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76" w:rsidRPr="0082329D" w:rsidRDefault="00C51D76" w:rsidP="00C51D76">
      <w:pPr>
        <w:spacing w:before="100" w:beforeAutospacing="1" w:after="100" w:afterAutospacing="1" w:line="240" w:lineRule="auto"/>
        <w:ind w:firstLine="0"/>
        <w:outlineLvl w:val="2"/>
        <w:rPr>
          <w:rFonts w:ascii="Book Antiqua" w:eastAsia="Times New Roman" w:hAnsi="Book Antiqua" w:cs="Times New Roman"/>
          <w:bCs/>
          <w:sz w:val="36"/>
          <w:szCs w:val="36"/>
          <w:lang w:eastAsia="hu-HU"/>
        </w:rPr>
      </w:pPr>
      <w:r w:rsidRPr="0082329D">
        <w:rPr>
          <w:rFonts w:ascii="Book Antiqua" w:eastAsia="Times New Roman" w:hAnsi="Book Antiqua" w:cs="Times New Roman"/>
          <w:bCs/>
          <w:sz w:val="36"/>
          <w:szCs w:val="36"/>
          <w:lang w:eastAsia="hu-HU"/>
        </w:rPr>
        <w:t>Norman Károly</w:t>
      </w:r>
    </w:p>
    <w:p w:rsidR="00C51D76" w:rsidRPr="0082329D" w:rsidRDefault="00C51D76" w:rsidP="00C51D76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sz w:val="40"/>
          <w:szCs w:val="40"/>
          <w:lang w:eastAsia="hu-HU"/>
        </w:rPr>
      </w:pPr>
      <w:r w:rsidRPr="0082329D">
        <w:rPr>
          <w:rFonts w:ascii="Book Antiqua" w:eastAsia="Times New Roman" w:hAnsi="Book Antiqua" w:cs="Times New Roman"/>
          <w:i/>
          <w:iCs/>
          <w:sz w:val="40"/>
          <w:szCs w:val="40"/>
          <w:lang w:eastAsia="hu-HU"/>
        </w:rPr>
        <w:t>Relativitáselmélet gyerekeknek</w:t>
      </w:r>
    </w:p>
    <w:p w:rsidR="00C51D76" w:rsidRPr="0082329D" w:rsidRDefault="00C51D76" w:rsidP="00C51D76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>(Sokrészes sorozat következik, de nem biztos, hogy csak gyerekeknek)</w:t>
      </w:r>
    </w:p>
    <w:p w:rsidR="00C51D76" w:rsidRPr="0082329D" w:rsidRDefault="00C51D76" w:rsidP="00C51D76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2329D">
        <w:rPr>
          <w:rFonts w:ascii="Book Antiqua" w:eastAsia="Times New Roman" w:hAnsi="Book Antiqua" w:cs="Times New Roman"/>
          <w:b/>
          <w:szCs w:val="28"/>
          <w:lang w:eastAsia="hu-HU"/>
        </w:rPr>
        <w:t>Expozíció az irdatlan görögdinnyéhez,</w:t>
      </w:r>
      <w:r w:rsidRPr="0082329D">
        <w:rPr>
          <w:rFonts w:ascii="Book Antiqua" w:eastAsia="Times New Roman" w:hAnsi="Book Antiqua" w:cs="Times New Roman"/>
          <w:sz w:val="24"/>
          <w:szCs w:val="24"/>
          <w:lang w:eastAsia="hu-HU"/>
        </w:rPr>
        <w:br/>
        <w:t>avagy: nem hisz a mérnök a relativitáselméletben</w:t>
      </w:r>
    </w:p>
    <w:p w:rsidR="00E3176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>Húsz kilós görögdinnye a relativitáselmélet és a szociális fogadtatása. Föltenni alig bírom az asztalra. Kerülgetem, vágnék bele, akármivel nem is lehet, akárhogyan nem is lehet. Nekikezdek így, úgy; épp csak megkarcolom, és máris karakterek százezre gyűlik össze. Túl a képzavaros metaforákon: mit kell ilyenkor tenni? Addig rendben van, hogy esszék születnek; ha a szakszerű tartalom mellett lesz bennük ingerültség, humor, oldott mondatok, vitatható okoskodás és megföllebbezhetetlen szentenciák, dogmák és lelkesedés: más fórum nincs, amely elfogadja, csak az irodalmi. Erre talá</w:t>
      </w:r>
      <w:r w:rsidR="00E31766">
        <w:rPr>
          <w:rFonts w:ascii="Book Antiqua" w:eastAsia="Times New Roman" w:hAnsi="Book Antiqua" w:cs="Times New Roman"/>
          <w:szCs w:val="28"/>
          <w:lang w:eastAsia="hu-HU"/>
        </w:rPr>
        <w:t>lták ki a skatulyát. Bele vele.</w:t>
      </w:r>
    </w:p>
    <w:p w:rsidR="00C51D7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Ha nem bír a szerző másként az expozíciójával, olvasson kis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Tractatust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 Wittgensteintől. Majd tanul szikár fegyelmet. A további dolgozatokig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megveheti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 vele a türelmet, ma még; bezzeg ha közelítene a kisboly</w:t>
      </w:r>
      <w:r>
        <w:rPr>
          <w:rFonts w:ascii="Book Antiqua" w:eastAsia="Times New Roman" w:hAnsi="Book Antiqua" w:cs="Times New Roman"/>
          <w:szCs w:val="28"/>
          <w:lang w:eastAsia="hu-HU"/>
        </w:rPr>
        <w:t>gó-ütközés, kapna páros lábbal.</w:t>
      </w:r>
    </w:p>
    <w:p w:rsidR="00E3176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>Egy mérnök barátom talán azért nem hisz a relativitáselméletben, mert ami ehhez az elemekből kell, azt pedagógiai fejletlenség - esetenként szabotázs - miatt nem építhette alul a tudása tornyába. Másként: emésztetlen tétel a lelki gyomrában. Bezzeg ő nem szabadulhatott meg ettől természetes úton, mint a lakosság nagyobbik, nemmérnöki része. Ezer év múlva bízvást nem itt tart majd a közoktatás. Ráadásul ma a fogyasztói népszórakoztatásnak nem érdeke a tiszta gondolat, inkább az áltudományos bulvárszédelgés. Hogy igazodjon el laikus a t</w:t>
      </w:r>
      <w:r w:rsidR="00E31766">
        <w:rPr>
          <w:rFonts w:ascii="Book Antiqua" w:eastAsia="Times New Roman" w:hAnsi="Book Antiqua" w:cs="Times New Roman"/>
          <w:szCs w:val="28"/>
          <w:lang w:eastAsia="hu-HU"/>
        </w:rPr>
        <w:t>ohuvabohuban? Még a mérnök sem!</w:t>
      </w:r>
    </w:p>
    <w:p w:rsidR="00C51D7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>Hogy megjelent egy könyv is, amely szerint a Lorentz-kontrakció valóságos fizikai összehúzódás. A testeknek az éterrel való kölcsönhatása okozza. Olyan nincs, hogy valami csak úgy rezgés, anélkül, hogy valaminek a rezgés</w:t>
      </w:r>
      <w:r>
        <w:rPr>
          <w:rFonts w:ascii="Book Antiqua" w:eastAsia="Times New Roman" w:hAnsi="Book Antiqua" w:cs="Times New Roman"/>
          <w:szCs w:val="28"/>
          <w:lang w:eastAsia="hu-HU"/>
        </w:rPr>
        <w:t>e lenne. Igazi akadémikus írta.</w:t>
      </w:r>
    </w:p>
    <w:p w:rsidR="00C51D7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Hogy nem igaz a fénysebesség felső korlát volta, itt van az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entanglement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>, Schrödinger macskája azzal kel és fekszik. Hogy a tömeg nem is növekszik. Az időnek semmi köze a térbeli dimenziókhoz. Pláne 26 dimenziós húrokból áll a világ. Hogy Einstein maga is bevezetett egy kozmológiai konstanst, és ugyan élete legnagyobb tévedésének nevezte, mégis most a sötét energia igazolja.</w:t>
      </w:r>
      <w:r w:rsidRPr="0082329D">
        <w:rPr>
          <w:rFonts w:ascii="Book Antiqua" w:eastAsia="Times New Roman" w:hAnsi="Book Antiqua" w:cs="Times New Roman"/>
          <w:szCs w:val="28"/>
          <w:lang w:eastAsia="hu-HU"/>
        </w:rPr>
        <w:br/>
        <w:t xml:space="preserve">Különben sem tudjuk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kvantálni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 a gravitációt, márpedig a gravitáció kvantálása nélkül az ember félkarú óriás. És bárki bármit mond, min</w:t>
      </w:r>
      <w:r>
        <w:rPr>
          <w:rFonts w:ascii="Book Antiqua" w:eastAsia="Times New Roman" w:hAnsi="Book Antiqua" w:cs="Times New Roman"/>
          <w:szCs w:val="28"/>
          <w:lang w:eastAsia="hu-HU"/>
        </w:rPr>
        <w:t xml:space="preserve">dig ott van a </w:t>
      </w:r>
      <w:proofErr w:type="spellStart"/>
      <w:r>
        <w:rPr>
          <w:rFonts w:ascii="Book Antiqua" w:eastAsia="Times New Roman" w:hAnsi="Book Antiqua" w:cs="Times New Roman"/>
          <w:szCs w:val="28"/>
          <w:lang w:eastAsia="hu-HU"/>
        </w:rPr>
        <w:t>Gödel</w:t>
      </w:r>
      <w:proofErr w:type="spellEnd"/>
      <w:r>
        <w:rPr>
          <w:rFonts w:ascii="Book Antiqua" w:eastAsia="Times New Roman" w:hAnsi="Book Antiqua" w:cs="Times New Roman"/>
          <w:szCs w:val="28"/>
          <w:lang w:eastAsia="hu-HU"/>
        </w:rPr>
        <w:t>-tétel.</w:t>
      </w:r>
      <w:r>
        <w:rPr>
          <w:rFonts w:ascii="Book Antiqua" w:eastAsia="Times New Roman" w:hAnsi="Book Antiqua" w:cs="Times New Roman"/>
          <w:szCs w:val="28"/>
          <w:lang w:eastAsia="hu-HU"/>
        </w:rPr>
        <w:br/>
      </w:r>
      <w:proofErr w:type="spellStart"/>
      <w:r>
        <w:rPr>
          <w:rFonts w:ascii="Book Antiqua" w:eastAsia="Times New Roman" w:hAnsi="Book Antiqua" w:cs="Times New Roman"/>
          <w:szCs w:val="28"/>
          <w:lang w:eastAsia="hu-HU"/>
        </w:rPr>
        <w:t>Uhh</w:t>
      </w:r>
      <w:proofErr w:type="spellEnd"/>
      <w:r>
        <w:rPr>
          <w:rFonts w:ascii="Book Antiqua" w:eastAsia="Times New Roman" w:hAnsi="Book Antiqua" w:cs="Times New Roman"/>
          <w:szCs w:val="28"/>
          <w:lang w:eastAsia="hu-HU"/>
        </w:rPr>
        <w:t>.</w:t>
      </w:r>
    </w:p>
    <w:p w:rsidR="00E3176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Tehát mennél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tőbbek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 a mondatok, annál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tractátusabb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; persze a feröeri szárított birkahúst is szájba vesszük, de aztán alaposan megrágjuk. Aki tehát e bevezetőben lila, relativitáselméleti szépprózát vár, annak egyelőre csak ígéretet teszek. Vágok az aszalt dinnye közepébe, kiperegnek magok, amelyek egyszer tán kis, hangulatos esszécskékké kelnek ki. Ezekben haladok majd féregről féregre, </w:t>
      </w:r>
      <w:r w:rsidR="00E31766">
        <w:rPr>
          <w:rFonts w:ascii="Book Antiqua" w:eastAsia="Times New Roman" w:hAnsi="Book Antiqua" w:cs="Times New Roman"/>
          <w:szCs w:val="28"/>
          <w:lang w:eastAsia="hu-HU"/>
        </w:rPr>
        <w:t>amelyek a mérnök lelkét rágják.</w:t>
      </w:r>
    </w:p>
    <w:p w:rsidR="00E3176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Lássuk tehát a megértendők aggasztó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leltárát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>! Azokat a tételeket, amelyekről állítom: megfelelő oktatással még a kisgyermek is megértheti.</w:t>
      </w:r>
      <w:r w:rsidRPr="0082329D">
        <w:rPr>
          <w:rFonts w:ascii="Book Antiqua" w:eastAsia="Times New Roman" w:hAnsi="Book Antiqua" w:cs="Times New Roman"/>
          <w:szCs w:val="28"/>
          <w:lang w:eastAsia="hu-HU"/>
        </w:rPr>
        <w:br/>
        <w:t xml:space="preserve">A vonatkoztatási rendszerek, ezen belül a tehetetlenségi vonatkoztatási rendszerek megértése nélkül nem lehetséges szilárd fizikai ismeret, mert már a hétköznapi alapfogalmak sem értelmezhetők: a helyek, az időpontok, a sebességekről, változó mennyiségekről, változási gyorsaságokról,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erőkrő</w:t>
      </w:r>
      <w:r w:rsidR="00E31766">
        <w:rPr>
          <w:rFonts w:ascii="Book Antiqua" w:eastAsia="Times New Roman" w:hAnsi="Book Antiqua" w:cs="Times New Roman"/>
          <w:szCs w:val="28"/>
          <w:lang w:eastAsia="hu-HU"/>
        </w:rPr>
        <w:t>l</w:t>
      </w:r>
      <w:proofErr w:type="spellEnd"/>
      <w:r w:rsidR="00E31766">
        <w:rPr>
          <w:rFonts w:ascii="Book Antiqua" w:eastAsia="Times New Roman" w:hAnsi="Book Antiqua" w:cs="Times New Roman"/>
          <w:szCs w:val="28"/>
          <w:lang w:eastAsia="hu-HU"/>
        </w:rPr>
        <w:t xml:space="preserve"> és hasonlókról nem is szólva.</w:t>
      </w:r>
    </w:p>
    <w:p w:rsidR="00E3176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>Minden logikus gondolati rendszer alapzatában tautológiák vannak, önmagukat (vagy keresztben egymást) igazoló alapállítások. Ezektől nem viszolyogni kell, h</w:t>
      </w:r>
      <w:r w:rsidR="00E31766">
        <w:rPr>
          <w:rFonts w:ascii="Book Antiqua" w:eastAsia="Times New Roman" w:hAnsi="Book Antiqua" w:cs="Times New Roman"/>
          <w:szCs w:val="28"/>
          <w:lang w:eastAsia="hu-HU"/>
        </w:rPr>
        <w:t>anem megérteni a használatukat.</w:t>
      </w:r>
    </w:p>
    <w:p w:rsidR="00C51D7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Először a Newton-törvények alapfogalmi definíciók; csak a második használatukban a mozgást leíró törvények. Ezekhez a fizika nem egyedül Newton által jutott, de az egyszerűség kedvéért az ő személyével allegorizáljuk a modern fizika nyitányát, amiként néhány névvel szokás jegyezni a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reneszánszot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 is, holott a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kultúrvilág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 nagy testű, közös produkciója. Akit ez nem elégít ki, kalandozzék a tudomány kultúrtörténetében, élvezetes terület, nem</w:t>
      </w:r>
      <w:r>
        <w:rPr>
          <w:rFonts w:ascii="Book Antiqua" w:eastAsia="Times New Roman" w:hAnsi="Book Antiqua" w:cs="Times New Roman"/>
          <w:szCs w:val="28"/>
          <w:lang w:eastAsia="hu-HU"/>
        </w:rPr>
        <w:t xml:space="preserve"> kell ehhez szaktudósnak lenni.</w:t>
      </w:r>
    </w:p>
    <w:p w:rsidR="00E3176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Nem azonos háromféle dolog: a térbeliség általában; a </w:t>
      </w:r>
      <w:proofErr w:type="gramStart"/>
      <w:r w:rsidRPr="0082329D">
        <w:rPr>
          <w:rFonts w:ascii="Book Antiqua" w:eastAsia="Times New Roman" w:hAnsi="Book Antiqua" w:cs="Times New Roman"/>
          <w:szCs w:val="28"/>
          <w:lang w:eastAsia="hu-HU"/>
        </w:rPr>
        <w:t>tér</w:t>
      </w:r>
      <w:proofErr w:type="gram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 mint a térbeliség matematikai-fizikai benépesítése oly módon, ami lehetővé teszi egymáshoz viszonyított helyek megadását, távolságok és időtartamok mérését; illetve a térben elhelyezkedő fizikai mezők, amilyen például egy folyadék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sebességmezeje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, a gravitációs vagy az elektromágneses mező. Egyszerű lakosok e fogalmak megemésztése nélkül nem feltétlenül értik meg világosan, micsoda görbe, amikor görbül a tér, és féreg a lyuk. A megértés nem azonos a hátszőrzet misztikus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perfor</w:t>
      </w:r>
      <w:r w:rsidR="00E31766">
        <w:rPr>
          <w:rFonts w:ascii="Book Antiqua" w:eastAsia="Times New Roman" w:hAnsi="Book Antiqua" w:cs="Times New Roman"/>
          <w:szCs w:val="28"/>
          <w:lang w:eastAsia="hu-HU"/>
        </w:rPr>
        <w:t>manszok</w:t>
      </w:r>
      <w:proofErr w:type="spellEnd"/>
      <w:r w:rsidR="00E31766">
        <w:rPr>
          <w:rFonts w:ascii="Book Antiqua" w:eastAsia="Times New Roman" w:hAnsi="Book Antiqua" w:cs="Times New Roman"/>
          <w:szCs w:val="28"/>
          <w:lang w:eastAsia="hu-HU"/>
        </w:rPr>
        <w:t xml:space="preserve"> keltette borzongásával.</w:t>
      </w:r>
    </w:p>
    <w:p w:rsidR="00C51D7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>Egyenrangúak azok a tehetetlenségi vonatkoztatási rendszerek, amelyek egymáshoz képest állandó sebességgel mozognak; nem lehetséges közülük bármelyiket kitüntetni, méréssel kiválasztani. A természeti törvények formája nem változhat, amikor az egyikről a másikra áttérünk. A speciális relativitáselmélet alapgondolata, hogy a fizika kötelessége úgy megfogalmazni a törvényeit, hogy ezt a változatlanságot biztosítsa. Ehhez természetesen megfelelően kell kiválasztani és összefoglalni a törvényekben szereplő fizikai mennyiségeket. Először az elektromágnesség Maxwell által matematikai formába öntött törvényei teljesítették ezt, és derült ki például, hogy egy-ugyanazon fényhullám bármely tehetetlenségi rendszerből mérve ugyanakkora sebességgel halad. Ebből következik a haladási irányba eső hosszméretek és az időtartamok azonos arányú, a viszonylagos sebességtől függő rövidülése: a Lorentz-kontrakció. Nem az történik, hogy a testek fizikailag megrövidülnek, vagy az órák szerkezete késésbe fog, hanem az, hogy másik, viszonylagos mozgásban lévő rendszerből korrekten megmérve őket, rövi</w:t>
      </w:r>
      <w:r>
        <w:rPr>
          <w:rFonts w:ascii="Book Antiqua" w:eastAsia="Times New Roman" w:hAnsi="Book Antiqua" w:cs="Times New Roman"/>
          <w:szCs w:val="28"/>
          <w:lang w:eastAsia="hu-HU"/>
        </w:rPr>
        <w:t>debbek.</w:t>
      </w:r>
    </w:p>
    <w:p w:rsidR="00C51D7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Ez volt az, amit Einstein elsőként megértett. A tehetetlenségi rendszerek egyenértékűsége éppen azt jelenti: a fizikai alaptörvények azonos alakúak bármelyikből szemlélve, és ezt az elektromágnesség leírása szinte diktálja. Azonnal átvizsgálta a newtoni mechanikát is ebből a szempontból. Kiderült, hogy azt át kell alakítani ehhez, mert a hagyományos formájában pontatlan, bár kis viszonylagos sebességek esetén azért jól közelíti ezt a követelményt. Ám a fény sebességét alulról indulva nem lépheti túl semmilyen test, mert a viszonylagos sebességgel megnő a viszonylagos tömege is. Ha valamit gyorsítunk, az éppen azt jelenti, hogy áttérünk a vele együtt mozgóból egy másik vonatkoztatási rendszerre, abból szemléljük, a mennyiségeit abból mérjük. Ha vele mozognánk, mi sem történne; de mert hozzánk képest gyorsan mozog, hosszirányban rövidebbnek mérjük, az órája késik, a tömege nagyobb. Ha azt szeretnénk, hogy hozzánk képest elérje a fénysebességet, ehhez végtelen nagyságú energia kellene, mert a tömege végtelen naggyá </w:t>
      </w:r>
      <w:proofErr w:type="gramStart"/>
      <w:r w:rsidRPr="0082329D">
        <w:rPr>
          <w:rFonts w:ascii="Book Antiqua" w:eastAsia="Times New Roman" w:hAnsi="Book Antiqua" w:cs="Times New Roman"/>
          <w:szCs w:val="28"/>
          <w:lang w:eastAsia="hu-HU"/>
        </w:rPr>
        <w:t>kellene</w:t>
      </w:r>
      <w:proofErr w:type="gram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 váljon. Nagy sebességek összeadását nem lehet úgy egyszerűsíteni, amilyen a kis </w:t>
      </w:r>
      <w:r>
        <w:rPr>
          <w:rFonts w:ascii="Book Antiqua" w:eastAsia="Times New Roman" w:hAnsi="Book Antiqua" w:cs="Times New Roman"/>
          <w:szCs w:val="28"/>
          <w:lang w:eastAsia="hu-HU"/>
        </w:rPr>
        <w:t>sebességek szokásos összeadása.</w:t>
      </w:r>
    </w:p>
    <w:p w:rsidR="00E3176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Amikor Einstein eljutott odáig, hogy az egyenrangú tehetetlenségi rendszerek közötti áttérés során ne változzék a klasszikus fizikai törvények alakja, logikusan következett, hogy el kell és el lehet ezt érni bármiféle vonatkoztatási rendszerek közötti váltás esetén is. Ez az általános relativitáselmélet: választhassunk bármiféle vonatkoztatási rendszert, mérhessük meg abból nézve megbízhatóan valami bármely fizikai mennyiségét, és például legyünk képesek ezáltal eljutni a vele együtt mozgó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rendszerbeni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 értékéhez. Az ehhez tartozó matematikai fegyvertár ugyan bonyolultabb, mint a speciálisé, de végső rokonságban vannak. Hamis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kultúrközhely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>, hogy míg a speciális elméletet szinte diktálta a fizika XIX. századi fejlődése, az általános a zsenialitás váratlan teremtménye volna</w:t>
      </w:r>
      <w:r w:rsidR="00E31766">
        <w:rPr>
          <w:rFonts w:ascii="Book Antiqua" w:eastAsia="Times New Roman" w:hAnsi="Book Antiqua" w:cs="Times New Roman"/>
          <w:szCs w:val="28"/>
          <w:lang w:eastAsia="hu-HU"/>
        </w:rPr>
        <w:t>, amely a semmiből bukkant elő.</w:t>
      </w:r>
    </w:p>
    <w:p w:rsidR="00C51D76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>Newtonnak csak a nehézkedés állt a rendelkezésére próbapadként a fizikai elmélet számára. A huszadik század elejére már két kölcsönhatásfajta szolgálhatott hasonló módon: a gravitáció és az elektromágnesség. Mára négy kölcsönhatást ismerünk megbízhatóan, az újabb kettő a "gyenge" és az "erős" kölcsönhatás, amelyek leírásával a kvantummechanika szolgál. Nehézsúlyú feladat egyrészt ezekre kiterjeszteni a relativitáselmélet nevű mérési módszertant; másrészt visszamenőleg érvényesíteni a kvantummechanikai eredményeket a relativitáselméletben. Az elektromágnességgel ezt már kielégítően elérte a tudomány. Ennek a feladatnak a megértéséhez szükség van a "térelmélet", pontosabban szólva "mezőelmélet" fogalmára is: mint a többit, ezt is simán megemésztheti a tizenkét éves kisgye</w:t>
      </w:r>
      <w:r>
        <w:rPr>
          <w:rFonts w:ascii="Book Antiqua" w:eastAsia="Times New Roman" w:hAnsi="Book Antiqua" w:cs="Times New Roman"/>
          <w:szCs w:val="28"/>
          <w:lang w:eastAsia="hu-HU"/>
        </w:rPr>
        <w:t>rek. Persze ez sem jön magától.</w:t>
      </w:r>
    </w:p>
    <w:p w:rsidR="00C51D76" w:rsidRPr="0082329D" w:rsidRDefault="00C51D76" w:rsidP="00C51D7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82329D">
        <w:rPr>
          <w:rFonts w:ascii="Book Antiqua" w:eastAsia="Times New Roman" w:hAnsi="Book Antiqua" w:cs="Times New Roman"/>
          <w:szCs w:val="28"/>
          <w:lang w:eastAsia="hu-HU"/>
        </w:rPr>
        <w:t xml:space="preserve">Megrakhattam volna a fenti, vaskos passzus minden mondatát </w:t>
      </w:r>
      <w:proofErr w:type="spellStart"/>
      <w:r w:rsidRPr="0082329D">
        <w:rPr>
          <w:rFonts w:ascii="Book Antiqua" w:eastAsia="Times New Roman" w:hAnsi="Book Antiqua" w:cs="Times New Roman"/>
          <w:szCs w:val="28"/>
          <w:lang w:eastAsia="hu-HU"/>
        </w:rPr>
        <w:t>kérdőszókkal</w:t>
      </w:r>
      <w:proofErr w:type="spellEnd"/>
      <w:r w:rsidRPr="0082329D">
        <w:rPr>
          <w:rFonts w:ascii="Book Antiqua" w:eastAsia="Times New Roman" w:hAnsi="Book Antiqua" w:cs="Times New Roman"/>
          <w:szCs w:val="28"/>
          <w:lang w:eastAsia="hu-HU"/>
        </w:rPr>
        <w:t>. (Példa: "mert a viszonylagos sebességgel megnő a viszonylagos tömege is - miért?") Ha az foglalkoztatna, hogy korrekt népszerűsítés tárgyává tegyem mindezt, egyszerűen megválaszolgatnám, s talán nem gondolkodnék irodalmi műfajokban. De az én problémám nem ez, hanem az, hogy nem hisz a mérnök a relativitáselméletben, miközben az az egész életét - ahogy mindannyiunkét - keresztül-kasul áthatja. Meg tudna lenni így is, mint oly sokan? Nem mondaná.</w:t>
      </w:r>
    </w:p>
    <w:p w:rsidR="00C51D76" w:rsidRPr="00C51D76" w:rsidRDefault="00C51D76" w:rsidP="00C51D76">
      <w:pPr>
        <w:pStyle w:val="NormlWeb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</w:rPr>
        <w:br/>
      </w:r>
      <w:r w:rsidRPr="00C51D76">
        <w:rPr>
          <w:rFonts w:ascii="Book Antiqua" w:hAnsi="Book Antiqua"/>
          <w:sz w:val="36"/>
          <w:szCs w:val="36"/>
        </w:rPr>
        <w:t>1. fejezet</w:t>
      </w:r>
    </w:p>
    <w:p w:rsidR="00C51D76" w:rsidRDefault="00C51D76" w:rsidP="00C51D76">
      <w:pPr>
        <w:pStyle w:val="NormlWeb"/>
        <w:spacing w:before="0" w:beforeAutospacing="0" w:after="0" w:afterAutospacing="0"/>
        <w:rPr>
          <w:rFonts w:ascii="Book Antiqua" w:hAnsi="Book Antiqua"/>
        </w:rPr>
      </w:pPr>
      <w:r w:rsidRPr="005059E4">
        <w:rPr>
          <w:rFonts w:ascii="Book Antiqua" w:hAnsi="Book Antiqua"/>
        </w:rPr>
        <w:t> </w:t>
      </w:r>
      <w:r>
        <w:rPr>
          <w:rFonts w:ascii="Book Antiqua" w:hAnsi="Book Antiqua"/>
        </w:rPr>
        <w:tab/>
      </w:r>
      <w:r w:rsidRPr="005059E4">
        <w:rPr>
          <w:rFonts w:ascii="Book Antiqua" w:hAnsi="Book Antiqua"/>
          <w:sz w:val="28"/>
          <w:szCs w:val="28"/>
        </w:rPr>
        <w:t xml:space="preserve">Nahát, mondta ismerősöm, mikor efféle dolgokat vezettem elébe. Persze, szokásosan megviselik a soksejtű entitást a </w:t>
      </w:r>
      <w:proofErr w:type="spellStart"/>
      <w:r w:rsidRPr="005059E4">
        <w:rPr>
          <w:rFonts w:ascii="Book Antiqua" w:hAnsi="Book Antiqua"/>
          <w:sz w:val="28"/>
          <w:szCs w:val="28"/>
        </w:rPr>
        <w:t>vesszős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 és vesszőtlen koordináták, amelyek esetleges történelmi fejlemények, más bolygókon másféle lehet a megközelítés.</w:t>
      </w:r>
    </w:p>
    <w:p w:rsidR="00C51D76" w:rsidRPr="00C51D76" w:rsidRDefault="00C51D76" w:rsidP="00C51D76">
      <w:pPr>
        <w:pStyle w:val="NormlWeb"/>
        <w:spacing w:before="0" w:beforeAutospacing="0" w:after="0" w:afterAutospacing="0"/>
        <w:ind w:firstLine="708"/>
        <w:rPr>
          <w:rFonts w:ascii="Book Antiqua" w:hAnsi="Book Antiqua"/>
        </w:rPr>
      </w:pPr>
      <w:r w:rsidRPr="005059E4">
        <w:rPr>
          <w:rFonts w:ascii="Book Antiqua" w:hAnsi="Book Antiqua"/>
          <w:sz w:val="28"/>
          <w:szCs w:val="28"/>
        </w:rPr>
        <w:t>Művelt nép, ha még emlékszünk efféle célképzetekhez kapcsolt értékelő fogalmakra. No</w:t>
      </w:r>
      <w:r>
        <w:rPr>
          <w:rFonts w:ascii="Book Antiqua" w:hAnsi="Book Antiqua"/>
          <w:sz w:val="28"/>
          <w:szCs w:val="28"/>
        </w:rPr>
        <w:t xml:space="preserve">, </w:t>
      </w:r>
      <w:r w:rsidRPr="005059E4">
        <w:rPr>
          <w:rFonts w:ascii="Book Antiqua" w:hAnsi="Book Antiqua"/>
          <w:sz w:val="28"/>
          <w:szCs w:val="28"/>
        </w:rPr>
        <w:t xml:space="preserve">de olyan sem volt, hogy "reneszánsz ember", aki egyfelől megalkotta a helikoptert és az ejtőernyőt, másfelől szabad pillanataiban Vénusz születése címmel pornót festett, nem annyira szakrális </w:t>
      </w:r>
      <w:proofErr w:type="spellStart"/>
      <w:r w:rsidRPr="005059E4">
        <w:rPr>
          <w:rFonts w:ascii="Book Antiqua" w:hAnsi="Book Antiqua"/>
          <w:sz w:val="28"/>
          <w:szCs w:val="28"/>
        </w:rPr>
        <w:t>indulatában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, inkább belső és külső, hormonális, egzisztenciális, financiális, kommerciális, indusztriális, ideológiai és hierarchikus kényszerektől és motívumoktól vezetve. Ezt akkoriban nem tette mindenki, viszont a fogápolás híján büdös száj általánosnak volt mondható. Richard </w:t>
      </w:r>
      <w:proofErr w:type="spellStart"/>
      <w:r w:rsidRPr="005059E4">
        <w:rPr>
          <w:rFonts w:ascii="Book Antiqua" w:hAnsi="Book Antiqua"/>
          <w:sz w:val="28"/>
          <w:szCs w:val="28"/>
        </w:rPr>
        <w:t>Dawkins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 mégis azt mondja, hogy sikeresek a génjeink, mert a legkülönbözőbb műszaki megoldású élő </w:t>
      </w:r>
      <w:proofErr w:type="spellStart"/>
      <w:r w:rsidRPr="005059E4">
        <w:rPr>
          <w:rFonts w:ascii="Book Antiqua" w:hAnsi="Book Antiqua"/>
          <w:sz w:val="28"/>
          <w:szCs w:val="28"/>
        </w:rPr>
        <w:t>egyedekben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, az </w:t>
      </w:r>
      <w:proofErr w:type="spellStart"/>
      <w:r w:rsidRPr="005059E4">
        <w:rPr>
          <w:rFonts w:ascii="Book Antiqua" w:hAnsi="Book Antiqua"/>
          <w:sz w:val="28"/>
          <w:szCs w:val="28"/>
        </w:rPr>
        <w:t>archaeáktól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5059E4">
        <w:rPr>
          <w:rFonts w:ascii="Book Antiqua" w:hAnsi="Book Antiqua"/>
          <w:sz w:val="28"/>
          <w:szCs w:val="28"/>
        </w:rPr>
        <w:t>cianobaktériumoktól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 a vízirendőrökig, folytonosan másolódnak; ha nem így volna, csodának kellene történnie, hiszen akkor egy ponton a semmiből kellene létrejönniük. Olyan volna ez, mint a kötélmászás egy kötélen, amelynek 100 méteréből 42 méternél fél méter hiányzik. Ugye milyen találó hasonlat? (Amúgy a semmiből való létrejövést és egyéb csodákat illetően gazdagon artikulált és barokkosan dekorált okfejtéseink vannak.)</w:t>
      </w:r>
    </w:p>
    <w:p w:rsidR="00C51D76" w:rsidRDefault="00C51D76" w:rsidP="00C51D76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5059E4">
        <w:rPr>
          <w:rFonts w:ascii="Book Antiqua" w:hAnsi="Book Antiqua"/>
          <w:sz w:val="28"/>
          <w:szCs w:val="28"/>
        </w:rPr>
        <w:t xml:space="preserve">Vissza a művelt néphez, amely annyira van, mint a reneszánsz ember: semennyire. Van egy ismerősöm, tudja a magfizikát, de mit sem konyít az </w:t>
      </w:r>
      <w:proofErr w:type="spellStart"/>
      <w:r w:rsidRPr="005059E4">
        <w:rPr>
          <w:rFonts w:ascii="Book Antiqua" w:hAnsi="Book Antiqua"/>
          <w:sz w:val="28"/>
          <w:szCs w:val="28"/>
        </w:rPr>
        <w:t>eukarióták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 sejttanához, még</w:t>
      </w:r>
      <w:r>
        <w:rPr>
          <w:rFonts w:ascii="Book Antiqua" w:hAnsi="Book Antiqua"/>
          <w:sz w:val="28"/>
          <w:szCs w:val="28"/>
        </w:rPr>
        <w:t xml:space="preserve"> </w:t>
      </w:r>
      <w:r w:rsidRPr="005059E4">
        <w:rPr>
          <w:rFonts w:ascii="Book Antiqua" w:hAnsi="Book Antiqua"/>
          <w:sz w:val="28"/>
          <w:szCs w:val="28"/>
        </w:rPr>
        <w:t>hogy művelt nép. Van pedagógus ismerősöm, aki a balneológiáról azt hiszi, hogy bálnaisme. (</w:t>
      </w:r>
      <w:proofErr w:type="gramStart"/>
      <w:r w:rsidRPr="005059E4">
        <w:rPr>
          <w:rFonts w:ascii="Book Antiqua" w:hAnsi="Book Antiqua"/>
          <w:sz w:val="28"/>
          <w:szCs w:val="28"/>
        </w:rPr>
        <w:t>Fenét</w:t>
      </w:r>
      <w:proofErr w:type="gramEnd"/>
      <w:r w:rsidRPr="005059E4">
        <w:rPr>
          <w:rFonts w:ascii="Book Antiqua" w:hAnsi="Book Antiqua"/>
          <w:sz w:val="28"/>
          <w:szCs w:val="28"/>
        </w:rPr>
        <w:t>, elszólás volt; mások viszont azt hiszik, hogy ő azt hiszi, hogy róla azt hiszik. De hiszen Néró sem gyújtotta föl Rómát, azt csak úgy mondják róla.) Itt állunk, az atom(bomba)korszakban, az általános génmanipuláció küszöbén, a me</w:t>
      </w:r>
      <w:r>
        <w:rPr>
          <w:rFonts w:ascii="Book Antiqua" w:hAnsi="Book Antiqua"/>
          <w:sz w:val="28"/>
          <w:szCs w:val="28"/>
        </w:rPr>
        <w:t>sterséges intelligencia kibonta</w:t>
      </w:r>
      <w:r w:rsidRPr="005059E4">
        <w:rPr>
          <w:rFonts w:ascii="Book Antiqua" w:hAnsi="Book Antiqua"/>
          <w:sz w:val="28"/>
          <w:szCs w:val="28"/>
        </w:rPr>
        <w:t xml:space="preserve">kozásakor, valamint a relativitáselmélet megszületése után; az utóbbit is hét milliárd emberből </w:t>
      </w:r>
      <w:proofErr w:type="gramStart"/>
      <w:r w:rsidRPr="005059E4">
        <w:rPr>
          <w:rFonts w:ascii="Book Antiqua" w:hAnsi="Book Antiqua"/>
          <w:sz w:val="28"/>
          <w:szCs w:val="28"/>
        </w:rPr>
        <w:t>jó</w:t>
      </w:r>
      <w:proofErr w:type="gramEnd"/>
      <w:r w:rsidRPr="005059E4">
        <w:rPr>
          <w:rFonts w:ascii="Book Antiqua" w:hAnsi="Book Antiqua"/>
          <w:sz w:val="28"/>
          <w:szCs w:val="28"/>
        </w:rPr>
        <w:t xml:space="preserve"> ha 100 ezer ugatja, 10 ezer tényleg érti, ezer dolgozik rajta, pedig több mint évszázados. A többiek között ott vannak a laposföld-hívők. Ismeretterjesztő késztetés rosszul viseli őket, holott köztük sztahanovista esztergályosok, marxista hegedűművészek, mazochista harcművészek és nemzetiszocialista vegyészek is lehetnek. Azzal senki ne jöjjön, hogy ő nem laposföld-hívő, hova gondolok; de azt tutira el fogja mondani nekem, ha akarom, ha sem, hogy a </w:t>
      </w:r>
      <w:proofErr w:type="gramStart"/>
      <w:r w:rsidRPr="005059E4">
        <w:rPr>
          <w:rFonts w:ascii="Book Antiqua" w:hAnsi="Book Antiqua"/>
          <w:sz w:val="28"/>
          <w:szCs w:val="28"/>
        </w:rPr>
        <w:t>Szeretet</w:t>
      </w:r>
      <w:proofErr w:type="gramEnd"/>
      <w:r w:rsidRPr="005059E4">
        <w:rPr>
          <w:rFonts w:ascii="Book Antiqua" w:hAnsi="Book Antiqua"/>
          <w:sz w:val="28"/>
          <w:szCs w:val="28"/>
        </w:rPr>
        <w:t xml:space="preserve"> hogy képes úrrá lenni a nukleáris fizikán egy hat nap alatt ter</w:t>
      </w:r>
      <w:r>
        <w:rPr>
          <w:rFonts w:ascii="Book Antiqua" w:hAnsi="Book Antiqua"/>
          <w:sz w:val="28"/>
          <w:szCs w:val="28"/>
        </w:rPr>
        <w:t>emtett világegyetemben, és higgy</w:t>
      </w:r>
      <w:r w:rsidRPr="005059E4">
        <w:rPr>
          <w:rFonts w:ascii="Book Antiqua" w:hAnsi="Book Antiqua"/>
          <w:sz w:val="28"/>
          <w:szCs w:val="28"/>
        </w:rPr>
        <w:t>em el, ha így folytatom, a Pokolba fogok kerülni. Mondom</w:t>
      </w:r>
      <w:r>
        <w:rPr>
          <w:rFonts w:ascii="Book Antiqua" w:hAnsi="Book Antiqua"/>
          <w:sz w:val="28"/>
          <w:szCs w:val="28"/>
        </w:rPr>
        <w:t>,</w:t>
      </w:r>
      <w:r w:rsidRPr="005059E4">
        <w:rPr>
          <w:rFonts w:ascii="Book Antiqua" w:hAnsi="Book Antiqua"/>
          <w:sz w:val="28"/>
          <w:szCs w:val="28"/>
        </w:rPr>
        <w:t xml:space="preserve"> azzal senki ne jöjjön, mert van átadó beutalóm a Pokolba.</w:t>
      </w:r>
    </w:p>
    <w:p w:rsidR="00C51D76" w:rsidRDefault="00C51D76" w:rsidP="00C51D76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5059E4">
        <w:rPr>
          <w:rFonts w:ascii="Book Antiqua" w:hAnsi="Book Antiqua"/>
          <w:sz w:val="28"/>
          <w:szCs w:val="28"/>
        </w:rPr>
        <w:t xml:space="preserve">Vagy a másik, bocsánatkérőn mosolygó barátom, aki szerint neki rossz volt a fizikatanárja, ennélfogva a Newton-törvényekről annyit tud, mint a halmazelméletről, amúgy humanióra-akadémikusként jól megvolt </w:t>
      </w:r>
      <w:proofErr w:type="spellStart"/>
      <w:r w:rsidRPr="005059E4">
        <w:rPr>
          <w:rFonts w:ascii="Book Antiqua" w:hAnsi="Book Antiqua"/>
          <w:sz w:val="28"/>
          <w:szCs w:val="28"/>
        </w:rPr>
        <w:t>nélkülük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 az elmúlt háromnegyed évszázadban. Sőt már Arisztotelész is megvolt relativitáselmélet nélkül távgyaloglás közben. Ha én megértetem vele a relativitáselméletet, az olyan teljesítmény lesz, mint ha megtanítom </w:t>
      </w:r>
      <w:proofErr w:type="spellStart"/>
      <w:r w:rsidRPr="005059E4">
        <w:rPr>
          <w:rFonts w:ascii="Book Antiqua" w:hAnsi="Book Antiqua"/>
          <w:sz w:val="28"/>
          <w:szCs w:val="28"/>
        </w:rPr>
        <w:t>úszni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, amihez szintén nem tudott eljutni, egyrészt nem volt a közelben uszoda, másrészt erre ő </w:t>
      </w:r>
      <w:proofErr w:type="spellStart"/>
      <w:r w:rsidRPr="005059E4">
        <w:rPr>
          <w:rFonts w:ascii="Book Antiqua" w:hAnsi="Book Antiqua"/>
          <w:sz w:val="28"/>
          <w:szCs w:val="28"/>
        </w:rPr>
        <w:t>alkatilag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 is képtelen. Mindkettőről pedig végképp szó sem lehet: fegyveres meggyőzéssel sem fogom tudni elcsalni az uszodába. (Mosolya kikezdhetetlen, mert belső meggyőződésen alapszik, amely a Hitre épül, ez utóbbi pedig hegyeket mozgat meg, ha akar.)</w:t>
      </w:r>
    </w:p>
    <w:p w:rsidR="00C51D76" w:rsidRDefault="00C51D76" w:rsidP="00C51D76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5059E4">
        <w:rPr>
          <w:rFonts w:ascii="Book Antiqua" w:hAnsi="Book Antiqua"/>
          <w:sz w:val="28"/>
          <w:szCs w:val="28"/>
        </w:rPr>
        <w:t xml:space="preserve">Az úgy van, hogy amíg egyetlen petesejt az ember, mit sem tud nemzeti morálról, egészséges és </w:t>
      </w:r>
      <w:r>
        <w:rPr>
          <w:rFonts w:ascii="Book Antiqua" w:hAnsi="Book Antiqua"/>
          <w:sz w:val="28"/>
          <w:szCs w:val="28"/>
        </w:rPr>
        <w:t xml:space="preserve">teljes életről, valamelyikéről a – ki tudja </w:t>
      </w:r>
      <w:proofErr w:type="spellStart"/>
      <w:r>
        <w:rPr>
          <w:rFonts w:ascii="Book Antiqua" w:hAnsi="Book Antiqua"/>
          <w:sz w:val="28"/>
          <w:szCs w:val="28"/>
        </w:rPr>
        <w:t>hánv</w:t>
      </w:r>
      <w:proofErr w:type="spellEnd"/>
      <w:r>
        <w:rPr>
          <w:rFonts w:ascii="Book Antiqua" w:hAnsi="Book Antiqua"/>
          <w:sz w:val="28"/>
          <w:szCs w:val="28"/>
        </w:rPr>
        <w:t xml:space="preserve"> – v</w:t>
      </w:r>
      <w:r w:rsidRPr="005059E4">
        <w:rPr>
          <w:rFonts w:ascii="Book Antiqua" w:hAnsi="Book Antiqua"/>
          <w:sz w:val="28"/>
          <w:szCs w:val="28"/>
        </w:rPr>
        <w:t xml:space="preserve">ilágvallásnak, vagy a relativitáselméletről. Aztán ugyebár elkezd osztódni ez a sejt, és már </w:t>
      </w:r>
      <w:proofErr w:type="gramStart"/>
      <w:r w:rsidRPr="005059E4">
        <w:rPr>
          <w:rFonts w:ascii="Book Antiqua" w:hAnsi="Book Antiqua"/>
          <w:sz w:val="28"/>
          <w:szCs w:val="28"/>
        </w:rPr>
        <w:t>baromi</w:t>
      </w:r>
      <w:proofErr w:type="gramEnd"/>
      <w:r w:rsidRPr="005059E4">
        <w:rPr>
          <w:rFonts w:ascii="Book Antiqua" w:hAnsi="Book Antiqua"/>
          <w:sz w:val="28"/>
          <w:szCs w:val="28"/>
        </w:rPr>
        <w:t xml:space="preserve"> sok van belőle, mire processzorrá, memóriává és ezeket kiszolgáló (vagy fordítva) üzemvitellé </w:t>
      </w:r>
      <w:proofErr w:type="spellStart"/>
      <w:r w:rsidRPr="005059E4">
        <w:rPr>
          <w:rFonts w:ascii="Book Antiqua" w:hAnsi="Book Antiqua"/>
          <w:sz w:val="28"/>
          <w:szCs w:val="28"/>
        </w:rPr>
        <w:t>szakosodtak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, és az egyszeregyre történő beprogramozás a kezdetét veheti. Szinte még meg sem állapodott az entitásban szorosabban-lazábban együttműködő (esetleg ellene működő diverzáns) pár billiónyi sejt száma, amikor a </w:t>
      </w:r>
      <w:proofErr w:type="spellStart"/>
      <w:r w:rsidRPr="005059E4">
        <w:rPr>
          <w:rFonts w:ascii="Book Antiqua" w:hAnsi="Book Antiqua"/>
          <w:sz w:val="28"/>
          <w:szCs w:val="28"/>
        </w:rPr>
        <w:t>tenzorkalkulus</w:t>
      </w:r>
      <w:proofErr w:type="spellEnd"/>
      <w:r w:rsidRPr="005059E4">
        <w:rPr>
          <w:rFonts w:ascii="Book Antiqua" w:hAnsi="Book Antiqua"/>
          <w:sz w:val="28"/>
          <w:szCs w:val="28"/>
        </w:rPr>
        <w:t xml:space="preserve"> kerül terítékre, és nem is mindegyikünknél, pedig anélkül a relativitáselmélet félkarú óriás. Szerintem ezzel érdemileg összefoglaltam a személyiségfejlődést. Ami viszont a társadalomfejlődést illeti, nem is lehet mindent tudni, aminek az a fő oka, hogy az Ember </w:t>
      </w:r>
      <w:proofErr w:type="gramStart"/>
      <w:r w:rsidRPr="005059E4">
        <w:rPr>
          <w:rFonts w:ascii="Book Antiqua" w:hAnsi="Book Antiqua"/>
          <w:sz w:val="28"/>
          <w:szCs w:val="28"/>
        </w:rPr>
        <w:t>baromi</w:t>
      </w:r>
      <w:proofErr w:type="gramEnd"/>
      <w:r w:rsidRPr="005059E4">
        <w:rPr>
          <w:rFonts w:ascii="Book Antiqua" w:hAnsi="Book Antiqua"/>
          <w:sz w:val="28"/>
          <w:szCs w:val="28"/>
        </w:rPr>
        <w:t xml:space="preserve"> okos és ügyes, és nagyon sok van belőle, egy ember számára reménytelen részleteiben követni, hogy ezek mi mindent csinálnak. Még a legpenetránsabb fejleményekről sem tudnánk semmit, ha nem volnának a bulvárlapok, különben is többnyire hadititkok.</w:t>
      </w:r>
    </w:p>
    <w:p w:rsidR="00C51D76" w:rsidRPr="005059E4" w:rsidRDefault="00C51D76" w:rsidP="00C51D76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5059E4">
        <w:rPr>
          <w:rFonts w:ascii="Book Antiqua" w:hAnsi="Book Antiqua"/>
          <w:sz w:val="28"/>
          <w:szCs w:val="28"/>
        </w:rPr>
        <w:t>Egyelőre ennyit a relativitáselméletről, nem rohanhatunk ajtóstul a házba.</w:t>
      </w:r>
    </w:p>
    <w:p w:rsidR="00C51D76" w:rsidRPr="00C51D76" w:rsidRDefault="00C51D76" w:rsidP="00C51D76">
      <w:pPr>
        <w:pStyle w:val="NormlWeb"/>
        <w:rPr>
          <w:rFonts w:ascii="Book Antiqua" w:hAnsi="Book Antiqua"/>
          <w:sz w:val="36"/>
          <w:szCs w:val="36"/>
        </w:rPr>
      </w:pPr>
      <w:r w:rsidRPr="005059E4">
        <w:rPr>
          <w:rFonts w:ascii="Book Antiqua" w:hAnsi="Book Antiqua"/>
        </w:rPr>
        <w:t> </w:t>
      </w:r>
      <w:r>
        <w:rPr>
          <w:rFonts w:ascii="Book Antiqua" w:hAnsi="Book Antiqua"/>
        </w:rPr>
        <w:br/>
      </w:r>
      <w:r w:rsidRPr="00C51D76">
        <w:rPr>
          <w:rFonts w:ascii="Book Antiqua" w:hAnsi="Book Antiqua"/>
          <w:sz w:val="36"/>
          <w:szCs w:val="36"/>
        </w:rPr>
        <w:t>2. fejezet </w:t>
      </w:r>
      <w:r w:rsidRPr="00C51D76">
        <w:rPr>
          <w:rFonts w:ascii="Book Antiqua" w:hAnsi="Book Antiqua"/>
          <w:sz w:val="36"/>
          <w:szCs w:val="36"/>
        </w:rPr>
        <w:tab/>
      </w:r>
    </w:p>
    <w:p w:rsidR="00C51D76" w:rsidRDefault="00C51D76" w:rsidP="00C51D76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C51D76">
        <w:rPr>
          <w:rFonts w:ascii="Book Antiqua" w:hAnsi="Book Antiqua"/>
          <w:sz w:val="28"/>
          <w:szCs w:val="28"/>
        </w:rPr>
        <w:t>Ott tartottunk, hogy százéves elméletről esetleg valamivel többet kellene tudni, mint a neve szavainak permutálása és kiforgatása ("minden relatív", mondotta egy neofita, kezdő keresztény hittérítő a Moszkva/Széll Kálmán-téren). Esetleg tanítani kellene az Elemekben. Alkalmas-e erre az emberi agy? Többféle álláspont van ezzel kapcsolatban.</w:t>
      </w:r>
      <w:r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</w:p>
    <w:p w:rsidR="00921D04" w:rsidRDefault="00C51D76" w:rsidP="00921D0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C51D76">
        <w:rPr>
          <w:rFonts w:ascii="Book Antiqua" w:hAnsi="Book Antiqua"/>
          <w:sz w:val="28"/>
          <w:szCs w:val="28"/>
        </w:rPr>
        <w:t>Az egyik szerint nem mindenkié, erre születni kell.</w:t>
      </w:r>
    </w:p>
    <w:p w:rsidR="00C51D76" w:rsidRPr="00921D04" w:rsidRDefault="00C51D76" w:rsidP="00921D0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921D04">
        <w:rPr>
          <w:rFonts w:ascii="Book Antiqua" w:hAnsi="Book Antiqua"/>
          <w:sz w:val="28"/>
          <w:szCs w:val="28"/>
        </w:rPr>
        <w:t xml:space="preserve">Ha ez így volna, akkor a molekuláris genetika előbb-utóbb megtalálja azokat a géneket, amelyek a relativitáselmélet megértésének képességéért felelősek. (Volt olyan történelmi mozgalom, amely ennek alapján fölvetné az összes többi génhordozók kiirtását.) Ha viszont valamely általános, örökletes képességbe </w:t>
      </w:r>
      <w:proofErr w:type="spellStart"/>
      <w:r w:rsidRPr="00921D04">
        <w:rPr>
          <w:rFonts w:ascii="Book Antiqua" w:hAnsi="Book Antiqua"/>
          <w:sz w:val="28"/>
          <w:szCs w:val="28"/>
        </w:rPr>
        <w:t>ágyazódik</w:t>
      </w:r>
      <w:proofErr w:type="spellEnd"/>
      <w:r w:rsidRPr="00921D04">
        <w:rPr>
          <w:rFonts w:ascii="Book Antiqua" w:hAnsi="Book Antiqua"/>
          <w:sz w:val="28"/>
          <w:szCs w:val="28"/>
        </w:rPr>
        <w:t xml:space="preserve"> a relativitáselmélet megértésének képessége, akkor felvetődik, mi specializálná annak alapján állva a relativitáselmélet ismeretét, hiszen lehet, hogy e tágabb képesség tehet nagyon sokféle teljesítményünkről, a szellemiektől a pszichoszomatikusokig, vagyis például az angol spárga nevű terpesz vezérléséről is. (Igazán kár volna </w:t>
      </w:r>
      <w:proofErr w:type="spellStart"/>
      <w:r w:rsidRPr="00921D04">
        <w:rPr>
          <w:rFonts w:ascii="Book Antiqua" w:hAnsi="Book Antiqua"/>
          <w:sz w:val="28"/>
          <w:szCs w:val="28"/>
        </w:rPr>
        <w:t>mindazokért</w:t>
      </w:r>
      <w:proofErr w:type="spellEnd"/>
      <w:r w:rsidRPr="00921D04">
        <w:rPr>
          <w:rFonts w:ascii="Book Antiqua" w:hAnsi="Book Antiqua"/>
          <w:sz w:val="28"/>
          <w:szCs w:val="28"/>
        </w:rPr>
        <w:t xml:space="preserve">, akik nem tudnak angol </w:t>
      </w:r>
      <w:proofErr w:type="spellStart"/>
      <w:r w:rsidRPr="00921D04">
        <w:rPr>
          <w:rFonts w:ascii="Book Antiqua" w:hAnsi="Book Antiqua"/>
          <w:sz w:val="28"/>
          <w:szCs w:val="28"/>
        </w:rPr>
        <w:t>spárgázni</w:t>
      </w:r>
      <w:proofErr w:type="spellEnd"/>
      <w:r w:rsidRPr="00921D04">
        <w:rPr>
          <w:rFonts w:ascii="Book Antiqua" w:hAnsi="Book Antiqua"/>
          <w:sz w:val="28"/>
          <w:szCs w:val="28"/>
        </w:rPr>
        <w:t>, felszámolásuk csapást mérne az élelmiszer-kereskedelmi láncok üzletvitelére.)</w:t>
      </w:r>
    </w:p>
    <w:p w:rsidR="00C51D76" w:rsidRPr="00C309E5" w:rsidRDefault="00C51D76" w:rsidP="00C51D76">
      <w:pPr>
        <w:spacing w:line="240" w:lineRule="auto"/>
        <w:ind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Másik álláspont szerint a relativitáselméletet meg lehet tanítani és tanulni, sőt ha az embert békén hagyják, egyesek maguktól is megtanulják, puszta kíváncsiságból. Lányom szerint ennek az az egyik jele, hogy ha az órán hagyják a barátnőivel beszélgetni, könnyen lehet, hogy tényleg a relativitáselméletről fognak csevegni; mielőtt </w:t>
      </w:r>
      <w:proofErr w:type="spellStart"/>
      <w:r w:rsidRPr="00C309E5">
        <w:rPr>
          <w:rFonts w:ascii="Book Antiqua" w:eastAsia="Times New Roman" w:hAnsi="Book Antiqua" w:cs="Times New Roman"/>
          <w:szCs w:val="28"/>
          <w:lang w:eastAsia="hu-HU"/>
        </w:rPr>
        <w:t>hátratétetik</w:t>
      </w:r>
      <w:proofErr w:type="spell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 a kezüket, előbb meg kellene hallgatni, miről folyik a szó. (Ilyen tanár nincs, a kéz </w:t>
      </w:r>
      <w:proofErr w:type="spellStart"/>
      <w:r w:rsidRPr="00C309E5">
        <w:rPr>
          <w:rFonts w:ascii="Book Antiqua" w:eastAsia="Times New Roman" w:hAnsi="Book Antiqua" w:cs="Times New Roman"/>
          <w:szCs w:val="28"/>
          <w:lang w:eastAsia="hu-HU"/>
        </w:rPr>
        <w:t>hátratétetése</w:t>
      </w:r>
      <w:proofErr w:type="spell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 pedig a "kezeket fel!" </w:t>
      </w:r>
      <w:proofErr w:type="gramStart"/>
      <w:r w:rsidRPr="00C309E5">
        <w:rPr>
          <w:rFonts w:ascii="Book Antiqua" w:eastAsia="Times New Roman" w:hAnsi="Book Antiqua" w:cs="Times New Roman"/>
          <w:szCs w:val="28"/>
          <w:lang w:eastAsia="hu-HU"/>
        </w:rPr>
        <w:t>utasításra</w:t>
      </w:r>
      <w:proofErr w:type="gram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 való fiziológiai felkészítés módszertani lépcsője.)</w:t>
      </w:r>
    </w:p>
    <w:p w:rsidR="00C51D76" w:rsidRPr="00C309E5" w:rsidRDefault="00C51D76" w:rsidP="00C51D76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Ez a megközelítés úgy tartja, hogy az ember nem a születésétől </w:t>
      </w:r>
      <w:proofErr w:type="gramStart"/>
      <w:r w:rsidRPr="00C309E5">
        <w:rPr>
          <w:rFonts w:ascii="Book Antiqua" w:eastAsia="Times New Roman" w:hAnsi="Book Antiqua" w:cs="Times New Roman"/>
          <w:szCs w:val="28"/>
          <w:lang w:eastAsia="hu-HU"/>
        </w:rPr>
        <w:t>hülye</w:t>
      </w:r>
      <w:proofErr w:type="gram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, például nem elvi akadályai vannak a relativitáselmélet megértésének, sőt már a Newton-törvényekéinek sem, hanem gyakorlatiak, és nem is a célszemélyben leledzenek, hanem azon kívül. Ahhoz, hogy tömegek legyenek tiszta </w:t>
      </w:r>
      <w:proofErr w:type="gramStart"/>
      <w:r w:rsidRPr="00C309E5">
        <w:rPr>
          <w:rFonts w:ascii="Book Antiqua" w:eastAsia="Times New Roman" w:hAnsi="Book Antiqua" w:cs="Times New Roman"/>
          <w:szCs w:val="28"/>
          <w:lang w:eastAsia="hu-HU"/>
        </w:rPr>
        <w:t>hülyék</w:t>
      </w:r>
      <w:proofErr w:type="gramEnd"/>
      <w:r w:rsidRPr="00C309E5">
        <w:rPr>
          <w:rFonts w:ascii="Book Antiqua" w:eastAsia="Times New Roman" w:hAnsi="Book Antiqua" w:cs="Times New Roman"/>
          <w:szCs w:val="28"/>
          <w:lang w:eastAsia="hu-HU"/>
        </w:rPr>
        <w:t>, komoly külső akciókra van szükség. (Egyesek odáig elmennek, hogy ezt földönkívüli civilizációk rovására írják.) E megközelítés szerint, ha Arisztotelész beleszületik egy mai fizikusfamíliába, szeme sem rebben attól a gondolattól, hogy a bolygók akkor is folyamatosan róják a pályájukat, ha nem lökdösik őket, sőt.</w:t>
      </w:r>
    </w:p>
    <w:p w:rsidR="00C51D76" w:rsidRPr="00C309E5" w:rsidRDefault="00C51D76" w:rsidP="00C51D76">
      <w:pPr>
        <w:spacing w:line="240" w:lineRule="auto"/>
        <w:ind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309E5">
        <w:rPr>
          <w:rFonts w:ascii="Book Antiqua" w:eastAsia="Times New Roman" w:hAnsi="Book Antiqua" w:cs="Times New Roman"/>
          <w:szCs w:val="28"/>
          <w:lang w:eastAsia="hu-HU"/>
        </w:rPr>
        <w:t>Azért korábban kétségbe vontam, hogy van "reneszánsz ember", vagy "általánosan művelt ember"; legyek következetes: "</w:t>
      </w:r>
      <w:proofErr w:type="gramStart"/>
      <w:r w:rsidRPr="00C309E5">
        <w:rPr>
          <w:rFonts w:ascii="Book Antiqua" w:eastAsia="Times New Roman" w:hAnsi="Book Antiqua" w:cs="Times New Roman"/>
          <w:szCs w:val="28"/>
          <w:lang w:eastAsia="hu-HU"/>
        </w:rPr>
        <w:t>hülyének</w:t>
      </w:r>
      <w:proofErr w:type="gram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 látszó ember" sincs, ezek összefoglaló szimbólumok, amelyek az Emberi Képességek és produkciók adott szegmensét jelenítik meg.</w:t>
      </w:r>
    </w:p>
    <w:p w:rsidR="00C51D76" w:rsidRDefault="00C51D76" w:rsidP="00C51D76">
      <w:pPr>
        <w:spacing w:line="240" w:lineRule="auto"/>
        <w:ind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309E5">
        <w:rPr>
          <w:rFonts w:ascii="Book Antiqua" w:eastAsia="Times New Roman" w:hAnsi="Book Antiqua" w:cs="Times New Roman"/>
          <w:szCs w:val="28"/>
          <w:lang w:eastAsia="hu-HU"/>
        </w:rPr>
        <w:t>Az a kérdés, hogy az emberi agy általánosan alkalmas-e a relativitáselmélet megértésére, ahhoz hasonlítható, hogy van-e olyan ember, aki véglegesen alkalmatlan az úszásra. Ez utóbbira az a válasz, hogy erősen elnagyolt a Halotti Beszéd azon állítása, miszerint "</w:t>
      </w:r>
      <w:proofErr w:type="spellStart"/>
      <w:r w:rsidRPr="00C309E5">
        <w:rPr>
          <w:rFonts w:ascii="Book Antiqua" w:eastAsia="Times New Roman" w:hAnsi="Book Antiqua" w:cs="Times New Roman"/>
          <w:szCs w:val="28"/>
          <w:lang w:eastAsia="hu-HU"/>
        </w:rPr>
        <w:t>Isa</w:t>
      </w:r>
      <w:proofErr w:type="spell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spellStart"/>
      <w:r w:rsidRPr="00C309E5">
        <w:rPr>
          <w:rFonts w:ascii="Book Antiqua" w:eastAsia="Times New Roman" w:hAnsi="Book Antiqua" w:cs="Times New Roman"/>
          <w:szCs w:val="28"/>
          <w:lang w:eastAsia="hu-HU"/>
        </w:rPr>
        <w:t>pur</w:t>
      </w:r>
      <w:proofErr w:type="spell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 es </w:t>
      </w:r>
      <w:proofErr w:type="spellStart"/>
      <w:r w:rsidRPr="00C309E5">
        <w:rPr>
          <w:rFonts w:ascii="Book Antiqua" w:eastAsia="Times New Roman" w:hAnsi="Book Antiqua" w:cs="Times New Roman"/>
          <w:szCs w:val="28"/>
          <w:lang w:eastAsia="hu-HU"/>
        </w:rPr>
        <w:t>chomuw</w:t>
      </w:r>
      <w:proofErr w:type="spell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spellStart"/>
      <w:r w:rsidRPr="00C309E5">
        <w:rPr>
          <w:rFonts w:ascii="Book Antiqua" w:eastAsia="Times New Roman" w:hAnsi="Book Antiqua" w:cs="Times New Roman"/>
          <w:szCs w:val="28"/>
          <w:lang w:eastAsia="hu-HU"/>
        </w:rPr>
        <w:t>wogmuc</w:t>
      </w:r>
      <w:proofErr w:type="spellEnd"/>
      <w:r w:rsidRPr="00C309E5">
        <w:rPr>
          <w:rFonts w:ascii="Book Antiqua" w:eastAsia="Times New Roman" w:hAnsi="Book Antiqua" w:cs="Times New Roman"/>
          <w:szCs w:val="28"/>
          <w:lang w:eastAsia="hu-HU"/>
        </w:rPr>
        <w:t>": nem tekinti az emberi test ama több mint 90%-át, amely megerősíti, hogy "</w:t>
      </w:r>
      <w:proofErr w:type="spellStart"/>
      <w:r w:rsidRPr="00C309E5">
        <w:rPr>
          <w:rFonts w:ascii="Book Antiqua" w:eastAsia="Times New Roman" w:hAnsi="Book Antiqua" w:cs="Times New Roman"/>
          <w:szCs w:val="28"/>
          <w:lang w:eastAsia="hu-HU"/>
        </w:rPr>
        <w:t>Isa</w:t>
      </w:r>
      <w:proofErr w:type="spell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spellStart"/>
      <w:r w:rsidRPr="00C309E5">
        <w:rPr>
          <w:rFonts w:ascii="Book Antiqua" w:eastAsia="Times New Roman" w:hAnsi="Book Antiqua" w:cs="Times New Roman"/>
          <w:szCs w:val="28"/>
          <w:lang w:eastAsia="hu-HU"/>
        </w:rPr>
        <w:t>légbül</w:t>
      </w:r>
      <w:proofErr w:type="spell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 lettünk, s léggé leszünk". Vagyis az </w:t>
      </w:r>
      <w:proofErr w:type="gramStart"/>
      <w:r w:rsidRPr="00C309E5">
        <w:rPr>
          <w:rFonts w:ascii="Book Antiqua" w:eastAsia="Times New Roman" w:hAnsi="Book Antiqua" w:cs="Times New Roman"/>
          <w:szCs w:val="28"/>
          <w:lang w:eastAsia="hu-HU"/>
        </w:rPr>
        <w:t>élet</w:t>
      </w:r>
      <w:proofErr w:type="gramEnd"/>
      <w:r w:rsidRPr="00C309E5">
        <w:rPr>
          <w:rFonts w:ascii="Book Antiqua" w:eastAsia="Times New Roman" w:hAnsi="Book Antiqua" w:cs="Times New Roman"/>
          <w:szCs w:val="28"/>
          <w:lang w:eastAsia="hu-HU"/>
        </w:rPr>
        <w:t xml:space="preserve"> mint olyan kondenzált levegő: szene a légköri széndioxidból ered növényi közvetítéssel, nitrogénje ugyancsak, vize ugyanonnan s. í. t. Ezért a jellemző átlagos sűrűsége a kondenzált levegő prototípusáéval egyezik meg: a vízével. Ez az alapoka annak, hogy a vízben általánosan lebegni képes. Arról nem is szólva, hogy úgy néz ki: a törzsfejlődés a vízben kezdődött, legalábbis ezen a bolygón. Az embert például többnyire úgy kell a víz alá tuszkolni, hogy belefulladjon, még akkor is ez a helyzet, ha ezt önmaga teszi. Még</w:t>
      </w:r>
      <w:r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Pr="00C309E5">
        <w:rPr>
          <w:rFonts w:ascii="Book Antiqua" w:eastAsia="Times New Roman" w:hAnsi="Book Antiqua" w:cs="Times New Roman"/>
          <w:szCs w:val="28"/>
          <w:lang w:eastAsia="hu-HU"/>
        </w:rPr>
        <w:t>hogy alkalmas-e mindenki az úszásra. Hasonlóan: nem kérdés, hogy az emberi agy alkalmas-e a relativitáselmélet befogadására, pláne egyeseké a megalkotására is; inkább az a - jövőbe mutató - kérdés, hogy a főemlősöké mellett a madarak és a rovarok agya is alkalmas-e. Többek szerint, akik már tanulmányozták az emberi intellektus működését, ez nem kétséges.</w:t>
      </w:r>
    </w:p>
    <w:p w:rsidR="00C51D76" w:rsidRPr="00C309E5" w:rsidRDefault="00C51D76" w:rsidP="00C51D76">
      <w:pPr>
        <w:spacing w:line="240" w:lineRule="auto"/>
        <w:ind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309E5">
        <w:rPr>
          <w:rFonts w:ascii="Book Antiqua" w:eastAsia="Times New Roman" w:hAnsi="Book Antiqua" w:cs="Times New Roman"/>
          <w:szCs w:val="28"/>
          <w:lang w:eastAsia="hu-HU"/>
        </w:rPr>
        <w:t>Erősen közeledünk a relativitáselmélethez!</w:t>
      </w:r>
    </w:p>
    <w:p w:rsidR="00C51D76" w:rsidRPr="00C309E5" w:rsidRDefault="00C51D76" w:rsidP="00C51D76">
      <w:pPr>
        <w:rPr>
          <w:rFonts w:ascii="Book Antiqua" w:hAnsi="Book Antiqua"/>
          <w:szCs w:val="28"/>
        </w:rPr>
      </w:pPr>
    </w:p>
    <w:p w:rsidR="00C51D76" w:rsidRDefault="00C51D76"/>
    <w:sectPr w:rsidR="00C5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76"/>
    <w:rsid w:val="00014A9B"/>
    <w:rsid w:val="00921D04"/>
    <w:rsid w:val="00C51D76"/>
    <w:rsid w:val="00E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A25"/>
  <w15:chartTrackingRefBased/>
  <w15:docId w15:val="{3B59E282-804B-4581-AE48-D425D849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1D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51D76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2207</Words>
  <Characters>15229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2018-10-29T09:50:00Z</dcterms:created>
  <dcterms:modified xsi:type="dcterms:W3CDTF">2018-10-29T09:50:00Z</dcterms:modified>
</cp:coreProperties>
</file>