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662" w:rsidRDefault="005D6662" w:rsidP="005D6662">
      <w:pPr>
        <w:ind w:firstLine="0"/>
        <w:rPr>
          <w:rFonts w:ascii="Helvetica" w:eastAsia="Times New Roman" w:hAnsi="Helvetica" w:cs="Helvetica"/>
          <w:color w:val="808080"/>
          <w:sz w:val="24"/>
          <w:szCs w:val="24"/>
          <w:lang w:eastAsia="hu-HU"/>
        </w:rPr>
      </w:pPr>
      <w:bookmarkStart w:id="0" w:name="_GoBack"/>
      <w:bookmarkEnd w:id="0"/>
      <w:r>
        <w:rPr>
          <w:rFonts w:ascii="Helvetica" w:eastAsia="Times New Roman" w:hAnsi="Helvetica" w:cs="Helvetica"/>
          <w:color w:val="808080"/>
          <w:sz w:val="24"/>
          <w:szCs w:val="24"/>
          <w:lang w:eastAsia="hu-HU"/>
        </w:rPr>
        <w:t xml:space="preserve">     </w:t>
      </w:r>
    </w:p>
    <w:p w:rsidR="005D6662" w:rsidRDefault="005D6662" w:rsidP="005D6662">
      <w:pPr>
        <w:ind w:firstLine="0"/>
        <w:rPr>
          <w:rFonts w:ascii="Helvetica" w:eastAsia="Times New Roman" w:hAnsi="Helvetica" w:cs="Helvetica"/>
          <w:color w:val="808080"/>
          <w:sz w:val="24"/>
          <w:szCs w:val="24"/>
          <w:lang w:eastAsia="hu-HU"/>
        </w:rPr>
      </w:pPr>
      <w:r>
        <w:rPr>
          <w:rFonts w:ascii="Helvetica" w:eastAsia="Times New Roman" w:hAnsi="Helvetica" w:cs="Helvetica"/>
          <w:color w:val="808080"/>
          <w:sz w:val="24"/>
          <w:szCs w:val="24"/>
          <w:lang w:eastAsia="hu-HU"/>
        </w:rPr>
        <w:t xml:space="preserve">    </w:t>
      </w:r>
    </w:p>
    <w:p w:rsidR="000708F3" w:rsidRDefault="000708F3" w:rsidP="005D6662">
      <w:pPr>
        <w:ind w:firstLine="0"/>
        <w:rPr>
          <w:rFonts w:ascii="Helvetica" w:eastAsia="Times New Roman" w:hAnsi="Helvetica" w:cs="Helvetica"/>
          <w:color w:val="808080"/>
          <w:sz w:val="24"/>
          <w:szCs w:val="24"/>
          <w:lang w:eastAsia="hu-HU"/>
        </w:rPr>
      </w:pPr>
    </w:p>
    <w:p w:rsidR="005D6662" w:rsidRDefault="005D6662" w:rsidP="005D6662">
      <w:pPr>
        <w:ind w:firstLine="0"/>
        <w:rPr>
          <w:rFonts w:ascii="Helvetica" w:eastAsia="Times New Roman" w:hAnsi="Helvetica" w:cs="Helvetica"/>
          <w:color w:val="808080"/>
          <w:sz w:val="24"/>
          <w:szCs w:val="24"/>
          <w:lang w:eastAsia="hu-HU"/>
        </w:rPr>
      </w:pPr>
      <w:r w:rsidRPr="00CD4BC6">
        <w:rPr>
          <w:rFonts w:eastAsia="Times New Roman" w:cs="Times New Roman"/>
          <w:noProof/>
          <w:sz w:val="24"/>
          <w:szCs w:val="24"/>
          <w:lang w:eastAsia="hu-HU"/>
        </w:rPr>
        <w:drawing>
          <wp:anchor distT="0" distB="0" distL="114300" distR="114300" simplePos="0" relativeHeight="251658240" behindDoc="0" locked="0" layoutInCell="1" allowOverlap="1">
            <wp:simplePos x="0" y="0"/>
            <wp:positionH relativeFrom="page">
              <wp:posOffset>904875</wp:posOffset>
            </wp:positionH>
            <wp:positionV relativeFrom="page">
              <wp:posOffset>1466850</wp:posOffset>
            </wp:positionV>
            <wp:extent cx="2623820" cy="2840990"/>
            <wp:effectExtent l="0" t="0" r="5080" b="0"/>
            <wp:wrapSquare wrapText="bothSides"/>
            <wp:docPr id="4" name="Kép 4" descr="https://gallery.mailchimp.com/3bca35d68eb04f2283aa5a67a/images/7786dcb1-625f-4033-9259-f4b68a14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bca35d68eb04f2283aa5a67a/images/7786dcb1-625f-4033-9259-f4b68a147884.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0144" t="5393" r="32008"/>
                    <a:stretch/>
                  </pic:blipFill>
                  <pic:spPr bwMode="auto">
                    <a:xfrm>
                      <a:off x="0" y="0"/>
                      <a:ext cx="2623820" cy="284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8F3">
        <w:rPr>
          <w:rFonts w:ascii="Helvetica" w:eastAsia="Times New Roman" w:hAnsi="Helvetica" w:cs="Helvetica"/>
          <w:color w:val="808080"/>
          <w:sz w:val="24"/>
          <w:szCs w:val="24"/>
          <w:lang w:eastAsia="hu-HU"/>
        </w:rPr>
        <w:t xml:space="preserve">                </w:t>
      </w:r>
      <w:r w:rsidR="00344A39">
        <w:rPr>
          <w:rFonts w:ascii="Helvetica" w:eastAsia="Times New Roman" w:hAnsi="Helvetica" w:cs="Helvetica"/>
          <w:color w:val="808080"/>
          <w:sz w:val="24"/>
          <w:szCs w:val="24"/>
          <w:lang w:eastAsia="hu-HU"/>
        </w:rPr>
        <w:t xml:space="preserve">   </w:t>
      </w:r>
      <w:r w:rsidR="000708F3">
        <w:rPr>
          <w:rFonts w:ascii="Helvetica" w:eastAsia="Times New Roman" w:hAnsi="Helvetica" w:cs="Helvetica"/>
          <w:color w:val="808080"/>
          <w:sz w:val="24"/>
          <w:szCs w:val="24"/>
          <w:lang w:eastAsia="hu-HU"/>
        </w:rPr>
        <w:t>MEGHÍVÓ</w:t>
      </w:r>
    </w:p>
    <w:p w:rsidR="005D6662" w:rsidRDefault="005D6662" w:rsidP="005D6662">
      <w:pPr>
        <w:ind w:firstLine="0"/>
        <w:rPr>
          <w:rFonts w:ascii="Helvetica" w:eastAsia="Times New Roman" w:hAnsi="Helvetica" w:cs="Helvetica"/>
          <w:color w:val="808080"/>
          <w:sz w:val="24"/>
          <w:szCs w:val="24"/>
          <w:lang w:eastAsia="hu-HU"/>
        </w:rPr>
      </w:pPr>
      <w:r>
        <w:rPr>
          <w:rFonts w:ascii="Helvetica" w:eastAsia="Times New Roman" w:hAnsi="Helvetica" w:cs="Helvetica"/>
          <w:color w:val="808080"/>
          <w:sz w:val="24"/>
          <w:szCs w:val="24"/>
          <w:lang w:eastAsia="hu-HU"/>
        </w:rPr>
        <w:t xml:space="preserve">     </w:t>
      </w:r>
      <w:r w:rsidR="00344A39">
        <w:rPr>
          <w:rFonts w:ascii="Helvetica" w:eastAsia="Times New Roman" w:hAnsi="Helvetica" w:cs="Helvetica"/>
          <w:color w:val="808080"/>
          <w:sz w:val="24"/>
          <w:szCs w:val="24"/>
          <w:lang w:eastAsia="hu-HU"/>
        </w:rPr>
        <w:t xml:space="preserve">     </w:t>
      </w:r>
      <w:r>
        <w:rPr>
          <w:rFonts w:ascii="Helvetica" w:eastAsia="Times New Roman" w:hAnsi="Helvetica" w:cs="Helvetica"/>
          <w:color w:val="808080"/>
          <w:sz w:val="24"/>
          <w:szCs w:val="24"/>
          <w:lang w:eastAsia="hu-HU"/>
        </w:rPr>
        <w:t xml:space="preserve"> </w:t>
      </w:r>
      <w:r w:rsidRPr="00CD4BC6">
        <w:rPr>
          <w:rFonts w:ascii="Helvetica" w:eastAsia="Times New Roman" w:hAnsi="Helvetica" w:cs="Helvetica"/>
          <w:color w:val="808080"/>
          <w:sz w:val="24"/>
          <w:szCs w:val="24"/>
          <w:lang w:eastAsia="hu-HU"/>
        </w:rPr>
        <w:t xml:space="preserve">Örömmel értesítjük, hogy </w:t>
      </w:r>
    </w:p>
    <w:p w:rsidR="005D6662" w:rsidRDefault="00344A39" w:rsidP="005D6662">
      <w:pPr>
        <w:ind w:firstLine="0"/>
        <w:rPr>
          <w:rFonts w:ascii="Helvetica" w:eastAsia="Times New Roman" w:hAnsi="Helvetica" w:cs="Helvetica"/>
          <w:color w:val="808080"/>
          <w:sz w:val="24"/>
          <w:szCs w:val="24"/>
          <w:lang w:eastAsia="hu-HU"/>
        </w:rPr>
      </w:pPr>
      <w:r>
        <w:rPr>
          <w:rFonts w:ascii="Helvetica" w:eastAsia="Times New Roman" w:hAnsi="Helvetica" w:cs="Helvetica"/>
          <w:color w:val="808080"/>
          <w:sz w:val="24"/>
          <w:szCs w:val="24"/>
          <w:lang w:eastAsia="hu-HU"/>
        </w:rPr>
        <w:t xml:space="preserve">    </w:t>
      </w:r>
      <w:r w:rsidR="005D6662" w:rsidRPr="00CD4BC6">
        <w:rPr>
          <w:rFonts w:ascii="Helvetica" w:eastAsia="Times New Roman" w:hAnsi="Helvetica" w:cs="Helvetica"/>
          <w:color w:val="808080"/>
          <w:sz w:val="24"/>
          <w:szCs w:val="24"/>
          <w:lang w:eastAsia="hu-HU"/>
        </w:rPr>
        <w:t>2018. szeptember 21-én megnyílt</w:t>
      </w:r>
      <w:r w:rsidR="005D6662" w:rsidRPr="00CD4BC6">
        <w:rPr>
          <w:rFonts w:ascii="Helvetica" w:eastAsia="Times New Roman" w:hAnsi="Helvetica" w:cs="Helvetica"/>
          <w:color w:val="808080"/>
          <w:sz w:val="24"/>
          <w:szCs w:val="24"/>
          <w:lang w:eastAsia="hu-HU"/>
        </w:rPr>
        <w:br/>
      </w:r>
      <w:r w:rsidR="005D6662" w:rsidRPr="00CD4BC6">
        <w:rPr>
          <w:rFonts w:ascii="Helvetica" w:eastAsia="Times New Roman" w:hAnsi="Helvetica" w:cs="Helvetica"/>
          <w:color w:val="808080"/>
          <w:sz w:val="24"/>
          <w:szCs w:val="24"/>
          <w:lang w:eastAsia="hu-HU"/>
        </w:rPr>
        <w:br/>
      </w:r>
      <w:r w:rsidR="005D6662">
        <w:rPr>
          <w:rFonts w:ascii="Helvetica" w:eastAsia="Times New Roman" w:hAnsi="Helvetica" w:cs="Helvetica"/>
          <w:b/>
          <w:bCs/>
          <w:color w:val="808080"/>
          <w:sz w:val="24"/>
          <w:szCs w:val="24"/>
          <w:lang w:eastAsia="hu-HU"/>
        </w:rPr>
        <w:t xml:space="preserve">           </w:t>
      </w:r>
      <w:r>
        <w:rPr>
          <w:rFonts w:ascii="Helvetica" w:eastAsia="Times New Roman" w:hAnsi="Helvetica" w:cs="Helvetica"/>
          <w:b/>
          <w:bCs/>
          <w:color w:val="808080"/>
          <w:sz w:val="24"/>
          <w:szCs w:val="24"/>
          <w:lang w:eastAsia="hu-HU"/>
        </w:rPr>
        <w:t xml:space="preserve"> </w:t>
      </w:r>
      <w:r w:rsidR="005D6662" w:rsidRPr="00CD4BC6">
        <w:rPr>
          <w:rFonts w:ascii="Helvetica" w:eastAsia="Times New Roman" w:hAnsi="Helvetica" w:cs="Helvetica"/>
          <w:b/>
          <w:bCs/>
          <w:color w:val="808080"/>
          <w:sz w:val="24"/>
          <w:szCs w:val="24"/>
          <w:lang w:eastAsia="hu-HU"/>
        </w:rPr>
        <w:t>TANYI ADRIENNE</w:t>
      </w:r>
      <w:r w:rsidR="005D6662" w:rsidRPr="00CD4BC6">
        <w:rPr>
          <w:rFonts w:ascii="Helvetica" w:eastAsia="Times New Roman" w:hAnsi="Helvetica" w:cs="Helvetica"/>
          <w:color w:val="808080"/>
          <w:sz w:val="24"/>
          <w:szCs w:val="24"/>
          <w:lang w:eastAsia="hu-HU"/>
        </w:rPr>
        <w:br/>
      </w:r>
      <w:r w:rsidR="005D6662" w:rsidRPr="00CD4BC6">
        <w:rPr>
          <w:rFonts w:ascii="Helvetica" w:eastAsia="Times New Roman" w:hAnsi="Helvetica" w:cs="Helvetica"/>
          <w:color w:val="808080"/>
          <w:sz w:val="24"/>
          <w:szCs w:val="24"/>
          <w:lang w:eastAsia="hu-HU"/>
        </w:rPr>
        <w:br/>
      </w:r>
      <w:r w:rsidR="005D6662">
        <w:rPr>
          <w:rFonts w:ascii="Helvetica" w:eastAsia="Times New Roman" w:hAnsi="Helvetica" w:cs="Helvetica"/>
          <w:b/>
          <w:bCs/>
          <w:color w:val="808080"/>
          <w:sz w:val="30"/>
          <w:szCs w:val="30"/>
          <w:lang w:eastAsia="hu-HU"/>
        </w:rPr>
        <w:t>KÉPEK, ÉVEK</w:t>
      </w:r>
      <w:r>
        <w:rPr>
          <w:rFonts w:ascii="Helvetica" w:eastAsia="Times New Roman" w:hAnsi="Helvetica" w:cs="Helvetica"/>
          <w:b/>
          <w:bCs/>
          <w:color w:val="808080"/>
          <w:sz w:val="30"/>
          <w:szCs w:val="30"/>
          <w:lang w:eastAsia="hu-HU"/>
        </w:rPr>
        <w:t>,</w:t>
      </w:r>
      <w:r w:rsidR="005D6662">
        <w:rPr>
          <w:rFonts w:ascii="Helvetica" w:eastAsia="Times New Roman" w:hAnsi="Helvetica" w:cs="Helvetica"/>
          <w:b/>
          <w:bCs/>
          <w:color w:val="808080"/>
          <w:sz w:val="30"/>
          <w:szCs w:val="30"/>
          <w:lang w:eastAsia="hu-HU"/>
        </w:rPr>
        <w:t xml:space="preserve"> </w:t>
      </w:r>
      <w:r w:rsidR="005D6662" w:rsidRPr="00CD4BC6">
        <w:rPr>
          <w:rFonts w:ascii="Helvetica" w:eastAsia="Times New Roman" w:hAnsi="Helvetica" w:cs="Helvetica"/>
          <w:b/>
          <w:bCs/>
          <w:color w:val="808080"/>
          <w:sz w:val="30"/>
          <w:szCs w:val="30"/>
          <w:lang w:eastAsia="hu-HU"/>
        </w:rPr>
        <w:t>PILLANATOK</w:t>
      </w:r>
      <w:r w:rsidR="005D6662" w:rsidRPr="00CD4BC6">
        <w:rPr>
          <w:rFonts w:ascii="Helvetica" w:eastAsia="Times New Roman" w:hAnsi="Helvetica" w:cs="Helvetica"/>
          <w:color w:val="808080"/>
          <w:sz w:val="24"/>
          <w:szCs w:val="24"/>
          <w:lang w:eastAsia="hu-HU"/>
        </w:rPr>
        <w:br/>
      </w:r>
      <w:r w:rsidR="005D6662" w:rsidRPr="00CD4BC6">
        <w:rPr>
          <w:rFonts w:ascii="Helvetica" w:eastAsia="Times New Roman" w:hAnsi="Helvetica" w:cs="Helvetica"/>
          <w:color w:val="808080"/>
          <w:sz w:val="24"/>
          <w:szCs w:val="24"/>
          <w:lang w:eastAsia="hu-HU"/>
        </w:rPr>
        <w:br/>
        <w:t> </w:t>
      </w:r>
      <w:r w:rsidR="005D6662">
        <w:rPr>
          <w:rFonts w:ascii="Helvetica" w:eastAsia="Times New Roman" w:hAnsi="Helvetica" w:cs="Helvetica"/>
          <w:color w:val="808080"/>
          <w:sz w:val="24"/>
          <w:szCs w:val="24"/>
          <w:lang w:eastAsia="hu-HU"/>
        </w:rPr>
        <w:t xml:space="preserve">            </w:t>
      </w:r>
      <w:r w:rsidR="005D6662" w:rsidRPr="00CD4BC6">
        <w:rPr>
          <w:rFonts w:ascii="Helvetica" w:eastAsia="Times New Roman" w:hAnsi="Helvetica" w:cs="Helvetica"/>
          <w:color w:val="808080"/>
          <w:sz w:val="24"/>
          <w:szCs w:val="24"/>
          <w:lang w:eastAsia="hu-HU"/>
        </w:rPr>
        <w:t>című fotókiállítása a </w:t>
      </w:r>
      <w:r w:rsidR="005D6662">
        <w:rPr>
          <w:rFonts w:ascii="Helvetica" w:eastAsia="Times New Roman" w:hAnsi="Helvetica" w:cs="Helvetica"/>
          <w:color w:val="808080"/>
          <w:sz w:val="24"/>
          <w:szCs w:val="24"/>
          <w:lang w:eastAsia="hu-HU"/>
        </w:rPr>
        <w:t xml:space="preserve"> </w:t>
      </w:r>
    </w:p>
    <w:p w:rsidR="00014A9B" w:rsidRDefault="005D6662" w:rsidP="005D6662">
      <w:pPr>
        <w:ind w:firstLine="0"/>
        <w:rPr>
          <w:rStyle w:val="Finomhivatkozs"/>
          <w:rFonts w:ascii="Helvetica" w:eastAsia="Times New Roman" w:hAnsi="Helvetica" w:cs="Helvetica"/>
          <w:b/>
          <w:bCs/>
          <w:smallCaps w:val="0"/>
          <w:color w:val="808080"/>
          <w:sz w:val="30"/>
          <w:szCs w:val="30"/>
          <w:lang w:eastAsia="hu-HU"/>
        </w:rPr>
      </w:pPr>
      <w:r>
        <w:rPr>
          <w:rFonts w:ascii="Helvetica" w:eastAsia="Times New Roman" w:hAnsi="Helvetica" w:cs="Helvetica"/>
          <w:b/>
          <w:bCs/>
          <w:color w:val="808080"/>
          <w:sz w:val="24"/>
          <w:szCs w:val="24"/>
          <w:lang w:eastAsia="hu-HU"/>
        </w:rPr>
        <w:t xml:space="preserve">         </w:t>
      </w:r>
      <w:r w:rsidRPr="00CD4BC6">
        <w:rPr>
          <w:rFonts w:ascii="Helvetica" w:eastAsia="Times New Roman" w:hAnsi="Helvetica" w:cs="Helvetica"/>
          <w:b/>
          <w:bCs/>
          <w:color w:val="808080"/>
          <w:sz w:val="24"/>
          <w:szCs w:val="24"/>
          <w:lang w:eastAsia="hu-HU"/>
        </w:rPr>
        <w:t>NAPVILÁG GALÉRIÁBAN</w:t>
      </w:r>
      <w:r w:rsidRPr="00CD4BC6">
        <w:rPr>
          <w:rFonts w:ascii="Helvetica" w:eastAsia="Times New Roman" w:hAnsi="Helvetica" w:cs="Helvetica"/>
          <w:color w:val="808080"/>
          <w:sz w:val="24"/>
          <w:szCs w:val="24"/>
          <w:lang w:eastAsia="hu-HU"/>
        </w:rPr>
        <w:br/>
      </w:r>
    </w:p>
    <w:p w:rsidR="000708F3" w:rsidRPr="00101FDB" w:rsidRDefault="000708F3" w:rsidP="000708F3">
      <w:pPr>
        <w:spacing w:line="240" w:lineRule="auto"/>
        <w:ind w:firstLine="0"/>
        <w:rPr>
          <w:rFonts w:ascii="Book Antiqua" w:hAnsi="Book Antiqua"/>
          <w:sz w:val="36"/>
          <w:szCs w:val="36"/>
        </w:rPr>
      </w:pPr>
      <w:r w:rsidRPr="00101FDB">
        <w:rPr>
          <w:rFonts w:ascii="Book Antiqua" w:hAnsi="Book Antiqua"/>
          <w:sz w:val="36"/>
          <w:szCs w:val="36"/>
        </w:rPr>
        <w:t>Nyíri Zsolt</w:t>
      </w:r>
    </w:p>
    <w:p w:rsidR="000708F3" w:rsidRPr="00101FDB" w:rsidRDefault="000708F3" w:rsidP="000708F3">
      <w:pPr>
        <w:spacing w:line="240" w:lineRule="auto"/>
        <w:rPr>
          <w:rFonts w:ascii="Book Antiqua" w:hAnsi="Book Antiqua"/>
          <w:szCs w:val="28"/>
        </w:rPr>
      </w:pPr>
    </w:p>
    <w:p w:rsidR="00E04761" w:rsidRPr="00101FDB" w:rsidRDefault="000708F3" w:rsidP="000708F3">
      <w:pPr>
        <w:spacing w:line="240" w:lineRule="auto"/>
        <w:ind w:firstLine="0"/>
        <w:rPr>
          <w:rFonts w:ascii="Book Antiqua" w:hAnsi="Book Antiqua"/>
          <w:i/>
          <w:sz w:val="40"/>
          <w:szCs w:val="40"/>
        </w:rPr>
      </w:pPr>
      <w:proofErr w:type="spellStart"/>
      <w:r w:rsidRPr="00101FDB">
        <w:rPr>
          <w:rFonts w:ascii="Book Antiqua" w:hAnsi="Book Antiqua"/>
          <w:i/>
          <w:sz w:val="40"/>
          <w:szCs w:val="40"/>
        </w:rPr>
        <w:t>Tanyi</w:t>
      </w:r>
      <w:proofErr w:type="spellEnd"/>
      <w:r w:rsidRPr="00101FDB">
        <w:rPr>
          <w:rFonts w:ascii="Book Antiqua" w:hAnsi="Book Antiqua"/>
          <w:i/>
          <w:sz w:val="40"/>
          <w:szCs w:val="40"/>
        </w:rPr>
        <w:t xml:space="preserve"> </w:t>
      </w:r>
      <w:proofErr w:type="spellStart"/>
      <w:r w:rsidRPr="00101FDB">
        <w:rPr>
          <w:rFonts w:ascii="Book Antiqua" w:hAnsi="Book Antiqua"/>
          <w:i/>
          <w:sz w:val="40"/>
          <w:szCs w:val="40"/>
        </w:rPr>
        <w:t>Adrienne</w:t>
      </w:r>
      <w:proofErr w:type="spellEnd"/>
      <w:r w:rsidRPr="00101FDB">
        <w:rPr>
          <w:rFonts w:ascii="Book Antiqua" w:hAnsi="Book Antiqua"/>
          <w:i/>
          <w:sz w:val="40"/>
          <w:szCs w:val="40"/>
        </w:rPr>
        <w:t>: Képek, évek, pillanatok</w:t>
      </w:r>
    </w:p>
    <w:p w:rsidR="000708F3" w:rsidRPr="00101FDB" w:rsidRDefault="000708F3" w:rsidP="000708F3">
      <w:pPr>
        <w:spacing w:line="240" w:lineRule="auto"/>
        <w:ind w:firstLine="0"/>
        <w:rPr>
          <w:rFonts w:ascii="Book Antiqua" w:hAnsi="Book Antiqua"/>
          <w:szCs w:val="28"/>
        </w:rPr>
      </w:pPr>
      <w:r w:rsidRPr="00101FDB">
        <w:rPr>
          <w:rFonts w:ascii="Book Antiqua" w:hAnsi="Book Antiqua"/>
          <w:szCs w:val="28"/>
        </w:rPr>
        <w:t>Ízelítő egy gazdag kiállításról, az elhangzott bevezetővel</w:t>
      </w:r>
    </w:p>
    <w:p w:rsidR="000708F3" w:rsidRPr="00101FDB" w:rsidRDefault="000708F3" w:rsidP="000708F3">
      <w:pPr>
        <w:spacing w:line="240" w:lineRule="auto"/>
        <w:rPr>
          <w:rFonts w:ascii="Book Antiqua" w:hAnsi="Book Antiqua"/>
          <w:szCs w:val="28"/>
        </w:rPr>
      </w:pPr>
    </w:p>
    <w:p w:rsidR="000708F3" w:rsidRPr="00101FDB" w:rsidRDefault="000708F3" w:rsidP="00E04761">
      <w:pPr>
        <w:spacing w:line="240" w:lineRule="auto"/>
        <w:ind w:firstLine="708"/>
        <w:rPr>
          <w:rFonts w:ascii="Book Antiqua" w:hAnsi="Book Antiqua"/>
          <w:szCs w:val="28"/>
        </w:rPr>
      </w:pPr>
      <w:r w:rsidRPr="00101FDB">
        <w:rPr>
          <w:rFonts w:ascii="Book Antiqua" w:hAnsi="Book Antiqua"/>
          <w:szCs w:val="28"/>
        </w:rPr>
        <w:t>Hölgyeim és Uraim, Tisztelt megjelentek!</w:t>
      </w:r>
    </w:p>
    <w:p w:rsidR="000708F3" w:rsidRPr="00101FDB" w:rsidRDefault="000708F3" w:rsidP="000708F3">
      <w:pPr>
        <w:spacing w:line="240" w:lineRule="auto"/>
        <w:rPr>
          <w:rFonts w:ascii="Book Antiqua" w:hAnsi="Book Antiqua"/>
          <w:szCs w:val="28"/>
        </w:rPr>
      </w:pPr>
    </w:p>
    <w:p w:rsidR="000708F3" w:rsidRPr="00101FDB" w:rsidRDefault="000708F3" w:rsidP="000708F3">
      <w:pPr>
        <w:spacing w:line="240" w:lineRule="auto"/>
        <w:ind w:firstLine="708"/>
        <w:rPr>
          <w:rFonts w:ascii="Book Antiqua" w:hAnsi="Book Antiqua"/>
          <w:szCs w:val="28"/>
        </w:rPr>
      </w:pPr>
      <w:proofErr w:type="spellStart"/>
      <w:r>
        <w:rPr>
          <w:rFonts w:ascii="Book Antiqua" w:hAnsi="Book Antiqua"/>
          <w:i/>
          <w:szCs w:val="28"/>
        </w:rPr>
        <w:t>Susan</w:t>
      </w:r>
      <w:proofErr w:type="spellEnd"/>
      <w:r>
        <w:rPr>
          <w:rFonts w:ascii="Book Antiqua" w:hAnsi="Book Antiqua"/>
          <w:i/>
          <w:szCs w:val="28"/>
        </w:rPr>
        <w:t xml:space="preserve"> </w:t>
      </w:r>
      <w:proofErr w:type="spellStart"/>
      <w:r>
        <w:rPr>
          <w:rFonts w:ascii="Book Antiqua" w:hAnsi="Book Antiqua"/>
          <w:i/>
          <w:szCs w:val="28"/>
        </w:rPr>
        <w:t>S</w:t>
      </w:r>
      <w:r w:rsidRPr="00101FDB">
        <w:rPr>
          <w:rFonts w:ascii="Book Antiqua" w:hAnsi="Book Antiqua"/>
          <w:i/>
          <w:szCs w:val="28"/>
        </w:rPr>
        <w:t>ontag</w:t>
      </w:r>
      <w:proofErr w:type="spellEnd"/>
      <w:r w:rsidRPr="00101FDB">
        <w:rPr>
          <w:rFonts w:ascii="Book Antiqua" w:hAnsi="Book Antiqua"/>
          <w:szCs w:val="28"/>
        </w:rPr>
        <w:t xml:space="preserve"> egy, a fotográfiáról írt tanulmánykötetében említést tesz </w:t>
      </w:r>
      <w:r>
        <w:rPr>
          <w:rFonts w:ascii="Book Antiqua" w:hAnsi="Book Antiqua"/>
          <w:szCs w:val="28"/>
        </w:rPr>
        <w:t xml:space="preserve">egy korai </w:t>
      </w:r>
      <w:r>
        <w:rPr>
          <w:rFonts w:ascii="Book Antiqua" w:hAnsi="Book Antiqua"/>
          <w:i/>
          <w:szCs w:val="28"/>
        </w:rPr>
        <w:t>G</w:t>
      </w:r>
      <w:r w:rsidRPr="00101FDB">
        <w:rPr>
          <w:rFonts w:ascii="Book Antiqua" w:hAnsi="Book Antiqua"/>
          <w:i/>
          <w:szCs w:val="28"/>
        </w:rPr>
        <w:t>odard</w:t>
      </w:r>
      <w:r w:rsidRPr="00101FDB">
        <w:rPr>
          <w:rFonts w:ascii="Book Antiqua" w:hAnsi="Book Antiqua"/>
          <w:szCs w:val="28"/>
        </w:rPr>
        <w:t xml:space="preserve"> filmről, a Karabélyosokról.</w:t>
      </w:r>
    </w:p>
    <w:p w:rsidR="000708F3" w:rsidRPr="00101FDB" w:rsidRDefault="000708F3" w:rsidP="000708F3">
      <w:pPr>
        <w:spacing w:line="240" w:lineRule="auto"/>
        <w:rPr>
          <w:rFonts w:ascii="Book Antiqua" w:hAnsi="Book Antiqua"/>
          <w:szCs w:val="28"/>
        </w:rPr>
      </w:pPr>
      <w:r w:rsidRPr="00CD4BC6">
        <w:rPr>
          <w:rFonts w:eastAsia="Times New Roman" w:cs="Times New Roman"/>
          <w:noProof/>
          <w:sz w:val="24"/>
          <w:szCs w:val="24"/>
          <w:lang w:eastAsia="hu-HU"/>
        </w:rPr>
        <w:drawing>
          <wp:anchor distT="0" distB="0" distL="114300" distR="114300" simplePos="0" relativeHeight="251659264" behindDoc="0" locked="0" layoutInCell="1" allowOverlap="1">
            <wp:simplePos x="0" y="0"/>
            <wp:positionH relativeFrom="page">
              <wp:posOffset>3038476</wp:posOffset>
            </wp:positionH>
            <wp:positionV relativeFrom="page">
              <wp:posOffset>6915150</wp:posOffset>
            </wp:positionV>
            <wp:extent cx="3409688" cy="2557145"/>
            <wp:effectExtent l="0" t="0" r="635" b="0"/>
            <wp:wrapSquare wrapText="bothSides"/>
            <wp:docPr id="3" name="Kép 3" descr="https://gallery.mailchimp.com/3bca35d68eb04f2283aa5a67a/images/b6c32aa2-849a-4dc9-b478-2ae395ba1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bca35d68eb04f2283aa5a67a/images/b6c32aa2-849a-4dc9-b478-2ae395ba1f9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4500" cy="2560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FDB">
        <w:rPr>
          <w:rFonts w:ascii="Book Antiqua" w:hAnsi="Book Antiqua"/>
          <w:szCs w:val="28"/>
        </w:rPr>
        <w:t xml:space="preserve">Ebben a filmben 2 parasztember zsoldosnak áll abban a reményben, hogy meggazdagodhatnak. Évek múltán, amikor hazatérnek, a bőröndben, amiben a hadizsákmányt hozták haza, csak képeslapok vannak. Képeslapok, százszámra, mégpedig tematikusan csoportosítva műemlékekről, természeti szépségekről, műalkotásokról. </w:t>
      </w:r>
      <w:r w:rsidRPr="00101FDB">
        <w:rPr>
          <w:rFonts w:ascii="Book Antiqua" w:hAnsi="Book Antiqua"/>
          <w:szCs w:val="28"/>
        </w:rPr>
        <w:lastRenderedPageBreak/>
        <w:t xml:space="preserve">Nyilván voltak közöttük képek emberekről, temetőkről, évszakokról, </w:t>
      </w:r>
      <w:r w:rsidRPr="000708F3">
        <w:rPr>
          <w:rFonts w:ascii="Book Antiqua" w:hAnsi="Book Antiqua"/>
          <w:noProof/>
          <w:szCs w:val="28"/>
          <w:lang w:eastAsia="hu-HU"/>
        </w:rPr>
        <w:drawing>
          <wp:anchor distT="0" distB="0" distL="114300" distR="114300" simplePos="0" relativeHeight="251661312" behindDoc="0" locked="0" layoutInCell="1" allowOverlap="1">
            <wp:simplePos x="0" y="0"/>
            <wp:positionH relativeFrom="column">
              <wp:posOffset>23495</wp:posOffset>
            </wp:positionH>
            <wp:positionV relativeFrom="paragraph">
              <wp:posOffset>338455</wp:posOffset>
            </wp:positionV>
            <wp:extent cx="4576445" cy="3433445"/>
            <wp:effectExtent l="0" t="0" r="0" b="0"/>
            <wp:wrapSquare wrapText="bothSides"/>
            <wp:docPr id="1" name="Kép 1" descr="C:\Users\Otthon\Desktop\2. sz. kéziratok\Tanyi\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 sz. kéziratok\Tanyi\34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6445" cy="343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FDB">
        <w:rPr>
          <w:rFonts w:ascii="Book Antiqua" w:hAnsi="Book Antiqua"/>
          <w:szCs w:val="28"/>
        </w:rPr>
        <w:t>folyókról, és számtalan egyéb, általuk fontosnak vélt dologról. Így volt a legkönnyebb hazahozni – mondták a némiképp értetlenkedő falusiaknak.</w:t>
      </w:r>
      <w:r w:rsidRPr="000708F3">
        <w:rPr>
          <w:rFonts w:eastAsia="Times New Roman" w:cs="Times New Roman"/>
          <w:noProof/>
          <w:sz w:val="24"/>
          <w:szCs w:val="24"/>
          <w:lang w:eastAsia="hu-HU"/>
        </w:rPr>
        <w:t xml:space="preserve"> </w:t>
      </w:r>
    </w:p>
    <w:p w:rsidR="000708F3" w:rsidRDefault="000708F3" w:rsidP="000708F3">
      <w:pPr>
        <w:spacing w:line="240" w:lineRule="auto"/>
        <w:rPr>
          <w:rFonts w:ascii="Book Antiqua" w:hAnsi="Book Antiqua"/>
          <w:szCs w:val="28"/>
        </w:rPr>
      </w:pPr>
    </w:p>
    <w:p w:rsidR="000708F3" w:rsidRDefault="000708F3" w:rsidP="000708F3">
      <w:pPr>
        <w:spacing w:line="240" w:lineRule="auto"/>
        <w:rPr>
          <w:rFonts w:ascii="Book Antiqua" w:hAnsi="Book Antiqua"/>
          <w:szCs w:val="28"/>
        </w:rPr>
      </w:pPr>
    </w:p>
    <w:p w:rsidR="000708F3" w:rsidRDefault="000708F3" w:rsidP="000708F3">
      <w:pPr>
        <w:spacing w:line="240" w:lineRule="auto"/>
        <w:rPr>
          <w:rFonts w:ascii="Book Antiqua" w:hAnsi="Book Antiqua"/>
          <w:szCs w:val="28"/>
        </w:rPr>
      </w:pPr>
    </w:p>
    <w:p w:rsidR="000708F3" w:rsidRDefault="000708F3" w:rsidP="000708F3">
      <w:pPr>
        <w:spacing w:line="240" w:lineRule="auto"/>
        <w:rPr>
          <w:rFonts w:ascii="Book Antiqua" w:hAnsi="Book Antiqua"/>
          <w:szCs w:val="28"/>
        </w:rPr>
      </w:pPr>
      <w:r w:rsidRPr="00101FDB">
        <w:rPr>
          <w:rFonts w:ascii="Book Antiqua" w:hAnsi="Book Antiqua"/>
          <w:szCs w:val="28"/>
        </w:rPr>
        <w:t xml:space="preserve">Minden fénykép – sugallja </w:t>
      </w:r>
      <w:r>
        <w:rPr>
          <w:rFonts w:ascii="Book Antiqua" w:hAnsi="Book Antiqua"/>
          <w:i/>
          <w:szCs w:val="28"/>
        </w:rPr>
        <w:t>G</w:t>
      </w:r>
      <w:r w:rsidRPr="00101FDB">
        <w:rPr>
          <w:rFonts w:ascii="Book Antiqua" w:hAnsi="Book Antiqua"/>
          <w:i/>
          <w:szCs w:val="28"/>
        </w:rPr>
        <w:t xml:space="preserve">odard </w:t>
      </w:r>
      <w:r w:rsidRPr="00101FDB">
        <w:rPr>
          <w:rFonts w:ascii="Book Antiqua" w:hAnsi="Book Antiqua"/>
          <w:szCs w:val="28"/>
        </w:rPr>
        <w:t>– egy-egy rabul ejtett élmény, és a fényképezőgép eszményi fegyver a vágyott dolog elejtése, megszerzése szempontjából.</w:t>
      </w:r>
    </w:p>
    <w:p w:rsidR="000708F3" w:rsidRDefault="000708F3" w:rsidP="000708F3">
      <w:pPr>
        <w:spacing w:line="240" w:lineRule="auto"/>
        <w:rPr>
          <w:rFonts w:ascii="Book Antiqua" w:hAnsi="Book Antiqua"/>
          <w:szCs w:val="28"/>
        </w:rPr>
      </w:pPr>
      <w:r w:rsidRPr="000708F3">
        <w:rPr>
          <w:rFonts w:ascii="Book Antiqua" w:hAnsi="Book Antiqua"/>
          <w:noProof/>
          <w:szCs w:val="28"/>
          <w:lang w:eastAsia="hu-HU"/>
        </w:rPr>
        <w:drawing>
          <wp:anchor distT="0" distB="0" distL="114300" distR="114300" simplePos="0" relativeHeight="251663360" behindDoc="0" locked="0" layoutInCell="1" allowOverlap="1">
            <wp:simplePos x="0" y="0"/>
            <wp:positionH relativeFrom="column">
              <wp:posOffset>1710055</wp:posOffset>
            </wp:positionH>
            <wp:positionV relativeFrom="paragraph">
              <wp:posOffset>132715</wp:posOffset>
            </wp:positionV>
            <wp:extent cx="4222115" cy="3433445"/>
            <wp:effectExtent l="0" t="0" r="6985" b="0"/>
            <wp:wrapSquare wrapText="bothSides"/>
            <wp:docPr id="2" name="Kép 2" descr="C:\Users\Otthon\Desktop\2. sz. kéziratok\Tanyi\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 sz. kéziratok\Tanyi\0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2115" cy="343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8F3" w:rsidRDefault="000708F3" w:rsidP="000708F3">
      <w:pPr>
        <w:spacing w:line="240" w:lineRule="auto"/>
        <w:rPr>
          <w:rFonts w:ascii="Book Antiqua" w:hAnsi="Book Antiqua"/>
          <w:szCs w:val="28"/>
        </w:rPr>
      </w:pPr>
    </w:p>
    <w:p w:rsidR="000708F3" w:rsidRDefault="000708F3" w:rsidP="000708F3">
      <w:pPr>
        <w:spacing w:line="240" w:lineRule="auto"/>
        <w:rPr>
          <w:rFonts w:ascii="Book Antiqua" w:hAnsi="Book Antiqua"/>
          <w:szCs w:val="28"/>
        </w:rPr>
      </w:pPr>
      <w:r w:rsidRPr="00101FDB">
        <w:rPr>
          <w:rFonts w:ascii="Book Antiqua" w:hAnsi="Book Antiqua"/>
          <w:szCs w:val="28"/>
        </w:rPr>
        <w:t>Fényképezni annyi, mint birtokba venni a lefényképezett tárgyat, élőlényt, valamiféle viszonyt létesíteni vele, meg a világgal, ami körülveszi, aztán az elkészült képet mintegy a saját kincsünkként osztani meg másokkal.</w:t>
      </w:r>
      <w:r w:rsidRPr="000708F3">
        <w:rPr>
          <w:noProof/>
        </w:rPr>
        <w:t xml:space="preserve"> </w:t>
      </w:r>
    </w:p>
    <w:p w:rsidR="000708F3" w:rsidRDefault="000708F3" w:rsidP="000708F3">
      <w:pPr>
        <w:spacing w:line="240" w:lineRule="auto"/>
        <w:rPr>
          <w:rFonts w:ascii="Book Antiqua" w:hAnsi="Book Antiqua"/>
          <w:szCs w:val="28"/>
        </w:rPr>
      </w:pPr>
    </w:p>
    <w:p w:rsidR="000708F3" w:rsidRDefault="000708F3" w:rsidP="000708F3">
      <w:pPr>
        <w:spacing w:line="240" w:lineRule="auto"/>
        <w:rPr>
          <w:rFonts w:ascii="Book Antiqua" w:hAnsi="Book Antiqua"/>
          <w:szCs w:val="28"/>
        </w:rPr>
      </w:pPr>
    </w:p>
    <w:p w:rsidR="000708F3" w:rsidRDefault="000708F3" w:rsidP="000708F3">
      <w:pPr>
        <w:spacing w:line="240" w:lineRule="auto"/>
        <w:rPr>
          <w:rFonts w:ascii="Book Antiqua" w:hAnsi="Book Antiqua"/>
          <w:szCs w:val="28"/>
        </w:rPr>
      </w:pPr>
    </w:p>
    <w:p w:rsidR="000708F3" w:rsidRDefault="000708F3" w:rsidP="000708F3">
      <w:pPr>
        <w:spacing w:line="240" w:lineRule="auto"/>
        <w:rPr>
          <w:rFonts w:ascii="Book Antiqua" w:hAnsi="Book Antiqua"/>
          <w:szCs w:val="28"/>
        </w:rPr>
      </w:pPr>
      <w:r w:rsidRPr="000708F3">
        <w:rPr>
          <w:rFonts w:ascii="Book Antiqua" w:hAnsi="Book Antiqua"/>
          <w:noProof/>
          <w:szCs w:val="28"/>
          <w:lang w:eastAsia="hu-HU"/>
        </w:rPr>
        <w:lastRenderedPageBreak/>
        <w:drawing>
          <wp:anchor distT="0" distB="0" distL="114300" distR="114300" simplePos="0" relativeHeight="251665408" behindDoc="0" locked="0" layoutInCell="1" allowOverlap="1">
            <wp:simplePos x="0" y="0"/>
            <wp:positionH relativeFrom="column">
              <wp:posOffset>109855</wp:posOffset>
            </wp:positionH>
            <wp:positionV relativeFrom="paragraph">
              <wp:posOffset>224155</wp:posOffset>
            </wp:positionV>
            <wp:extent cx="3969385" cy="2976245"/>
            <wp:effectExtent l="0" t="0" r="0" b="0"/>
            <wp:wrapSquare wrapText="bothSides"/>
            <wp:docPr id="5" name="Kép 5" descr="C:\Users\Otthon\Desktop\2. sz. kéziratok\Tanyi\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2. sz. kéziratok\Tanyi\2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9385"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FDB">
        <w:rPr>
          <w:rFonts w:ascii="Book Antiqua" w:hAnsi="Book Antiqua"/>
          <w:szCs w:val="28"/>
        </w:rPr>
        <w:t xml:space="preserve">Valami ilyesmit tett </w:t>
      </w:r>
      <w:proofErr w:type="spellStart"/>
      <w:r w:rsidRPr="00101FDB">
        <w:rPr>
          <w:rFonts w:ascii="Book Antiqua" w:hAnsi="Book Antiqua"/>
          <w:szCs w:val="28"/>
        </w:rPr>
        <w:t>Tanyi</w:t>
      </w:r>
      <w:proofErr w:type="spellEnd"/>
      <w:r w:rsidRPr="00101FDB">
        <w:rPr>
          <w:rFonts w:ascii="Book Antiqua" w:hAnsi="Book Antiqua"/>
          <w:szCs w:val="28"/>
        </w:rPr>
        <w:t xml:space="preserve"> </w:t>
      </w:r>
      <w:proofErr w:type="spellStart"/>
      <w:r w:rsidRPr="00101FDB">
        <w:rPr>
          <w:rFonts w:ascii="Book Antiqua" w:hAnsi="Book Antiqua"/>
          <w:szCs w:val="28"/>
        </w:rPr>
        <w:t>Adrienne</w:t>
      </w:r>
      <w:proofErr w:type="spellEnd"/>
      <w:r w:rsidRPr="00101FDB">
        <w:rPr>
          <w:rFonts w:ascii="Book Antiqua" w:hAnsi="Book Antiqua"/>
          <w:szCs w:val="28"/>
        </w:rPr>
        <w:t xml:space="preserve"> is (noha nem könnyű őt marcona zsoldosnak elképzelni). Elindult a társával meg a fényképező</w:t>
      </w:r>
      <w:r w:rsidR="003D0DF1">
        <w:rPr>
          <w:rFonts w:ascii="Book Antiqua" w:hAnsi="Book Antiqua"/>
          <w:szCs w:val="28"/>
        </w:rPr>
        <w:t>-</w:t>
      </w:r>
      <w:r w:rsidRPr="00101FDB">
        <w:rPr>
          <w:rFonts w:ascii="Book Antiqua" w:hAnsi="Book Antiqua"/>
          <w:szCs w:val="28"/>
        </w:rPr>
        <w:t>gépével távoli vidékek felé, vagy nem is olyan távoli, de számunkra mégiscsak kevésbé ismert helyekre, körülnézett, birtokba vette mindazt, amit nem csak látott, de észre is vett (tudjuk, a kettő között milyen nagy a különbség), és mint jó birtokoshoz illik, most mindezeket az általa észrevett dolgokat meg is osztja velünk.</w:t>
      </w:r>
      <w:r w:rsidR="00464268" w:rsidRPr="00464268">
        <w:rPr>
          <w:noProof/>
        </w:rPr>
        <w:t xml:space="preserve"> </w:t>
      </w:r>
    </w:p>
    <w:p w:rsidR="00464268" w:rsidRDefault="00464268" w:rsidP="000708F3">
      <w:pPr>
        <w:spacing w:line="240" w:lineRule="auto"/>
        <w:ind w:firstLine="708"/>
        <w:rPr>
          <w:rFonts w:ascii="Book Antiqua" w:hAnsi="Book Antiqua"/>
          <w:szCs w:val="28"/>
        </w:rPr>
      </w:pPr>
    </w:p>
    <w:p w:rsidR="000708F3" w:rsidRPr="00101FDB" w:rsidRDefault="00464268" w:rsidP="000708F3">
      <w:pPr>
        <w:spacing w:line="240" w:lineRule="auto"/>
        <w:ind w:firstLine="708"/>
        <w:rPr>
          <w:rFonts w:ascii="Book Antiqua" w:hAnsi="Book Antiqua"/>
          <w:szCs w:val="28"/>
        </w:rPr>
      </w:pPr>
      <w:r w:rsidRPr="00464268">
        <w:rPr>
          <w:rFonts w:ascii="Book Antiqua" w:hAnsi="Book Antiqua"/>
          <w:noProof/>
          <w:szCs w:val="28"/>
          <w:lang w:eastAsia="hu-HU"/>
        </w:rPr>
        <w:drawing>
          <wp:anchor distT="0" distB="0" distL="114300" distR="114300" simplePos="0" relativeHeight="251667456" behindDoc="0" locked="0" layoutInCell="1" allowOverlap="1">
            <wp:simplePos x="0" y="0"/>
            <wp:positionH relativeFrom="column">
              <wp:posOffset>1385570</wp:posOffset>
            </wp:positionH>
            <wp:positionV relativeFrom="paragraph">
              <wp:posOffset>488950</wp:posOffset>
            </wp:positionV>
            <wp:extent cx="4592320" cy="3444240"/>
            <wp:effectExtent l="0" t="0" r="0" b="3810"/>
            <wp:wrapSquare wrapText="bothSides"/>
            <wp:docPr id="6" name="Kép 6" descr="C:\Users\Otthon\Desktop\2. sz. kéziratok\Tanyi\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hon\Desktop\2. sz. kéziratok\Tanyi\14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2320" cy="344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8F3" w:rsidRPr="00101FDB">
        <w:rPr>
          <w:rFonts w:ascii="Book Antiqua" w:hAnsi="Book Antiqua"/>
          <w:szCs w:val="28"/>
        </w:rPr>
        <w:t xml:space="preserve">Az ő képein, amiket, visszautalva </w:t>
      </w:r>
      <w:r w:rsidR="000708F3" w:rsidRPr="00101FDB">
        <w:rPr>
          <w:rFonts w:ascii="Book Antiqua" w:hAnsi="Book Antiqua"/>
          <w:i/>
          <w:szCs w:val="28"/>
        </w:rPr>
        <w:t>Godard</w:t>
      </w:r>
      <w:r w:rsidR="000708F3" w:rsidRPr="00101FDB">
        <w:rPr>
          <w:rFonts w:ascii="Book Antiqua" w:hAnsi="Book Antiqua"/>
          <w:szCs w:val="28"/>
        </w:rPr>
        <w:t xml:space="preserve"> zsoldosaira, tekinthetünk </w:t>
      </w:r>
      <w:proofErr w:type="spellStart"/>
      <w:r w:rsidR="000708F3" w:rsidRPr="00101FDB">
        <w:rPr>
          <w:rFonts w:ascii="Book Antiqua" w:hAnsi="Book Antiqua"/>
          <w:szCs w:val="28"/>
        </w:rPr>
        <w:t>Adrienne</w:t>
      </w:r>
      <w:proofErr w:type="spellEnd"/>
      <w:r w:rsidR="000708F3" w:rsidRPr="00101FDB">
        <w:rPr>
          <w:rFonts w:ascii="Book Antiqua" w:hAnsi="Book Antiqua"/>
          <w:szCs w:val="28"/>
        </w:rPr>
        <w:t xml:space="preserve"> szubjektív képeslapjainak is, nem olyan, mindenki által jól ismert dolgok vannak, mint a párizsi Eiffel torony, a bécsi Opera, vagy a londoni Westminster apátság. </w:t>
      </w:r>
      <w:proofErr w:type="spellStart"/>
      <w:r w:rsidR="000708F3" w:rsidRPr="00101FDB">
        <w:rPr>
          <w:rFonts w:ascii="Book Antiqua" w:hAnsi="Book Antiqua"/>
          <w:szCs w:val="28"/>
        </w:rPr>
        <w:t>Adrienne</w:t>
      </w:r>
      <w:proofErr w:type="spellEnd"/>
      <w:r w:rsidR="000708F3" w:rsidRPr="00101FDB">
        <w:rPr>
          <w:rFonts w:ascii="Book Antiqua" w:hAnsi="Book Antiqua"/>
          <w:szCs w:val="28"/>
        </w:rPr>
        <w:t xml:space="preserve"> képein olyan apró (és itt az „apró” jelzőt átvitt értelemben kéretik érteni), mások számára talán nem is fontosnak tűnő dolgok vannak, amikben azonban ott rögzül és tükröződik egy-egy, arra a tájra, az ottani létezésre oly jellemző pillanat.</w:t>
      </w:r>
    </w:p>
    <w:p w:rsidR="000708F3" w:rsidRPr="00101FDB" w:rsidRDefault="003D0DF1" w:rsidP="000708F3">
      <w:pPr>
        <w:spacing w:line="240" w:lineRule="auto"/>
        <w:ind w:firstLine="708"/>
        <w:rPr>
          <w:rFonts w:ascii="Book Antiqua" w:hAnsi="Book Antiqua"/>
          <w:szCs w:val="28"/>
        </w:rPr>
      </w:pPr>
      <w:r w:rsidRPr="003D0DF1">
        <w:rPr>
          <w:rFonts w:ascii="Book Antiqua" w:hAnsi="Book Antiqua"/>
          <w:noProof/>
          <w:szCs w:val="28"/>
          <w:lang w:eastAsia="hu-HU"/>
        </w:rPr>
        <w:lastRenderedPageBreak/>
        <w:drawing>
          <wp:anchor distT="0" distB="0" distL="114300" distR="114300" simplePos="0" relativeHeight="251671552" behindDoc="0" locked="0" layoutInCell="1" allowOverlap="1">
            <wp:simplePos x="0" y="0"/>
            <wp:positionH relativeFrom="column">
              <wp:posOffset>1209040</wp:posOffset>
            </wp:positionH>
            <wp:positionV relativeFrom="paragraph">
              <wp:posOffset>5024755</wp:posOffset>
            </wp:positionV>
            <wp:extent cx="4274185" cy="3204845"/>
            <wp:effectExtent l="0" t="0" r="0" b="0"/>
            <wp:wrapSquare wrapText="bothSides"/>
            <wp:docPr id="8" name="Kép 8" descr="C:\Users\Otthon\Desktop\2. sz. kéziratok\Tanyi\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 sz. kéziratok\Tanyi\06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185"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DF1">
        <w:rPr>
          <w:rFonts w:ascii="Book Antiqua" w:hAnsi="Book Antiqua"/>
          <w:noProof/>
          <w:szCs w:val="28"/>
          <w:lang w:eastAsia="hu-HU"/>
        </w:rPr>
        <w:drawing>
          <wp:anchor distT="0" distB="0" distL="114300" distR="114300" simplePos="0" relativeHeight="251669504" behindDoc="0" locked="0" layoutInCell="1" allowOverlap="1">
            <wp:simplePos x="0" y="0"/>
            <wp:positionH relativeFrom="column">
              <wp:posOffset>-5080</wp:posOffset>
            </wp:positionH>
            <wp:positionV relativeFrom="paragraph">
              <wp:posOffset>338455</wp:posOffset>
            </wp:positionV>
            <wp:extent cx="4347845" cy="3261360"/>
            <wp:effectExtent l="0" t="0" r="0" b="0"/>
            <wp:wrapSquare wrapText="bothSides"/>
            <wp:docPr id="7" name="Kép 7" descr="C:\Users\Otthon\Desktop\2. sz. kéziratok\Tanyi\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 sz. kéziratok\Tanyi\1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784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8F3" w:rsidRPr="00101FDB">
        <w:rPr>
          <w:rFonts w:ascii="Book Antiqua" w:hAnsi="Book Antiqua"/>
          <w:szCs w:val="28"/>
        </w:rPr>
        <w:t>A fénykép mindig a pillanat egy tört részét rögzíti, ez a pillanat azonban gyakran egy-egy történetet mesél el. Történetet a tájról, annak valamely részletéről, eleméről, vagy akár az ott élő emberekről. Olyan történetet, mely néha ismerős számunkra, mert velünk is megesett, megeshetett volna, vagy éppen ellenkezőleg, még csak nem is hallottunk ilyesmiről. Történetet, ami kérdéseket vet fel bennünk, mi, miért és hogyan is történt, vagy történhetett, mielőtt például az az asztal ott maradt a kastély kertjében az üres tányérokkal, poharakkal. Nyilván valamiféle lakoma maradványai, na de kik, és miért, mit ünnepelhettek, vagy miért búslakodtak? Vagy egy másik képen a vizsla a folyó homok</w:t>
      </w:r>
      <w:r>
        <w:rPr>
          <w:rFonts w:ascii="Book Antiqua" w:hAnsi="Book Antiqua"/>
          <w:szCs w:val="28"/>
        </w:rPr>
        <w:t>-</w:t>
      </w:r>
      <w:r w:rsidR="000708F3" w:rsidRPr="00101FDB">
        <w:rPr>
          <w:rFonts w:ascii="Book Antiqua" w:hAnsi="Book Antiqua"/>
          <w:szCs w:val="28"/>
        </w:rPr>
        <w:t xml:space="preserve">padjáról felpillantva, vajon kit-mit figyel olyan figyelmesen? Mit sugallhat az angyal a temetőben felemelt ujjával, amire az a hóval félig beborított arc figyel, vagy mit is súghat pajkos mosollyal </w:t>
      </w:r>
      <w:r w:rsidR="000708F3" w:rsidRPr="00101FDB">
        <w:rPr>
          <w:rFonts w:ascii="Book Antiqua" w:hAnsi="Book Antiqua"/>
          <w:szCs w:val="28"/>
        </w:rPr>
        <w:lastRenderedPageBreak/>
        <w:t>az az idős parasztasszony a barátnőjének, miközben a szintén nem fiatal, de mégis nyalkán menetelő fúvósokra pillant?</w:t>
      </w:r>
      <w:r w:rsidRPr="003D0DF1">
        <w:rPr>
          <w:noProof/>
        </w:rPr>
        <w:t xml:space="preserve"> </w:t>
      </w:r>
    </w:p>
    <w:p w:rsidR="000708F3" w:rsidRPr="00101FDB" w:rsidRDefault="00060228" w:rsidP="000708F3">
      <w:pPr>
        <w:spacing w:line="240" w:lineRule="auto"/>
        <w:ind w:firstLine="708"/>
        <w:rPr>
          <w:rFonts w:ascii="Book Antiqua" w:hAnsi="Book Antiqua"/>
          <w:szCs w:val="28"/>
        </w:rPr>
      </w:pPr>
      <w:r w:rsidRPr="003D0DF1">
        <w:rPr>
          <w:rFonts w:ascii="Book Antiqua" w:hAnsi="Book Antiqua"/>
          <w:noProof/>
          <w:szCs w:val="28"/>
          <w:lang w:eastAsia="hu-HU"/>
        </w:rPr>
        <w:drawing>
          <wp:anchor distT="0" distB="0" distL="114300" distR="114300" simplePos="0" relativeHeight="251673600" behindDoc="0" locked="0" layoutInCell="1" allowOverlap="1">
            <wp:simplePos x="0" y="0"/>
            <wp:positionH relativeFrom="margin">
              <wp:align>left</wp:align>
            </wp:positionH>
            <wp:positionV relativeFrom="paragraph">
              <wp:posOffset>328295</wp:posOffset>
            </wp:positionV>
            <wp:extent cx="4445635" cy="3333115"/>
            <wp:effectExtent l="0" t="0" r="0" b="635"/>
            <wp:wrapSquare wrapText="bothSides"/>
            <wp:docPr id="9" name="Kép 9" descr="C:\Users\Otthon\Desktop\2. sz. kéziratok\Tany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2. sz. kéziratok\Tanyi\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635"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8F3" w:rsidRPr="00101FDB">
        <w:rPr>
          <w:rFonts w:ascii="Book Antiqua" w:hAnsi="Book Antiqua"/>
          <w:szCs w:val="28"/>
        </w:rPr>
        <w:t>És persze láthatunk meghökkentő dolgokat is, egy sírkövön Marxot például, aki itt nem Karl, hanem Friedrich, de persze nem Engels, láthatjuk a naplemente oly jól ismert, mégis soha meg nem unható színeit, láthatunk arcokat, egy kislányét, aki előtt még ott a várva várt élet, vagy egy idős férfiét, akinek már ott van az arcán maga az élet, jó mélyen barázdálva.</w:t>
      </w:r>
      <w:r w:rsidR="003D0DF1" w:rsidRPr="003D0DF1">
        <w:rPr>
          <w:noProof/>
        </w:rPr>
        <w:t xml:space="preserve"> </w:t>
      </w:r>
    </w:p>
    <w:p w:rsidR="000708F3" w:rsidRPr="00101FDB" w:rsidRDefault="00060228" w:rsidP="000708F3">
      <w:pPr>
        <w:spacing w:line="240" w:lineRule="auto"/>
        <w:ind w:firstLine="708"/>
        <w:rPr>
          <w:rFonts w:ascii="Book Antiqua" w:hAnsi="Book Antiqua"/>
          <w:szCs w:val="28"/>
        </w:rPr>
      </w:pPr>
      <w:r w:rsidRPr="00060228">
        <w:rPr>
          <w:rFonts w:ascii="Book Antiqua" w:hAnsi="Book Antiqua"/>
          <w:noProof/>
          <w:szCs w:val="28"/>
          <w:lang w:eastAsia="hu-HU"/>
        </w:rPr>
        <w:drawing>
          <wp:anchor distT="0" distB="0" distL="114300" distR="114300" simplePos="0" relativeHeight="251674624" behindDoc="0" locked="0" layoutInCell="1" allowOverlap="1">
            <wp:simplePos x="0" y="0"/>
            <wp:positionH relativeFrom="column">
              <wp:posOffset>1586230</wp:posOffset>
            </wp:positionH>
            <wp:positionV relativeFrom="paragraph">
              <wp:posOffset>565785</wp:posOffset>
            </wp:positionV>
            <wp:extent cx="4044315" cy="3035935"/>
            <wp:effectExtent l="0" t="0" r="0" b="0"/>
            <wp:wrapSquare wrapText="bothSides"/>
            <wp:docPr id="10" name="Kép 10" descr="C:\Users\Monika\Downloads\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ownloads\26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4315"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8F3" w:rsidRPr="00101FDB">
        <w:rPr>
          <w:rFonts w:ascii="Book Antiqua" w:hAnsi="Book Antiqua"/>
          <w:szCs w:val="28"/>
        </w:rPr>
        <w:t>A képek – mint nyilván észrevették – párokba vannak rendezve. Ez nem a jobb hely</w:t>
      </w:r>
      <w:r w:rsidR="003D0DF1">
        <w:rPr>
          <w:rFonts w:ascii="Book Antiqua" w:hAnsi="Book Antiqua"/>
          <w:szCs w:val="28"/>
        </w:rPr>
        <w:t>-</w:t>
      </w:r>
      <w:r w:rsidR="000708F3" w:rsidRPr="00101FDB">
        <w:rPr>
          <w:rFonts w:ascii="Book Antiqua" w:hAnsi="Book Antiqua"/>
          <w:szCs w:val="28"/>
        </w:rPr>
        <w:t>kihasználás végett van így, a kép-párok tagjai valamiféle viszonyban vannak egymással. Ez néhol formai alapokon nyugszik, máshol tartalmi kapcsolat van közöttük, olykor együtt mesélnek el egy történetet, noha többnyire nem is egy helyen készültek.</w:t>
      </w:r>
      <w:r w:rsidRPr="00060228">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708F3" w:rsidRPr="00101FDB">
        <w:rPr>
          <w:rFonts w:ascii="Book Antiqua" w:hAnsi="Book Antiqua"/>
          <w:szCs w:val="28"/>
        </w:rPr>
        <w:t xml:space="preserve"> Mégis – vagy pont ezért – jelzik azt is, hogy világunkban, mely oly sokrétű és változatos, van valamiféle közös gyökér, vannak mindenhol meglévő, általános emberi </w:t>
      </w:r>
      <w:r w:rsidR="000708F3" w:rsidRPr="00101FDB">
        <w:rPr>
          <w:rFonts w:ascii="Book Antiqua" w:hAnsi="Book Antiqua"/>
          <w:szCs w:val="28"/>
        </w:rPr>
        <w:lastRenderedPageBreak/>
        <w:t>dolgok, szokások, jellemzők (mindenhol szeretik például az emberek virággal díszíteni a lakhelyüket, legfeljebb hol a küszöbre teszik, hol az ablaknyílásba), és ezek egyfajta, „mintha nálunk lenne vagy történne” érzést keltenek bennünk. Otthonosság érzetét adják egy, az otthonunkon kívüli világban is.</w:t>
      </w:r>
      <w:r w:rsidRPr="00060228">
        <w:rPr>
          <w:noProof/>
        </w:rPr>
        <w:t xml:space="preserve"> </w:t>
      </w:r>
    </w:p>
    <w:p w:rsidR="000708F3" w:rsidRPr="00101FDB" w:rsidRDefault="00060228" w:rsidP="000708F3">
      <w:pPr>
        <w:spacing w:line="240" w:lineRule="auto"/>
        <w:ind w:firstLine="708"/>
        <w:rPr>
          <w:rFonts w:ascii="Book Antiqua" w:hAnsi="Book Antiqua"/>
          <w:szCs w:val="28"/>
        </w:rPr>
      </w:pPr>
      <w:r w:rsidRPr="00DA58E5">
        <w:rPr>
          <w:noProof/>
          <w:lang w:eastAsia="hu-HU"/>
        </w:rPr>
        <w:drawing>
          <wp:anchor distT="0" distB="0" distL="114300" distR="114300" simplePos="0" relativeHeight="251675648" behindDoc="0" locked="0" layoutInCell="1" allowOverlap="1" wp14:anchorId="3741D7C5">
            <wp:simplePos x="0" y="0"/>
            <wp:positionH relativeFrom="column">
              <wp:posOffset>90805</wp:posOffset>
            </wp:positionH>
            <wp:positionV relativeFrom="paragraph">
              <wp:posOffset>290830</wp:posOffset>
            </wp:positionV>
            <wp:extent cx="4178300" cy="3133725"/>
            <wp:effectExtent l="0" t="0" r="0" b="9525"/>
            <wp:wrapSquare wrapText="bothSides"/>
            <wp:docPr id="11" name="Kép 11" descr="C:\Users\Monika\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ownloads\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8F3" w:rsidRPr="00101FDB">
        <w:rPr>
          <w:rFonts w:ascii="Book Antiqua" w:hAnsi="Book Antiqua"/>
          <w:szCs w:val="28"/>
        </w:rPr>
        <w:t xml:space="preserve">Végezetül azt gondolom, itt az ideje, hogy a szócséplés helyett végre nyissuk ki </w:t>
      </w:r>
      <w:proofErr w:type="spellStart"/>
      <w:r w:rsidR="000708F3" w:rsidRPr="00101FDB">
        <w:rPr>
          <w:rFonts w:ascii="Book Antiqua" w:hAnsi="Book Antiqua"/>
          <w:szCs w:val="28"/>
        </w:rPr>
        <w:t>Tanyi</w:t>
      </w:r>
      <w:proofErr w:type="spellEnd"/>
      <w:r w:rsidR="000708F3" w:rsidRPr="00101FDB">
        <w:rPr>
          <w:rFonts w:ascii="Book Antiqua" w:hAnsi="Book Antiqua"/>
          <w:szCs w:val="28"/>
        </w:rPr>
        <w:t xml:space="preserve"> </w:t>
      </w:r>
      <w:proofErr w:type="spellStart"/>
      <w:r w:rsidR="000708F3" w:rsidRPr="00101FDB">
        <w:rPr>
          <w:rFonts w:ascii="Book Antiqua" w:hAnsi="Book Antiqua"/>
          <w:szCs w:val="28"/>
        </w:rPr>
        <w:t>Adrienne</w:t>
      </w:r>
      <w:proofErr w:type="spellEnd"/>
      <w:r w:rsidR="000708F3" w:rsidRPr="00101FDB">
        <w:rPr>
          <w:rFonts w:ascii="Book Antiqua" w:hAnsi="Book Antiqua"/>
          <w:szCs w:val="28"/>
        </w:rPr>
        <w:t xml:space="preserve"> bőröndjét, és nézzük meg az általa készített és ide elhozott „képeslapokat”. Gyönyörködjünk a képekben, élvezzük szépségüket, </w:t>
      </w:r>
      <w:proofErr w:type="spellStart"/>
      <w:r w:rsidR="000708F3" w:rsidRPr="00101FDB">
        <w:rPr>
          <w:rFonts w:ascii="Book Antiqua" w:hAnsi="Book Antiqua"/>
          <w:szCs w:val="28"/>
        </w:rPr>
        <w:t>fejtsük</w:t>
      </w:r>
      <w:proofErr w:type="spellEnd"/>
      <w:r w:rsidR="000708F3" w:rsidRPr="00101FDB">
        <w:rPr>
          <w:rFonts w:ascii="Book Antiqua" w:hAnsi="Book Antiqua"/>
          <w:szCs w:val="28"/>
        </w:rPr>
        <w:t xml:space="preserve"> meg a bennük rejlő titkokat, üzeneteket, történeteket, vagy csak hallgassuk, miről beszélgetnek, mit mesélnek nekünk erről a világról, a mi világunkról.</w:t>
      </w:r>
    </w:p>
    <w:p w:rsidR="000708F3" w:rsidRPr="00101FDB" w:rsidRDefault="000708F3" w:rsidP="000708F3">
      <w:pPr>
        <w:spacing w:line="240" w:lineRule="auto"/>
        <w:rPr>
          <w:rFonts w:ascii="Book Antiqua" w:hAnsi="Book Antiqua"/>
          <w:szCs w:val="28"/>
        </w:rPr>
      </w:pPr>
      <w:r w:rsidRPr="00101FDB">
        <w:rPr>
          <w:rFonts w:ascii="Book Antiqua" w:hAnsi="Book Antiqua"/>
          <w:szCs w:val="28"/>
        </w:rPr>
        <w:t>Köszönöm, hogy meghallgattak.</w:t>
      </w:r>
    </w:p>
    <w:p w:rsidR="005D6662" w:rsidRDefault="005D6662" w:rsidP="005D6662">
      <w:pPr>
        <w:ind w:firstLine="0"/>
        <w:rPr>
          <w:rStyle w:val="Finomhivatkozs"/>
          <w:rFonts w:ascii="Helvetica" w:eastAsia="Times New Roman" w:hAnsi="Helvetica" w:cs="Helvetica"/>
          <w:b/>
          <w:bCs/>
          <w:smallCaps w:val="0"/>
          <w:color w:val="808080"/>
          <w:sz w:val="30"/>
          <w:szCs w:val="30"/>
          <w:lang w:eastAsia="hu-HU"/>
        </w:rPr>
      </w:pPr>
    </w:p>
    <w:p w:rsidR="005D6662" w:rsidRDefault="005D6662" w:rsidP="005D6662">
      <w:pPr>
        <w:ind w:firstLine="0"/>
        <w:rPr>
          <w:rStyle w:val="Finomhivatkozs"/>
          <w:rFonts w:ascii="Helvetica" w:eastAsia="Times New Roman" w:hAnsi="Helvetica" w:cs="Helvetica"/>
          <w:b/>
          <w:bCs/>
          <w:smallCaps w:val="0"/>
          <w:color w:val="808080"/>
          <w:sz w:val="30"/>
          <w:szCs w:val="30"/>
          <w:lang w:eastAsia="hu-HU"/>
        </w:rPr>
      </w:pPr>
    </w:p>
    <w:p w:rsidR="005D6662" w:rsidRDefault="005D6662" w:rsidP="005D6662">
      <w:pPr>
        <w:ind w:firstLine="0"/>
        <w:rPr>
          <w:rStyle w:val="Finomhivatkozs"/>
          <w:rFonts w:ascii="Helvetica" w:eastAsia="Times New Roman" w:hAnsi="Helvetica" w:cs="Helvetica"/>
          <w:b/>
          <w:bCs/>
          <w:smallCaps w:val="0"/>
          <w:color w:val="808080"/>
          <w:sz w:val="30"/>
          <w:szCs w:val="30"/>
          <w:lang w:eastAsia="hu-HU"/>
        </w:rPr>
      </w:pPr>
    </w:p>
    <w:p w:rsidR="005D6662" w:rsidRPr="005D6662" w:rsidRDefault="005D6662" w:rsidP="005D6662">
      <w:pPr>
        <w:ind w:firstLine="0"/>
        <w:rPr>
          <w:rStyle w:val="Finomhivatkozs"/>
          <w:rFonts w:ascii="Helvetica" w:eastAsia="Times New Roman" w:hAnsi="Helvetica" w:cs="Helvetica"/>
          <w:b/>
          <w:bCs/>
          <w:smallCaps w:val="0"/>
          <w:color w:val="808080"/>
          <w:sz w:val="30"/>
          <w:szCs w:val="30"/>
          <w:lang w:eastAsia="hu-HU"/>
        </w:rPr>
      </w:pPr>
    </w:p>
    <w:sectPr w:rsidR="005D6662" w:rsidRPr="005D66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62"/>
    <w:rsid w:val="00014A9B"/>
    <w:rsid w:val="000368F8"/>
    <w:rsid w:val="00060228"/>
    <w:rsid w:val="000708F3"/>
    <w:rsid w:val="00344A39"/>
    <w:rsid w:val="003B4964"/>
    <w:rsid w:val="003D0DF1"/>
    <w:rsid w:val="00464268"/>
    <w:rsid w:val="005D6662"/>
    <w:rsid w:val="008075AF"/>
    <w:rsid w:val="00E047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5D79E7-230E-426D-9957-51842BC9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Finomhivatkozs">
    <w:name w:val="Subtle Reference"/>
    <w:basedOn w:val="Bekezdsalapbettpusa"/>
    <w:uiPriority w:val="31"/>
    <w:qFormat/>
    <w:rsid w:val="005D666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6862B-2420-49D2-A09E-6A8753E61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626</Words>
  <Characters>4327</Characters>
  <Application>Microsoft Office Word</Application>
  <DocSecurity>0</DocSecurity>
  <Lines>36</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2018-12-02T15:38:00Z</dcterms:created>
  <dcterms:modified xsi:type="dcterms:W3CDTF">2018-12-02T15:38:00Z</dcterms:modified>
</cp:coreProperties>
</file>