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0" w:rsidRDefault="004D1880" w:rsidP="004D1880">
      <w:pPr>
        <w:pStyle w:val="Nincstrkz"/>
        <w:jc w:val="both"/>
        <w:rPr>
          <w:rFonts w:ascii="Book Antiqua" w:hAnsi="Book Antiqua" w:cs="Times New Roman"/>
          <w:sz w:val="36"/>
          <w:szCs w:val="36"/>
        </w:rPr>
      </w:pPr>
      <w:r w:rsidRPr="004D1880">
        <w:rPr>
          <w:rFonts w:ascii="Book Antiqua" w:hAnsi="Book Antiqua" w:cs="Times New Roman"/>
          <w:sz w:val="36"/>
          <w:szCs w:val="36"/>
        </w:rPr>
        <w:t>Vári Attila</w:t>
      </w:r>
      <w:r w:rsidR="005C295F" w:rsidRPr="004D1880">
        <w:rPr>
          <w:rFonts w:ascii="Book Antiqua" w:hAnsi="Book Antiqua" w:cs="Times New Roman"/>
          <w:sz w:val="36"/>
          <w:szCs w:val="36"/>
        </w:rPr>
        <w:t xml:space="preserve"> </w:t>
      </w:r>
    </w:p>
    <w:p w:rsidR="004D1880" w:rsidRPr="004D1880" w:rsidRDefault="004D1880" w:rsidP="004D1880">
      <w:pPr>
        <w:pStyle w:val="Nincstrkz"/>
        <w:jc w:val="both"/>
        <w:rPr>
          <w:rFonts w:ascii="Book Antiqua" w:hAnsi="Book Antiqua" w:cs="Times New Roman"/>
          <w:sz w:val="36"/>
          <w:szCs w:val="36"/>
        </w:rPr>
      </w:pPr>
    </w:p>
    <w:p w:rsidR="00801C7A" w:rsidRPr="004D1880" w:rsidRDefault="004D1880" w:rsidP="00801C7A">
      <w:pPr>
        <w:pStyle w:val="Nincstrkz"/>
        <w:jc w:val="both"/>
        <w:rPr>
          <w:rFonts w:ascii="Book Antiqua" w:hAnsi="Book Antiqua" w:cs="Times New Roman"/>
          <w:i/>
          <w:sz w:val="40"/>
          <w:szCs w:val="40"/>
        </w:rPr>
      </w:pPr>
      <w:r w:rsidRPr="004D1880">
        <w:rPr>
          <w:rFonts w:ascii="Book Antiqua" w:hAnsi="Book Antiqua" w:cs="Times New Roman"/>
          <w:i/>
          <w:sz w:val="40"/>
          <w:szCs w:val="40"/>
        </w:rPr>
        <w:t>Éjféli hajós</w:t>
      </w:r>
    </w:p>
    <w:p w:rsidR="00801C7A" w:rsidRPr="004D1880" w:rsidRDefault="00801C7A" w:rsidP="00801C7A">
      <w:pPr>
        <w:pStyle w:val="Nincstrkz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Levelező-nagybátyám, akit mindig érdekelt a hajózási útvonalak menti szárazföldek fizikai földrajza, ahogy bárkájukkal távolodtak a folyó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torkolatától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Jurilovca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magasságában, amelyet első levelében</w:t>
      </w:r>
      <w:r w:rsidR="00361B69" w:rsidRPr="004D1880">
        <w:rPr>
          <w:rFonts w:ascii="Book Antiqua" w:hAnsi="Book Antiqua" w:cs="Times New Roman"/>
          <w:sz w:val="28"/>
          <w:szCs w:val="28"/>
        </w:rPr>
        <w:t>, kamaszkora végén,</w:t>
      </w:r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Zsurilovka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néven emlegetett, elhagyva az iszapszigetek unalmas nádasait, azt tapasztalta, hogy a tengerpart homok</w:t>
      </w:r>
      <w:r w:rsidR="00E071FD">
        <w:rPr>
          <w:rFonts w:ascii="Book Antiqua" w:hAnsi="Book Antiqua" w:cs="Times New Roman"/>
          <w:sz w:val="28"/>
          <w:szCs w:val="28"/>
        </w:rPr>
        <w:t>ja egyre érd</w:t>
      </w:r>
      <w:r w:rsidR="004D1880">
        <w:rPr>
          <w:rFonts w:ascii="Book Antiqua" w:hAnsi="Book Antiqua" w:cs="Times New Roman"/>
          <w:sz w:val="28"/>
          <w:szCs w:val="28"/>
        </w:rPr>
        <w:t>esebbé válik. A fö</w:t>
      </w:r>
      <w:r w:rsidRPr="004D1880">
        <w:rPr>
          <w:rFonts w:ascii="Book Antiqua" w:hAnsi="Book Antiqua" w:cs="Times New Roman"/>
          <w:sz w:val="28"/>
          <w:szCs w:val="28"/>
        </w:rPr>
        <w:t>vény kíméletlenebb lett, már nem olyan kellemes tapintásúan porszerű volt, mint a deltavidéken és a Duna szigetein. Durva dörzspapírra emlékeztetően</w:t>
      </w:r>
      <w:r w:rsidR="005346E4" w:rsidRPr="004D1880">
        <w:rPr>
          <w:rFonts w:ascii="Book Antiqua" w:hAnsi="Book Antiqua" w:cs="Times New Roman"/>
          <w:sz w:val="28"/>
          <w:szCs w:val="28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</w:rPr>
        <w:t>szúrt</w:t>
      </w:r>
      <w:r w:rsidR="005346E4" w:rsidRPr="004D1880">
        <w:rPr>
          <w:rFonts w:ascii="Book Antiqua" w:hAnsi="Book Antiqua" w:cs="Times New Roman"/>
          <w:sz w:val="28"/>
          <w:szCs w:val="28"/>
        </w:rPr>
        <w:t>,</w:t>
      </w:r>
      <w:r w:rsidRPr="004D1880">
        <w:rPr>
          <w:rFonts w:ascii="Book Antiqua" w:hAnsi="Book Antiqua" w:cs="Times New Roman"/>
          <w:sz w:val="28"/>
          <w:szCs w:val="28"/>
        </w:rPr>
        <w:t xml:space="preserve"> és több volt benne a fehér kagylótörmelék, mint a partot alkotó sárgás löszfalból málladozó, helyenként éles homokkő törmelékes homok, s ettől világosabb is volt a színe, mint a határozott vonallal elválasztott, fonnyadt napraforgóvirág színű szárazföldé.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Levelező-nagybátyám, a tengerészkapitány, nagyokat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csujogatva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ment neki, bárkájában ülve, a hullámoknak.</w:t>
      </w:r>
    </w:p>
    <w:p w:rsidR="004D1880" w:rsidRDefault="00801C7A" w:rsidP="004D1880">
      <w:pPr>
        <w:pStyle w:val="Nincstrkz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ab/>
        <w:t xml:space="preserve">– Hej – kiáltotta, amikor a hullám megemelte hajójuk orrát, aztán, ahogy lefelé csúszott a hullámvölgybe, kéjesen üvöltötte: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– úgy, na! Úgy, na! – Pedig azt a halászbárkát nem is ő kormányozta.</w:t>
      </w:r>
    </w:p>
    <w:p w:rsidR="00801C7A" w:rsidRPr="004D1880" w:rsidRDefault="00801C7A" w:rsidP="004D1880">
      <w:pPr>
        <w:pStyle w:val="Nincstrkz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ab/>
        <w:t xml:space="preserve">Levelező-nagybátyámról egyetlen fényképünk volt, a budapesti parlament előtt készült. A Dömös nevet viselő aknaszedő hajón áll a felsorakozott legénység, éppen tisztelegnek, s az egyik hangyafej nagyságú egyenruhás fölött egy x van, jelezve, hogy ő az.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Levelező-nagybátyám, akit soha életemben nem láttam, eredetileg a család tulajdonát képező Vidámpark melletti tavacskán teljesített szolgálatot. Csíkos pólóban, tengerészsapkában, oldalt le</w:t>
      </w:r>
      <w:r w:rsidR="005346E4" w:rsidRPr="004D1880">
        <w:rPr>
          <w:rFonts w:ascii="Book Antiqua" w:hAnsi="Book Antiqua" w:cs="Times New Roman"/>
          <w:sz w:val="28"/>
          <w:szCs w:val="28"/>
        </w:rPr>
        <w:t>csüngő szalagján hajója nevével</w:t>
      </w:r>
      <w:r w:rsidRPr="004D1880">
        <w:rPr>
          <w:rFonts w:ascii="Book Antiqua" w:hAnsi="Book Antiqua" w:cs="Times New Roman"/>
          <w:sz w:val="28"/>
          <w:szCs w:val="28"/>
        </w:rPr>
        <w:t xml:space="preserve"> feszített a stégen kamaszkorában, s ha a szülők befizettek a gyermeküknek a csónakázásra, olyan műgonddal adta a kicsikre a parafa mentőmellényt, mintha legalábbis új világrész felfedezésére indulnának.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A megváltott jegyen feltűntetett szöveg értelmében, a befizetett összeg ellenértékeként ötször kerülte meg a tavacskát utasaival, s az indulás pill</w:t>
      </w:r>
      <w:r w:rsidR="005346E4" w:rsidRPr="004D1880">
        <w:rPr>
          <w:rFonts w:ascii="Book Antiqua" w:hAnsi="Book Antiqua" w:cs="Times New Roman"/>
          <w:sz w:val="28"/>
          <w:szCs w:val="28"/>
        </w:rPr>
        <w:t>anatában, miközben ikertestvére</w:t>
      </w:r>
      <w:r w:rsidRPr="004D1880">
        <w:rPr>
          <w:rFonts w:ascii="Book Antiqua" w:hAnsi="Book Antiqua" w:cs="Times New Roman"/>
          <w:sz w:val="28"/>
          <w:szCs w:val="28"/>
        </w:rPr>
        <w:t xml:space="preserve"> (akkor még ők voltak a család legifjabb tagjai)</w:t>
      </w:r>
      <w:r w:rsidR="005346E4" w:rsidRPr="004D1880">
        <w:rPr>
          <w:rFonts w:ascii="Book Antiqua" w:hAnsi="Book Antiqua" w:cs="Times New Roman"/>
          <w:sz w:val="28"/>
          <w:szCs w:val="28"/>
        </w:rPr>
        <w:t>,</w:t>
      </w:r>
      <w:r w:rsidRPr="004D1880">
        <w:rPr>
          <w:rFonts w:ascii="Book Antiqua" w:hAnsi="Book Antiqua" w:cs="Times New Roman"/>
          <w:sz w:val="28"/>
          <w:szCs w:val="28"/>
        </w:rPr>
        <w:t xml:space="preserve"> Fanni nagynéném ellökte a csónak orrát a parttól, tisztelgett</w:t>
      </w:r>
      <w:r w:rsidR="005346E4" w:rsidRPr="004D1880">
        <w:rPr>
          <w:rFonts w:ascii="Book Antiqua" w:hAnsi="Book Antiqua" w:cs="Times New Roman"/>
          <w:sz w:val="28"/>
          <w:szCs w:val="28"/>
        </w:rPr>
        <w:t>,</w:t>
      </w:r>
      <w:r w:rsidRPr="004D1880">
        <w:rPr>
          <w:rFonts w:ascii="Book Antiqua" w:hAnsi="Book Antiqua" w:cs="Times New Roman"/>
          <w:sz w:val="28"/>
          <w:szCs w:val="28"/>
        </w:rPr>
        <w:t xml:space="preserve"> és minden alkalommal elismételte, hogy „jó széllel előre”, amire pontosan olyan büszke volt, mint a hajójegy szövegére, amelyet </w:t>
      </w:r>
      <w:r w:rsidRPr="004D1880">
        <w:rPr>
          <w:rFonts w:ascii="Book Antiqua" w:hAnsi="Book Antiqua" w:cs="Times New Roman"/>
          <w:sz w:val="28"/>
          <w:szCs w:val="28"/>
        </w:rPr>
        <w:lastRenderedPageBreak/>
        <w:t>saját maga talált ki. „</w:t>
      </w:r>
      <w:r w:rsidRPr="004D1880">
        <w:rPr>
          <w:rFonts w:ascii="Book Antiqua" w:hAnsi="Book Antiqua" w:cs="Times New Roman"/>
          <w:i/>
          <w:sz w:val="28"/>
          <w:szCs w:val="28"/>
        </w:rPr>
        <w:t xml:space="preserve">Ezen tikett, egyetlen kiskorú személy szállításának egyenértéke, amely az óramutató járásával ellentétes irányban,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</w:rPr>
        <w:t>ötszöri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</w:rPr>
        <w:t xml:space="preserve"> tó-kerüléssel megtett parti hajózásra jogosítja fel a szelvény felmutatóját. Érvényes 1936 nyarán.</w:t>
      </w:r>
      <w:r w:rsidRPr="004D1880">
        <w:rPr>
          <w:rFonts w:ascii="Book Antiqua" w:hAnsi="Book Antiqua" w:cs="Times New Roman"/>
          <w:sz w:val="28"/>
          <w:szCs w:val="28"/>
        </w:rPr>
        <w:t>”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Nem volt hajlandó metrikus egységben számolni, tengeri mérföldre és lábra számított át mindent, a sebes</w:t>
      </w:r>
      <w:r w:rsidR="005346E4" w:rsidRPr="004D1880">
        <w:rPr>
          <w:rFonts w:ascii="Book Antiqua" w:hAnsi="Book Antiqua" w:cs="Times New Roman"/>
          <w:sz w:val="28"/>
          <w:szCs w:val="28"/>
        </w:rPr>
        <w:t>ségmérésre</w:t>
      </w:r>
      <w:r w:rsidRPr="004D1880">
        <w:rPr>
          <w:rFonts w:ascii="Book Antiqua" w:hAnsi="Book Antiqua" w:cs="Times New Roman"/>
          <w:sz w:val="28"/>
          <w:szCs w:val="28"/>
        </w:rPr>
        <w:t xml:space="preserve"> még kerékpározás közben is a csomót használta.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 vidámpark, ükanyám apósának, azaz az én szépapámnak volt a tulajdona, szellemvasúttal, körhintával, állatsereglettel, céllövöldével, ahogy az illett.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Levelező-nagybátyám eredetileg a körhintánál volt, ahogy önmagát nevezte, lánc-főellenőr, ő ellenőrizte, hogy az ülések előtt be legyen kapcsolva, a valójában semmit sem érő kutyalánc, de tehetsége és rátermettsége, valamint a me</w:t>
      </w:r>
      <w:r w:rsidR="005346E4" w:rsidRPr="004D1880">
        <w:rPr>
          <w:rFonts w:ascii="Book Antiqua" w:hAnsi="Book Antiqua" w:cs="Times New Roman"/>
          <w:sz w:val="28"/>
          <w:szCs w:val="28"/>
        </w:rPr>
        <w:t>sterséges tavacska kiásása után</w:t>
      </w:r>
      <w:r w:rsidRPr="004D1880">
        <w:rPr>
          <w:rFonts w:ascii="Book Antiqua" w:hAnsi="Book Antiqua" w:cs="Times New Roman"/>
          <w:sz w:val="28"/>
          <w:szCs w:val="28"/>
        </w:rPr>
        <w:t xml:space="preserve"> bizalmi állást kapott, ő volt a Kolumbusz Kristóf névre keresztelt, egyetlen vízi jármű, az ötszemélyes csónak kapitánya.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Amikor 1940 kora</w:t>
      </w:r>
      <w:r w:rsidR="004D1880">
        <w:rPr>
          <w:rFonts w:ascii="Book Antiqua" w:hAnsi="Book Antiqua" w:cs="Times New Roman"/>
          <w:sz w:val="28"/>
          <w:szCs w:val="28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</w:rPr>
        <w:t xml:space="preserve">nyarán, élete első tenger-kóstolására magával vitte a Dunáról az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Uzlina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falujából származó Vaszilij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Nyikiforovics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Pácájkin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>, óhitű-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lipován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halász, már tizenhét éves volt, s egy év tengerész egyenruhában töltött, sétacsónak kapitányi gyakorló éve után, nem félt sem a Nagyvíztől, sem pedig a hullámzás okozta tengeribetegségtől.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Sikeres gimnáziumi fe</w:t>
      </w:r>
      <w:r w:rsidR="00361B69" w:rsidRPr="004D1880">
        <w:rPr>
          <w:rFonts w:ascii="Book Antiqua" w:hAnsi="Book Antiqua" w:cs="Times New Roman"/>
          <w:sz w:val="28"/>
          <w:szCs w:val="28"/>
        </w:rPr>
        <w:t>lvételije után, élete tizenötödik</w:t>
      </w:r>
      <w:r w:rsidR="005346E4" w:rsidRPr="004D1880">
        <w:rPr>
          <w:rFonts w:ascii="Book Antiqua" w:hAnsi="Book Antiqua" w:cs="Times New Roman"/>
          <w:sz w:val="28"/>
          <w:szCs w:val="28"/>
        </w:rPr>
        <w:t xml:space="preserve"> évében</w:t>
      </w:r>
      <w:r w:rsidRPr="004D1880">
        <w:rPr>
          <w:rFonts w:ascii="Book Antiqua" w:hAnsi="Book Antiqua" w:cs="Times New Roman"/>
          <w:sz w:val="28"/>
          <w:szCs w:val="28"/>
        </w:rPr>
        <w:t xml:space="preserve"> átiratkozott az asztalosipari szakiskolába, mert az csak három éves volt és nem négy, s azt hallotta, hogy a szakmát könnyedén elsajátító tanulók, már másodév végén összevont vizsgával szabadulhatnak, s akkor frissen szerzett asztalos diplomájával elszegődhet egy tengerjáró vitorlásra hajóácsnak.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Az első tengeri kaland után, mert Észak-Erdélyt visszaadták a Bécsi Döntésnek nevezett konferencián Magyarországnak, ősszel már nem tudott visszamenni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Tulcea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kikötőjébe, ahol állás várta volna egy mekkai zarándoklatot is megjárt, azaz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hádzsi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Bekir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Iszmail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tatár hajótulajdonos majdnem hatvan méter hosszú, faborítású motoros vitorlásán.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Levelező-nagybátyám még a világháború kitörése előtt levizsgázott a hajózáshoz szüksége zászlójelekből, a fény-Morse kezeléséből, s mert országos helyezést elérő megyei úszóbajnok volt, elfogadták önkéntes-jelentkezését Budapesten, a Dunai Flottillánál. Egyetlen harci cselekményben volt része, amikor egy szovjet vadászbombázó néhány gépfegyver találata érte őket, de nem tudta elsüllyeszteni a kikötőben állomásozó Dömös nevű aknaszedő hajót.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</w:rPr>
        <w:lastRenderedPageBreak/>
        <w:t>Levelező-nagybátyámat mindenki szerette a családban, mer</w:t>
      </w:r>
      <w:r w:rsidR="005346E4" w:rsidRPr="004D1880">
        <w:rPr>
          <w:rFonts w:ascii="Book Antiqua" w:hAnsi="Book Antiqua" w:cs="Times New Roman"/>
          <w:sz w:val="28"/>
          <w:szCs w:val="28"/>
        </w:rPr>
        <w:t>t életkorának előre haladásával</w:t>
      </w:r>
      <w:r w:rsidRPr="004D1880">
        <w:rPr>
          <w:rFonts w:ascii="Book Antiqua" w:hAnsi="Book Antiqua" w:cs="Times New Roman"/>
          <w:sz w:val="28"/>
          <w:szCs w:val="28"/>
        </w:rPr>
        <w:t xml:space="preserve"> egyre fontosabbnak tartotta, hogy életjelt adjon magáról. Így, harmincadik s</w:t>
      </w:r>
      <w:r w:rsidR="00B513D0" w:rsidRPr="004D1880">
        <w:rPr>
          <w:rFonts w:ascii="Book Antiqua" w:hAnsi="Book Antiqua" w:cs="Times New Roman"/>
          <w:sz w:val="28"/>
          <w:szCs w:val="28"/>
        </w:rPr>
        <w:t xml:space="preserve">zületésnapján, amelyet a </w:t>
      </w:r>
      <w:proofErr w:type="spellStart"/>
      <w:r w:rsidR="00B513D0" w:rsidRPr="004D1880">
        <w:rPr>
          <w:rFonts w:ascii="Book Antiqua" w:hAnsi="Book Antiqua" w:cs="Times New Roman"/>
          <w:sz w:val="28"/>
          <w:szCs w:val="28"/>
        </w:rPr>
        <w:t>Cunard</w:t>
      </w:r>
      <w:proofErr w:type="spellEnd"/>
      <w:r w:rsidR="00B513D0" w:rsidRPr="004D1880">
        <w:rPr>
          <w:rFonts w:ascii="Book Antiqua" w:hAnsi="Book Antiqua" w:cs="Times New Roman"/>
          <w:sz w:val="28"/>
          <w:szCs w:val="28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</w:rPr>
        <w:t xml:space="preserve">hajózási társaság egyik turista luxushajóján töltött szobapincérként, részegségében felvásárolta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São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Tomé és Príncipe szigetének összes képes levelezőlapját, s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napló</w:t>
      </w:r>
      <w:r w:rsidR="001B656B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sze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rűen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tudósította „szárazföldi patkány” rokonságát, élete és a Nagyvíz folyásáról.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A kötelező néhány soros üzenethez, cigarettapapíron, a bélyeg alá ragasztva, mert a többlet szövegért portóbélyeget fizettettek volna velünk, mint egy mellékletként, a világ minden részéből küldött szépanyámnak ételrecepteket. Szegény, már az első ételleírás hallatán, amit Fanni nagy-nagynéném olvasott fel neki, olyan kétségbeesett lelkiállapotba került, hogy már nem volt, aki elkészítse a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banánmártásos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aligátor szeletet, sem a keserű farkasalmával és nádméz-melasszal ízesített term</w:t>
      </w:r>
      <w:r w:rsidR="00F91ABF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eszlárva pástétomot, a pápua új-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guineai pálmalevélbe csomagolt, parázsgödörben porhanyósra puhított embercombról nem is beszélve.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Levelező-nagybátyám valójában nem is tengerész, hanem földrajzi felfedező szeretett volna lenni, de ehhez, hite szerint, mivel előtte már szinte mindent felfedeztek, nagyon sokat kellett hajóz</w:t>
      </w:r>
      <w:r w:rsidR="00B513D0"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nia</w:t>
      </w:r>
      <w:r w:rsidR="00F91ABF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. Élete vége felé, valahol a c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sendes</w:t>
      </w:r>
      <w:r w:rsidR="00F91ABF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-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óceáni szigetvilágában, amint azt egy bővebb, talán három- négysoros tudósításában megírta, sikerült is neki.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„</w:t>
      </w:r>
      <w:r w:rsidRPr="004D1880">
        <w:rPr>
          <w:rFonts w:ascii="Book Antiqua" w:hAnsi="Book Antiqua" w:cs="Times New Roman"/>
          <w:i/>
          <w:color w:val="222222"/>
          <w:sz w:val="28"/>
          <w:szCs w:val="28"/>
          <w:shd w:val="clear" w:color="auto" w:fill="FFFFFF"/>
        </w:rPr>
        <w:t>Mintegy száz tengeri mérföldre Nauru szigetállamtól, egy homokzátonyt fedeztem fel, amelyen odasodródott kókuszdiók keltek ki. A két kiemelkedésen három pálmafát számoltam, s így ez a t</w:t>
      </w:r>
      <w:r w:rsidR="00B513D0" w:rsidRPr="004D1880">
        <w:rPr>
          <w:rFonts w:ascii="Book Antiqua" w:hAnsi="Book Antiqua" w:cs="Times New Roman"/>
          <w:i/>
          <w:color w:val="222222"/>
          <w:sz w:val="28"/>
          <w:szCs w:val="28"/>
          <w:shd w:val="clear" w:color="auto" w:fill="FFFFFF"/>
        </w:rPr>
        <w:t xml:space="preserve">erra </w:t>
      </w:r>
      <w:proofErr w:type="spellStart"/>
      <w:r w:rsidR="00B513D0" w:rsidRPr="004D1880">
        <w:rPr>
          <w:rFonts w:ascii="Book Antiqua" w:hAnsi="Book Antiqua" w:cs="Times New Roman"/>
          <w:i/>
          <w:color w:val="222222"/>
          <w:sz w:val="28"/>
          <w:szCs w:val="28"/>
          <w:shd w:val="clear" w:color="auto" w:fill="FFFFFF"/>
        </w:rPr>
        <w:t>incognita</w:t>
      </w:r>
      <w:proofErr w:type="spellEnd"/>
      <w:r w:rsidR="00B513D0" w:rsidRPr="004D1880">
        <w:rPr>
          <w:rFonts w:ascii="Book Antiqua" w:hAnsi="Book Antiqua" w:cs="Times New Roman"/>
          <w:i/>
          <w:color w:val="222222"/>
          <w:sz w:val="28"/>
          <w:szCs w:val="28"/>
          <w:shd w:val="clear" w:color="auto" w:fill="FFFFFF"/>
        </w:rPr>
        <w:t>, ismeretlen föld</w:t>
      </w:r>
      <w:r w:rsidRPr="004D1880">
        <w:rPr>
          <w:rFonts w:ascii="Book Antiqua" w:hAnsi="Book Antiqua" w:cs="Times New Roman"/>
          <w:i/>
          <w:color w:val="222222"/>
          <w:sz w:val="28"/>
          <w:szCs w:val="28"/>
          <w:shd w:val="clear" w:color="auto" w:fill="FFFFFF"/>
        </w:rPr>
        <w:t xml:space="preserve"> élővilága miatt, kartográfiai szempontból tényleges szigetnek számít, s éppen ezért el is neveztem szülővárosomra emlékezve Marosvásárhely-szigetcsoportnak. Önmagamat a földrész kormányzójának tekintem.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”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Levelező-nagybátyám nyolcv</w:t>
      </w:r>
      <w:r w:rsidR="00B513D0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annyolcadik évének betöltésekor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már senki sem élt a családból, dédanyám legkisebb húga, Fanni nagy-nagynéném halála után, aki személyesen ismerte volna. Habár a legtöbb levelezőlapon csak annyi állt, hogy „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Jó egészségben vagyok, aminek párját nagyon kívánom nektek is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”.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Örömmel fogadtuk a Skandináviából, Tűzföldről, Ausztráliából, a Horn-fokról, a Bab el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Mandeb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-szorosból és </w:t>
      </w:r>
      <w:r w:rsidR="00B513D0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a polinéz-szigetvilágból érkező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kifogyhatatlan, </w:t>
      </w:r>
      <w:r w:rsidR="00B513D0" w:rsidRPr="004D1880">
        <w:rPr>
          <w:rFonts w:ascii="Book Antiqua" w:hAnsi="Book Antiqua" w:cs="Times New Roman"/>
          <w:sz w:val="28"/>
          <w:szCs w:val="28"/>
        </w:rPr>
        <w:t xml:space="preserve"> az afrikai partoknál lévő</w:t>
      </w:r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São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Tomé és Príncipe szigetén közel félévszázaddal korábban részegen felvásárolt lapokat. Ezeken San Antonio erődje volt látható, a játéknak tűnő ágyukkal, de amelyeket nem kezdett ki az idő, ellentétben a lapokkal, amelyek 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lastRenderedPageBreak/>
        <w:t>színezése egyre inkább az első világháború előtti korok szépiabarna üdvözlőkártyáira emlékeztettek.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A szakiskola másodévének végén, amikor intarzia- és műbútorkészítő asztalos végbizonyítványt kapott, munkájával nemcsak meglepte, de ámulatba is ejtette a vizsgáztatókat. Egy a tízhez méretarányban, Kolumbusz vezérhajója, a Santa Maria volt,</w:t>
      </w:r>
      <w:r w:rsidR="00F91ABF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(ő tengerész szakkifejezéssel nevezte meg, semmi estre sem gályaként) s a háromárbocos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karakkot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másolata olyan jó</w:t>
      </w:r>
      <w:r w:rsidR="00B513D0"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l sikerült, hogy kisgyermekként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engem és testvéreimet is sokszor elvittek a város helytörténeti gyűjteményébe, ahol készítője nevét is feltűntetve, viharos papírmasé tengeren billegte</w:t>
      </w:r>
      <w:r w:rsidR="00B513D0"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tte a két és félméteres modellt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egy láthatatlan villanymotor, családi büszkeségünk, levelező-nagybátyánk művét.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Levelező-nagybátyám politizált, a rokonok általi szájhagyomány szerint, bár akkor még nem ismerhette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Ernesto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Che Guevara és Mao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Ce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Tung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elméletét, összegyúrt valamiféle világnézetet, s a permanens</w:t>
      </w:r>
      <w:r w:rsidR="00B513D0" w:rsidRPr="004D1880">
        <w:rPr>
          <w:rFonts w:ascii="Book Antiqua" w:hAnsi="Book Antiqua" w:cs="Times New Roman"/>
          <w:sz w:val="28"/>
          <w:szCs w:val="28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</w:rPr>
        <w:t xml:space="preserve">forradalom híve volt. Első és utolsó, közel hetven évvel korábbi hazalátogatásán, még a Vasfüggöny teljes zárlata előtti napokban, életfilozófiáját ki is fejtette a családnak.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– Mivel Európában nem várható semmilyen forradalom, Észak-Amerikában még annyira sem, ezért a tenger hullámainak permanenciáját választom, hog</w:t>
      </w:r>
      <w:r w:rsidR="00B513D0" w:rsidRPr="004D1880">
        <w:rPr>
          <w:rFonts w:ascii="Book Antiqua" w:hAnsi="Book Antiqua" w:cs="Times New Roman"/>
          <w:sz w:val="28"/>
          <w:szCs w:val="28"/>
        </w:rPr>
        <w:t>y minden eshetőségre számítva</w:t>
      </w:r>
      <w:r w:rsidRPr="004D1880">
        <w:rPr>
          <w:rFonts w:ascii="Book Antiqua" w:hAnsi="Book Antiqua" w:cs="Times New Roman"/>
          <w:sz w:val="28"/>
          <w:szCs w:val="28"/>
        </w:rPr>
        <w:t xml:space="preserve"> mozgásban tarthassam forradalmárhoz illő harci kedvemet és vágyaimat.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Levelező-nagybátyámnak olyan jó étvágya volt, hog</w:t>
      </w:r>
      <w:r w:rsidR="00B513D0" w:rsidRPr="004D1880">
        <w:rPr>
          <w:rFonts w:ascii="Book Antiqua" w:hAnsi="Book Antiqua" w:cs="Times New Roman"/>
          <w:sz w:val="28"/>
          <w:szCs w:val="28"/>
        </w:rPr>
        <w:t>y a családi legendárium szerint</w:t>
      </w:r>
      <w:r w:rsidRPr="004D1880">
        <w:rPr>
          <w:rFonts w:ascii="Book Antiqua" w:hAnsi="Book Antiqua" w:cs="Times New Roman"/>
          <w:sz w:val="28"/>
          <w:szCs w:val="28"/>
        </w:rPr>
        <w:t xml:space="preserve"> egy éjszaka, amikor mindenki aludt, egy-ültében megette azt a pulykát, amit szépanyám hidegen akart tálalni, vegyes gyümölcskocsonyával a másnapi, karácsonyi ebéd előételeként. Senki sem hitte, hogy egyedül zabálta meg az egészet, de szemtelenül azt mondta, hogy ha nem hiszik, tegyenek eléje egy másikat</w:t>
      </w:r>
      <w:r w:rsidR="00B513D0" w:rsidRPr="004D1880">
        <w:rPr>
          <w:rFonts w:ascii="Book Antiqua" w:hAnsi="Book Antiqua" w:cs="Times New Roman"/>
          <w:sz w:val="28"/>
          <w:szCs w:val="28"/>
        </w:rPr>
        <w:t>,</w:t>
      </w:r>
      <w:r w:rsidRPr="004D1880">
        <w:rPr>
          <w:rFonts w:ascii="Book Antiqua" w:hAnsi="Book Antiqua" w:cs="Times New Roman"/>
          <w:sz w:val="28"/>
          <w:szCs w:val="28"/>
        </w:rPr>
        <w:t xml:space="preserve"> és be fogja bizonyítani, hogy nem is olyan </w:t>
      </w:r>
      <w:proofErr w:type="gramStart"/>
      <w:r w:rsidRPr="004D1880">
        <w:rPr>
          <w:rFonts w:ascii="Book Antiqua" w:hAnsi="Book Antiqua" w:cs="Times New Roman"/>
          <w:sz w:val="28"/>
          <w:szCs w:val="28"/>
        </w:rPr>
        <w:t>nagy</w:t>
      </w:r>
      <w:r w:rsidR="00B513D0" w:rsidRPr="004D1880">
        <w:rPr>
          <w:rFonts w:ascii="Book Antiqua" w:hAnsi="Book Antiqua" w:cs="Times New Roman"/>
          <w:sz w:val="28"/>
          <w:szCs w:val="28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</w:rPr>
        <w:t>dolog</w:t>
      </w:r>
      <w:proofErr w:type="gramEnd"/>
      <w:r w:rsidRPr="004D1880">
        <w:rPr>
          <w:rFonts w:ascii="Book Antiqua" w:hAnsi="Book Antiqua" w:cs="Times New Roman"/>
          <w:sz w:val="28"/>
          <w:szCs w:val="28"/>
        </w:rPr>
        <w:t>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Amikor visszatérhetett a Deltába, huszonhét évesen elszegődött egy román hajótársaság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Titania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nevű, fa felépítményű dízelvontatójára, eleinte csupán a deltavidék és a tengeri kikötő,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Sulina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között hajózott, s megtanulta az állatvilág jeleiből, semmiképpen sem az Állatövi Csillagképekből, hogy az öreg Duna-deltai matrózok, állatok megfigyelésével, hogyan határozták meg a víz mélységét.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>„</w:t>
      </w:r>
      <w:r w:rsidRPr="004D1880">
        <w:rPr>
          <w:rFonts w:ascii="Book Antiqua" w:hAnsi="Book Antiqua" w:cs="Times New Roman"/>
          <w:i/>
          <w:sz w:val="28"/>
          <w:szCs w:val="28"/>
        </w:rPr>
        <w:t xml:space="preserve">Ahol lápi sertéskondákat láttunk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</w:rPr>
        <w:t>átúszni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</w:rPr>
        <w:t xml:space="preserve"> a hajózó csatorna vizén, ott nyugodtan mehettünk, elég volt az alacsony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</w:rPr>
        <w:t>merülésű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</w:rPr>
        <w:t xml:space="preserve"> hajónak a víz. Ezzel szemben a bukórécék, akik az aljzatról csigákat és más puhatestűeket szedegetnek, azt jelzik, hogy ott zátony lehet</w:t>
      </w:r>
      <w:r w:rsidRPr="004D1880">
        <w:rPr>
          <w:rFonts w:ascii="Book Antiqua" w:hAnsi="Book Antiqua" w:cs="Times New Roman"/>
          <w:sz w:val="28"/>
          <w:szCs w:val="28"/>
        </w:rPr>
        <w:t>” – írta egyik első levelében.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lastRenderedPageBreak/>
        <w:t xml:space="preserve">Amikor a családi legendárium szerint, dédanyám húga, Fanni nagy-nagynéném felolvasta szépapámnak ezt a levelet, az nemcsak mély apátiába esett, de megfeledkezve a szép kiejtés fontosságáról, amelyre gyermekeit is nevelte, maros-menti tájszólásban közölte véleményét.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– Azzal aztán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sakra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mehet a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Marasan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att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aztán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okasan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feredőzhetne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ezzel a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tudamánnyal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lavak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közett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>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 deltavidéken találkozott a sztálinizmus menekültjeivel, akikre akkor már a románok is vadásztak, s azt mondta szépapámnak, hogy ami ott folyik a muszkáknál, az nem kommunizmus, hanem a cáratyuska és a közép-ázsiai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hadurak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rendszerének grúz lecsója, és mert várhatóan olyan lesz Erdély sorsa is, mint az Internacionálét kényszer-éneklő szovjetnépek börtönének élete, ő elpályázik oda, ahol nem érheti utol a csatlósállamok szolga-diktatúráinak pestise.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Amikor államosították a magánflottákat, még a nagyobb halászbárkákat is, levelező-nagybátyám éppen magasabb bérért, egy tudásához méltó állásba, a görög tulajdonban lévő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Enótitá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 nevű hajóra szegődött, másod-szállásmesternek, így aztán szerencsésen és végleg kihajózott a sztálinizmusból, de megismerte helyette, a nemrég még fegyverrel harcoló igazi analfabéta görög kommunista partizánokat új hajóján.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A hajót, amely Nagy-Görögország jelképes nevét viselte,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Enótitá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 xml:space="preserve">, az az Egységnek hívták, de levelező-nagybátyám megírta, hogy ejteni úgy kell </w:t>
      </w:r>
      <w:proofErr w:type="spellStart"/>
      <w:r w:rsidRPr="004D1880">
        <w:rPr>
          <w:rFonts w:ascii="Book Antiqua" w:hAnsi="Book Antiqua" w:cs="Times New Roman"/>
          <w:sz w:val="28"/>
          <w:szCs w:val="28"/>
        </w:rPr>
        <w:t>enó-titá</w:t>
      </w:r>
      <w:proofErr w:type="spellEnd"/>
      <w:r w:rsidRPr="004D1880">
        <w:rPr>
          <w:rFonts w:ascii="Book Antiqua" w:hAnsi="Book Antiqua" w:cs="Times New Roman"/>
          <w:sz w:val="28"/>
          <w:szCs w:val="28"/>
        </w:rPr>
        <w:t>, s ott állt a levélben, hogy „</w:t>
      </w:r>
      <w:r w:rsidRPr="004D1880">
        <w:rPr>
          <w:rFonts w:ascii="Book Antiqua" w:hAnsi="Book Antiqua" w:cs="Times New Roman"/>
          <w:i/>
          <w:sz w:val="28"/>
          <w:szCs w:val="28"/>
        </w:rPr>
        <w:t xml:space="preserve">választ a Pireusz </w:t>
      </w:r>
      <w:proofErr w:type="spellStart"/>
      <w:r w:rsidRPr="004D1880">
        <w:rPr>
          <w:rFonts w:ascii="Book Antiqua" w:hAnsi="Book Antiqua" w:cs="Times New Roman"/>
          <w:b/>
          <w:i/>
          <w:sz w:val="28"/>
          <w:szCs w:val="28"/>
        </w:rPr>
        <w:t>ενότητ</w:t>
      </w:r>
      <w:proofErr w:type="spellEnd"/>
      <w:r w:rsidRPr="004D1880">
        <w:rPr>
          <w:rFonts w:ascii="Book Antiqua" w:hAnsi="Book Antiqua" w:cs="Times New Roman"/>
          <w:b/>
          <w:i/>
          <w:sz w:val="28"/>
          <w:szCs w:val="28"/>
        </w:rPr>
        <w:t>αενιαίο α</w:t>
      </w:r>
      <w:proofErr w:type="spellStart"/>
      <w:r w:rsidRPr="004D1880">
        <w:rPr>
          <w:rFonts w:ascii="Book Antiqua" w:hAnsi="Book Antiqua" w:cs="Times New Roman"/>
          <w:b/>
          <w:i/>
          <w:sz w:val="28"/>
          <w:szCs w:val="28"/>
        </w:rPr>
        <w:t>ριθμό</w:t>
      </w:r>
      <w:proofErr w:type="spellEnd"/>
      <w:r w:rsidRPr="004D1880">
        <w:rPr>
          <w:rFonts w:ascii="Book Antiqua" w:hAnsi="Book Antiqua" w:cs="Times New Roman"/>
          <w:b/>
          <w:i/>
          <w:sz w:val="28"/>
          <w:szCs w:val="28"/>
        </w:rPr>
        <w:t xml:space="preserve"> αποβ</w:t>
      </w:r>
      <w:proofErr w:type="spellStart"/>
      <w:r w:rsidRPr="004D1880">
        <w:rPr>
          <w:rFonts w:ascii="Book Antiqua" w:hAnsi="Book Antiqua" w:cs="Times New Roman"/>
          <w:b/>
          <w:i/>
          <w:sz w:val="28"/>
          <w:szCs w:val="28"/>
        </w:rPr>
        <w:t>άθρ</w:t>
      </w:r>
      <w:proofErr w:type="spellEnd"/>
      <w:r w:rsidRPr="004D1880">
        <w:rPr>
          <w:rFonts w:ascii="Book Antiqua" w:hAnsi="Book Antiqua" w:cs="Times New Roman"/>
          <w:b/>
          <w:i/>
          <w:sz w:val="28"/>
          <w:szCs w:val="28"/>
        </w:rPr>
        <w:t xml:space="preserve">ας </w:t>
      </w:r>
      <w:r w:rsidRPr="004D1880">
        <w:rPr>
          <w:rFonts w:ascii="Book Antiqua" w:hAnsi="Book Antiqua" w:cs="Times New Roman"/>
          <w:i/>
          <w:sz w:val="28"/>
          <w:szCs w:val="28"/>
        </w:rPr>
        <w:t>címre küldjék, ami annyit jelent, hogy Egység, egyes számú dokk, azaz a hajónk állandó kikötési helye</w:t>
      </w:r>
      <w:r w:rsidRPr="004D1880">
        <w:rPr>
          <w:rFonts w:ascii="Book Antiqua" w:hAnsi="Book Antiqua" w:cs="Times New Roman"/>
          <w:sz w:val="28"/>
          <w:szCs w:val="28"/>
        </w:rPr>
        <w:t>”.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</w:rPr>
      </w:pPr>
      <w:r w:rsidRPr="004D1880">
        <w:rPr>
          <w:rFonts w:ascii="Book Antiqua" w:hAnsi="Book Antiqua" w:cs="Times New Roman"/>
          <w:sz w:val="28"/>
          <w:szCs w:val="28"/>
        </w:rPr>
        <w:t xml:space="preserve">Szépanyám belebetegedett és bele is halt abba, hogy a fia azt írta, hogy mikor szárazon van, állandóan, és nemcsak húsvétkor, ehet bárányt, s az itteniek, a pireuszi görögök olyan jól készítik el, hogy olyant még a váci püspök sem evett. Megírta, hogy kedvenc vendéglőjének tulajdonos-szakácsától, akinek a két háború között étterme volt Budapesten, elkérte a bárányborda receptet, amit, akkor még nem a bélyeg alá, hanem a levél végéhez csatolt.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i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</w:rPr>
        <w:t>„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24 szelet bárányborda, 12 dkg morzsolt feta sajt, 6 dkg olajbogyó, 4 db kockára vágott paradicsom, 2 db kockára vágott uborka, Összekeverünk másfél deci szűz ol</w:t>
      </w:r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>í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va</w:t>
      </w:r>
      <w:r w:rsidR="00F91ABF">
        <w:rPr>
          <w:rFonts w:ascii="Book Antiqua" w:hAnsi="Book Antiqua" w:cs="Times New Roman"/>
          <w:i/>
          <w:sz w:val="28"/>
          <w:szCs w:val="28"/>
          <w:lang w:eastAsia="hu-HU"/>
        </w:rPr>
        <w:t xml:space="preserve">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olajat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, 4 evőkanál citromlevet, a fokhagymát és az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oregánót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egy tálban. A pácba alaposan beleforgatjuk a bordákat. Sózzuk, borsozzuk, pirulásig sütjük őket.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Drága mama, az uborka- és a paradicsomkockákat, a finomra vágott hagymát, a feta sajtot és az olajbogyókat összekeverjük a maradék páccal. Meglocsoljuk olajjal és citromlével, sózzuk, borsozzuk, ez lesz a saláta hozzá</w:t>
      </w:r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>,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és 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lastRenderedPageBreak/>
        <w:t xml:space="preserve">az egészet lepény-kenyérrel kell enni. Pireuszi ismerősöm,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Sztefánidisz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hadnagy, aki egy Duna-tengerjáró hajó másodtisztje, Galacról feladja majd a cs</w:t>
      </w:r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omagot, amiben </w:t>
      </w:r>
      <w:proofErr w:type="spellStart"/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>oregano</w:t>
      </w:r>
      <w:proofErr w:type="spellEnd"/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>, szűz olí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va</w:t>
      </w:r>
      <w:r w:rsidR="00D43D83"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olaj, s más itteni, otthon nem kapható </w:t>
      </w:r>
      <w:r w:rsidR="00E247B6" w:rsidRPr="004D1880">
        <w:rPr>
          <w:rFonts w:ascii="Book Antiqua" w:hAnsi="Book Antiqua" w:cs="Times New Roman"/>
          <w:i/>
          <w:sz w:val="28"/>
          <w:szCs w:val="28"/>
          <w:lang w:eastAsia="hu-HU"/>
        </w:rPr>
        <w:t>különlegességek lesznek, szerecsendió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is.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”</w:t>
      </w:r>
    </w:p>
    <w:p w:rsidR="00801C7A" w:rsidRPr="004D1880" w:rsidRDefault="00801C7A" w:rsidP="004D1880">
      <w:pPr>
        <w:pStyle w:val="Nincstrkz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ab/>
        <w:t xml:space="preserve">–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Fannikám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, biztos, hogy huszonnégy szeletet ír? – kérdezte szépanyám, mint aki nem hisz a fülének. – Az több mint egy bárány. Uramisten, ezt mind meg is szokta enni? – suttogta elhalóan, a karácsonyi pulykára gondolva, aztán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agyér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görcsöt kapott és meghalt.</w:t>
      </w:r>
    </w:p>
    <w:p w:rsidR="00801C7A" w:rsidRPr="004D1880" w:rsidRDefault="00D43D83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A család</w:t>
      </w:r>
      <w:r w:rsidR="00801C7A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kímélő üzemmódra állt levelező-nagybátyámmal szembe, soha nem írtak halálesetekről, így akkor, amikor életének hetvennyolcadik évében egy polinéziai szigetállamból küldözgette a San Antonio erődöt ábrázoló képes levelezőlapjait, még abban a tudatban élt, hogy szülei,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az én szépapám és szépanyám</w:t>
      </w:r>
      <w:r w:rsidR="00801C7A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még életben vannak, ezért századik születésnapja alkalmából köszöntötte is Magdolna szépanyámat.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Fanni nagy-nagynéném rájött, hogy a feladási hely pecsétje és a postai bélyeg alapján berajzolhatja a térképre levelező-nagybátyá</w:t>
      </w:r>
      <w:r w:rsidR="00D43D83" w:rsidRPr="004D1880">
        <w:rPr>
          <w:rFonts w:ascii="Book Antiqua" w:hAnsi="Book Antiqua" w:cs="Times New Roman"/>
          <w:sz w:val="28"/>
          <w:szCs w:val="28"/>
          <w:lang w:eastAsia="hu-HU"/>
        </w:rPr>
        <w:t>m megtett útjait, aki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akkor már egy olasz lobogó alatt közlekedő, ömlesztett rakományt, főleg gabonát szállító óceánjárónak volt a teljhatalmú szállásmestere.</w:t>
      </w:r>
    </w:p>
    <w:p w:rsidR="00E70EBB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„ 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Rengeteg főtt-tésztát ettem. Makarónit, spagettit, de pizzának nevezett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lapótyafélét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is, ami vastagabb, mint a palacsinta. Finom, majd egyszer, otthon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megtanítlak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rá. De szeretem a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frutti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di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mare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, a tenger gyümölcseinek minden változatát is. 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Jó egészségben vagyok, aminek párját nagyon kívánom nektek is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.”</w:t>
      </w:r>
    </w:p>
    <w:p w:rsidR="00CF636F" w:rsidRPr="004D1880" w:rsidRDefault="00E70EBB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Levelező-nagybátyám lapjaiból Fanni nagy-nagynéném, akár egy mozaikot, kirakta, hogy ikertestvére </w:t>
      </w:r>
      <w:r w:rsidR="00CF636F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hol is járt. </w:t>
      </w:r>
    </w:p>
    <w:p w:rsidR="00801C7A" w:rsidRPr="004D1880" w:rsidRDefault="00CF636F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– </w:t>
      </w:r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>Madridban, a Magyar Királyság Nagyk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övetségén, 1956 decemberében, ottan</w:t>
      </w:r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még a 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Horthy által kinevezett diplomaták dolgoztak</w:t>
      </w:r>
      <w:r w:rsidR="003F1078" w:rsidRPr="004D1880">
        <w:rPr>
          <w:rFonts w:ascii="Book Antiqua" w:hAnsi="Book Antiqua" w:cs="Times New Roman"/>
          <w:sz w:val="28"/>
          <w:szCs w:val="28"/>
          <w:lang w:eastAsia="hu-HU"/>
        </w:rPr>
        <w:t>,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>s ezen a néven működött</w:t>
      </w:r>
      <w:r w:rsidR="003F1078" w:rsidRPr="004D1880">
        <w:rPr>
          <w:rFonts w:ascii="Book Antiqua" w:hAnsi="Book Antiqua" w:cs="Times New Roman"/>
          <w:sz w:val="28"/>
          <w:szCs w:val="28"/>
          <w:lang w:eastAsia="hu-HU"/>
        </w:rPr>
        <w:t>, tengerész-zsoldkönyve alapján</w:t>
      </w:r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hozzájutott</w:t>
      </w:r>
      <w:r w:rsidR="003F1078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a koronás-címeres útlevélhez. Azzal, aztán körbejárta </w:t>
      </w:r>
      <w:r w:rsidR="001B656B">
        <w:rPr>
          <w:rFonts w:ascii="Book Antiqua" w:hAnsi="Book Antiqua" w:cs="Times New Roman"/>
          <w:sz w:val="28"/>
          <w:szCs w:val="28"/>
          <w:lang w:eastAsia="hu-HU"/>
        </w:rPr>
        <w:t xml:space="preserve">a </w:t>
      </w:r>
      <w:bookmarkStart w:id="0" w:name="_GoBack"/>
      <w:bookmarkEnd w:id="0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Földet, hál’ istennek egyetlen uruguayi, izlandi, ceyloni vámosnak, határőrnek sem tűnt fel, hogy a kiállító, az </w:t>
      </w:r>
      <w:proofErr w:type="spellStart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>Embajada</w:t>
      </w:r>
      <w:proofErr w:type="spellEnd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del </w:t>
      </w:r>
      <w:proofErr w:type="spellStart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>Reino</w:t>
      </w:r>
      <w:proofErr w:type="spellEnd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proofErr w:type="spellStart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>Húngaro</w:t>
      </w:r>
      <w:proofErr w:type="spellEnd"/>
      <w:r w:rsidR="00E70EBB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mögött nem létezik a királyság.</w:t>
      </w:r>
    </w:p>
    <w:p w:rsidR="00801C7A" w:rsidRPr="004D1880" w:rsidRDefault="00801C7A" w:rsidP="004D1880">
      <w:pPr>
        <w:pStyle w:val="Nincstrkz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ab/>
        <w:t>Főleg a Földközi tengeren hajózott, de mint írta, átosontak Kanadába sörárpáért, ahol szerencsésen átszegődött a Holland-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America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line egyik személyszállító hajójára, helyettes fedélzetmesternek.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Mindez egy hajós érdektelen élettörténete is lehetne, ha a perui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Miraflores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kikötőjéből</w:t>
      </w:r>
      <w:r w:rsidR="00E219C4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érkezett lap után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nem szakadt volna meg közel két évre az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anzixok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áradata.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lastRenderedPageBreak/>
        <w:t xml:space="preserve">Fanni nagy-nagynéném, aki falta a híreket, s rendszeres hallgatója volt a Szabad Európa rádiónak, és ismerte ikertestvére gondolatait is, egy újsághír kapcsán közölte is elképzelését, hogy testvére bizonyára beállt a maoista kommunista gerillahadseregbe, a Fényes Ösvénybe, és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Abimael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Guzmán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Reynoso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professzor, mozgalmi nevén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Presidente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Gonzalo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oldalán harcol a dzsungelben.</w:t>
      </w:r>
    </w:p>
    <w:p w:rsidR="00801C7A" w:rsidRPr="004D1880" w:rsidRDefault="00801C7A" w:rsidP="004D1880">
      <w:pPr>
        <w:pStyle w:val="Nincstrkz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ab/>
        <w:t xml:space="preserve">– </w:t>
      </w:r>
      <w:proofErr w:type="gramStart"/>
      <w:r w:rsidRPr="004D1880">
        <w:rPr>
          <w:rFonts w:ascii="Book Antiqua" w:hAnsi="Book Antiqua" w:cs="Times New Roman"/>
          <w:sz w:val="28"/>
          <w:szCs w:val="28"/>
          <w:lang w:eastAsia="hu-HU"/>
        </w:rPr>
        <w:t>Ezt el is vártam tőle, már Görögországban is liberális-kommunista</w:t>
      </w:r>
      <w:r w:rsidR="00E219C4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volt, aztán Dél-Amerikát járva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már Mao és Che feltétlen híve lett – mondta Fanni nagy-nagynéném, s szomorúan hozzátette, – ő egészen biztos, hogy az utolsó töltényig harcolni fog, valahol Peru és Brazília határán, Amazónia dzsungelében, de az is lehet, hogy már ki is lőtte azt a töltényt, – kis szünetet tartott, aztán mosolyogva mondta – bár meg kellett volna, hogy érezzem, ha már halott lenne, végtére is ikrek vagyunk, ha nem is egypetéjűek.</w:t>
      </w:r>
      <w:proofErr w:type="gramEnd"/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Két év szünet után, levelező-nagybátyám ismét jelentkezett, csupán annyit írt, hogy „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Meguntam őket, mini Napóleon minden gerilla. Vár a tenger.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Jó egészségben vagyok, aminek párját nagyon kívánom nektek is.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Crucero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 de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Medianoche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>”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Fanni nagy-nagynéném a nevetéstől fuldokolva mutatta a képeslapot, ugyanaz volt, mint a megelőző pár száz, bár </w:t>
      </w:r>
      <w:proofErr w:type="gramStart"/>
      <w:r w:rsidRPr="004D1880">
        <w:rPr>
          <w:rFonts w:ascii="Book Antiqua" w:hAnsi="Book Antiqua" w:cs="Times New Roman"/>
          <w:sz w:val="28"/>
          <w:szCs w:val="28"/>
          <w:lang w:eastAsia="hu-HU"/>
        </w:rPr>
        <w:t>Rio</w:t>
      </w:r>
      <w:proofErr w:type="gram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de Janeiro volt olvasható a pecséten és brazil bélyeg volt rajta, de az elmaradhatatlan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São</w:t>
      </w:r>
      <w:proofErr w:type="spell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Tomé és Príncipe szigetén vásárolt képeslapot küldte.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– Ezt a </w:t>
      </w:r>
      <w:proofErr w:type="gram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faszari</w:t>
      </w:r>
      <w:proofErr w:type="gram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zsugoriságot, képes volt óceánokon át, Perun és Brazílián keresztül cipelni több ezer levlapot, mert pénz adott érte. Ilyen volt gyermekkorunkban is, állandóan kölcsönkérte a zsebpénzemet, soha sem adta meg</w:t>
      </w:r>
      <w:r w:rsidR="00E219C4"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,</w:t>
      </w:r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és egyszer megzabált egy hatalmas kotlós görögdinnyét, amitől aztán </w:t>
      </w:r>
      <w:proofErr w:type="spellStart"/>
      <w:proofErr w:type="gramStart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>végigfosta</w:t>
      </w:r>
      <w:proofErr w:type="spellEnd"/>
      <w:proofErr w:type="gramEnd"/>
      <w:r w:rsidRPr="004D1880"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  <w:t xml:space="preserve"> a fél várost, mert ha kifizette, akkor nem hagyta kárba veszni. </w:t>
      </w:r>
    </w:p>
    <w:p w:rsidR="00801C7A" w:rsidRPr="004D1880" w:rsidRDefault="00E219C4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Szótározással</w:t>
      </w:r>
      <w:r w:rsidR="00801C7A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és egy nagyon idős szomszéd segítségével, aki a spanyol polgárháború önkéntese volt a huszadik század harmincas éveinek végén, megfejtették a nevet.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– Éjféli Hajós, esetleg éjféli cirkáló, ezt jelenti a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Crucero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de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Medianoche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>, ez lehetett a gerilla neve – mondta nagyapám, aki beszállt a levelezőlap bizniszbe, mert leolvaszthatta a különféle bélyegeket a többnyire grafitceruzával íródott lapokról, s a bélyeg alá ragasztott cigarettapapír ételreceptekből komoly gyűjteményre tett szert, de el is adott belőlük szakácsoknak.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Egyik lapján azért mégi</w:t>
      </w:r>
      <w:r w:rsidR="00E219C4" w:rsidRPr="004D1880">
        <w:rPr>
          <w:rFonts w:ascii="Book Antiqua" w:hAnsi="Book Antiqua" w:cs="Times New Roman"/>
          <w:sz w:val="28"/>
          <w:szCs w:val="28"/>
          <w:lang w:eastAsia="hu-HU"/>
        </w:rPr>
        <w:t>s többet írt a szokásosnál, tud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atta a családdal, hogy egyik harcostársa, bizonyos Marinella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Herrero</w:t>
      </w:r>
      <w:proofErr w:type="spellEnd"/>
      <w:r w:rsidR="005E3B99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, akivel </w:t>
      </w:r>
      <w:r w:rsidR="005E3B99" w:rsidRPr="004D1880">
        <w:rPr>
          <w:rFonts w:ascii="Book Antiqua" w:hAnsi="Book Antiqua" w:cs="Times New Roman"/>
          <w:sz w:val="28"/>
          <w:szCs w:val="28"/>
          <w:lang w:eastAsia="hu-HU"/>
        </w:rPr>
        <w:lastRenderedPageBreak/>
        <w:t>törvényes házasságot kötött korábban,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egészséges fiúval ajándékozta meg. Ő még nem láthatta a gyermeket, mert azok Peruban maradtak, de engedélyt adott, hogy nevére írják, így a hagyományos anyai családnevével, a fiát Attila Baróti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Herreronak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hívják.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H</w:t>
      </w:r>
      <w:r w:rsidR="005520F9">
        <w:rPr>
          <w:rFonts w:ascii="Book Antiqua" w:hAnsi="Book Antiqua" w:cs="Times New Roman"/>
          <w:sz w:val="28"/>
          <w:szCs w:val="28"/>
          <w:lang w:eastAsia="hu-HU"/>
        </w:rPr>
        <w:t>ajózott az Atlanti és a Csendes-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óceán</w:t>
      </w:r>
      <w:r w:rsidR="005520F9">
        <w:rPr>
          <w:rFonts w:ascii="Book Antiqua" w:hAnsi="Book Antiqua" w:cs="Times New Roman"/>
          <w:sz w:val="28"/>
          <w:szCs w:val="28"/>
          <w:lang w:eastAsia="hu-HU"/>
        </w:rPr>
        <w:t>on, aztán egyszer csak Pápua Új-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Guinea fővárosából jelentkezett. Sok időt tölthetett a dzsungel-államban, mert felcsapott aranyásónak, s ha addig rendszertelenül, de beszámolt a különleges ételekről, italokról, amiket megszeretett, onnan egy olyan törzsről is írt, akik büszkén állították, hogy egy éve, mióta megkeresztelkedtek, már nem esznek embert.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„</w:t>
      </w: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>Itt a nők választanak férjet maguknak. Engem az a kitűntetés ért, hogy aki szemet vetett rám, amolyan hercegnőféle, az apja a törzsfőnök-varázsló, aki most már sekrestyés és ministráns is egy személyben. Sokszor gondolok drága Fanni arra, amikor a kertben, a fűben hasalva, bámultuk a párosodó ájtatos-manót, s nekem a pápua asszonnyal töltött éjszakáimon mindig az jut eszembe, hogy az imádkozó sáska nősténye szeretkezés közben mindig felfalta a hímet. De tényleg nem esznek embert, legalábbis nekem nem kínáltak olyasmit, ami emberi maradványra hasonlított volna.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Jó egészségben vagyok, aminek párját nagyon kívánom nektek is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” 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Aztán hónapokkal később csak annyit írt: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i/>
          <w:sz w:val="28"/>
          <w:szCs w:val="28"/>
          <w:lang w:eastAsia="hu-HU"/>
        </w:rPr>
        <w:t xml:space="preserve">„Hazudtak. Igenis esznek embert. Recept nincs. Inkább a cápák.  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Jó egészségben vagyok, aminek párját nagyon kívánom nektek is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”.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>Évekig nem történt semmi különös, már rég meghaltak ük</w:t>
      </w:r>
      <w:r w:rsidR="005520F9">
        <w:rPr>
          <w:rFonts w:ascii="Book Antiqua" w:hAnsi="Book Antiqua" w:cs="Times New Roman"/>
          <w:sz w:val="28"/>
          <w:szCs w:val="28"/>
          <w:lang w:eastAsia="hu-HU"/>
        </w:rPr>
        <w:t>-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és dédszüleim, aztán Fa</w:t>
      </w:r>
      <w:r w:rsidR="005520F9">
        <w:rPr>
          <w:rFonts w:ascii="Book Antiqua" w:hAnsi="Book Antiqua" w:cs="Times New Roman"/>
          <w:sz w:val="28"/>
          <w:szCs w:val="28"/>
          <w:lang w:eastAsia="hu-HU"/>
        </w:rPr>
        <w:t>nni nagy-nagynéném is kilencven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éves korában, s már Nauru köztársaságból, egy Mikronéziában található picinyke szigetről jöttek rendszeresen a reszkető kézzel írt lapok, amelyek semmi egyebet nem közöltek velünk, mint azt, hogy „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Jó egészségben vagyok, aminek párját nagyon kívánom nektek is.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”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Talán volt mégis egy kivétel.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„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Meglátogatott Naur</w:t>
      </w:r>
      <w:r w:rsidR="005520F9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un, itt </w:t>
      </w:r>
      <w:proofErr w:type="spellStart"/>
      <w:r w:rsidR="005520F9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Arijejenben</w:t>
      </w:r>
      <w:proofErr w:type="spellEnd"/>
      <w:r w:rsidR="005520F9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, a Pápua Új-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Guineán,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Finschhafenben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élő fiam, Albert </w:t>
      </w:r>
      <w:proofErr w:type="spellStart"/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Kiruku-Motu</w:t>
      </w:r>
      <w:proofErr w:type="spellEnd"/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Baróti. Alkatra az a</w:t>
      </w:r>
      <w:r w:rsidR="00E219C4"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nyja, de pápua vonásai ellenére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apámra hasonlít. Megtanítottam a Székely</w:t>
      </w:r>
      <w:r w:rsidR="00E219C4"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 xml:space="preserve"> </w:t>
      </w:r>
      <w:r w:rsidRPr="004D1880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himnuszra, mert tervei között szerepel, hogy meglátogat titeket. Tényleg, már nem esznek embert a családjában,(családunkban) neki elhiszem.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”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                                                     *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Tegnap a városban jártam, akkora volt a hőség, hogy a hadvezér bronz szobra is nyelvét öltve lihegett, amikor megláttam az indián zenészeket.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Ponchót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és jellegzetes füles gyapjúsapkát viseltek, de nem muzsikáltak. Időnként megállítottak embereket, egy papírt mutattak, de 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lastRenderedPageBreak/>
        <w:t xml:space="preserve">senki sem értette, hogy mit is akarhatnak ezek a különös szerzetek, akiknek mosatlan gyapjúszaguk volt, s akik indián vonásaik ellenére is nagyon hasonlítottak valakire. Talán Fanni nagy-nagynéném fényképére.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Kortalanok voltak, szőrtelen arcuk nem árulta el korukat, lehettek huszonévesek, de akár jó negyvenesek is, aztán észrevettek, s nekem is megmutatták azt a papírt.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A mi régi címünk volt rajta, az, ahová évekig érkeztek a képeslapok, még az után is, hogy eltűntették a kertvárosi utcát.</w:t>
      </w:r>
    </w:p>
    <w:p w:rsidR="00FF2F8E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Nehezen, de megértettem, hogy Marinella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Herrero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és levelező-nagybátyám unokái, s erről dokumentumokat is hoztak. </w:t>
      </w:r>
      <w:r w:rsidR="00A820B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Elsősorban Brazíliában </w:t>
      </w:r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Csaba</w:t>
      </w:r>
      <w:r w:rsidR="00A820B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és Zoltán Baróti </w:t>
      </w:r>
      <w:proofErr w:type="spellStart"/>
      <w:r w:rsidR="00A820B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Herrero</w:t>
      </w:r>
      <w:proofErr w:type="spellEnd"/>
      <w:r w:rsidR="00A820B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névre</w:t>
      </w:r>
      <w:r w:rsidR="0091171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, nemrég</w:t>
      </w:r>
      <w:r w:rsidR="00A820B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kiállított</w:t>
      </w:r>
      <w:r w:rsidR="0091171C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magyar útleve</w:t>
      </w:r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lüket, szüleik spanyol</w:t>
      </w:r>
      <w:r w:rsidR="00E219C4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nyelvű házasságlevelét, amelyben Attila Baróti </w:t>
      </w:r>
      <w:proofErr w:type="spellStart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Herrero</w:t>
      </w:r>
      <w:proofErr w:type="spellEnd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az apjuk nevénél, a </w:t>
      </w:r>
      <w:proofErr w:type="spellStart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Ciudadano</w:t>
      </w:r>
      <w:proofErr w:type="spellEnd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húngaro</w:t>
      </w:r>
      <w:proofErr w:type="spellEnd"/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(magyar állampolgár) megjegyzés szerepelt.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Néhány S</w:t>
      </w:r>
      <w:r w:rsidR="00AE39AF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an Antonio képes</w:t>
      </w:r>
      <w:r w:rsidR="00E219C4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lapon</w:t>
      </w:r>
      <w:r w:rsidR="00FF2F8E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levelező-nagybátyám a</w:t>
      </w:r>
      <w:r w:rsidR="00AE39AF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zt írja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,</w:t>
      </w:r>
      <w:r w:rsidR="00AE39AF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méghozzá magyarul,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hogy nem tér soha haza, ezért fiára, az újszülött At</w:t>
      </w:r>
      <w:r w:rsidR="00E219C4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tila Baróti </w:t>
      </w:r>
      <w:proofErr w:type="spellStart"/>
      <w:r w:rsidR="00E219C4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Herrerora</w:t>
      </w:r>
      <w:proofErr w:type="spellEnd"/>
      <w:r w:rsidR="00E219C4"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hagyja a v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idámpark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ráeső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örökrészét, valamint a családi ház őt megillető egy-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tizenhatodát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Ott álltunk tetőtől talpig a háromnegyed-vér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ashaninka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indián unokatestvéreinkkel, a hetven éve elállamosíto</w:t>
      </w:r>
      <w:r w:rsidR="00CB66D7" w:rsidRPr="004D1880">
        <w:rPr>
          <w:rFonts w:ascii="Book Antiqua" w:hAnsi="Book Antiqua" w:cs="Times New Roman"/>
          <w:sz w:val="28"/>
          <w:szCs w:val="28"/>
          <w:lang w:eastAsia="hu-HU"/>
        </w:rPr>
        <w:t>tt v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idámparkkal és a réges-régen lebontott családi házzal, a lakótelepi kétszobás lakásban, a pácban. Talán negyven éve is lehet, hogy a posta, megszokásból, a rég megszűnt címre küldött lapok utolsó darabját is kikézbesítette a lakótelepre, ahol a városrész szanálása után kapták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apámék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a lakást.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Itt voltak tehát a szegény indián rokonok, akik gazdag európai örökség reményében robotoltak évekig egy ezüstbányában, hogy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megvehessék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a repülőjegyet. Nem tudták, hogy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nagyapjuk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Crucero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de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Medianoche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>, az Éjféli H</w:t>
      </w:r>
      <w:r w:rsidR="00CB66D7" w:rsidRPr="004D1880">
        <w:rPr>
          <w:rFonts w:ascii="Book Antiqua" w:hAnsi="Book Antiqua" w:cs="Times New Roman"/>
          <w:sz w:val="28"/>
          <w:szCs w:val="28"/>
          <w:lang w:eastAsia="hu-HU"/>
        </w:rPr>
        <w:t>ajós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vagyontalanul halt meg évekkel korábban Nauru szigetállamban, ahol sokáig élt, az után, hogy a Fidzsin bejegyzett gyűjtő hajó, amelynek végre, kapitányi ragját köszönhette, szigetről szigetre járva begyűjtötte a pálmaolajhoz nélkülözhetetlen koprát, a szigetet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körülzáró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korallzátonyon hajótörést szenvedett. Sem vagyona, sem biztosítása, de néhány dolláron kívül még készpénze sem volt, amikor partra úszott. Jókívánságot tartalmazó lapjai után, egyetlen hivatalos értesítés jött onnan a címünkre, amelyben azt kérték, hogy temetési költségként fizessünk be a naurui államkasszába 8 cent 47 ausztrál dollárt, de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tudtommal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senki sem egyenlítette ki a végtisztesség számláját. 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Aznap éjjel azt álmodtam, hogy paradicsommadár fejdíszes ünnepi öltözetben megérkezett Albert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Kiruku-Motu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Baróti is.</w:t>
      </w:r>
    </w:p>
    <w:p w:rsidR="00801C7A" w:rsidRPr="004D1880" w:rsidRDefault="00801C7A" w:rsidP="004D1880">
      <w:pPr>
        <w:pStyle w:val="Nincstrkz"/>
        <w:ind w:firstLine="708"/>
        <w:rPr>
          <w:rFonts w:ascii="Book Antiqua" w:hAnsi="Book Antiqua" w:cs="Times New Roman"/>
          <w:sz w:val="28"/>
          <w:szCs w:val="28"/>
          <w:lang w:eastAsia="hu-HU"/>
        </w:rPr>
      </w:pPr>
      <w:r w:rsidRPr="004D1880">
        <w:rPr>
          <w:rFonts w:ascii="Book Antiqua" w:hAnsi="Book Antiqua" w:cs="Times New Roman"/>
          <w:sz w:val="28"/>
          <w:szCs w:val="28"/>
          <w:lang w:eastAsia="hu-HU"/>
        </w:rPr>
        <w:lastRenderedPageBreak/>
        <w:t xml:space="preserve"> Kérem, valaki mondja meg nekem, hogy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ashaninka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nyelven, esetleg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hiri-motu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pápua nyelvjárá</w:t>
      </w:r>
      <w:r w:rsidR="00CB66D7" w:rsidRPr="004D1880">
        <w:rPr>
          <w:rFonts w:ascii="Book Antiqua" w:hAnsi="Book Antiqua" w:cs="Times New Roman"/>
          <w:sz w:val="28"/>
          <w:szCs w:val="28"/>
          <w:lang w:eastAsia="hu-HU"/>
        </w:rPr>
        <w:t>sban</w:t>
      </w:r>
      <w:r w:rsidR="00FF2F8E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hogyan magyarázzam el Csaba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és Zoltán </w:t>
      </w:r>
      <w:proofErr w:type="spellStart"/>
      <w:r w:rsidRPr="004D1880">
        <w:rPr>
          <w:rFonts w:ascii="Book Antiqua" w:hAnsi="Book Antiqua" w:cs="Times New Roman"/>
          <w:sz w:val="28"/>
          <w:szCs w:val="28"/>
          <w:lang w:eastAsia="hu-HU"/>
        </w:rPr>
        <w:t>keresztnevű</w:t>
      </w:r>
      <w:proofErr w:type="spellEnd"/>
      <w:r w:rsidRPr="004D1880">
        <w:rPr>
          <w:rFonts w:ascii="Book Antiqua" w:hAnsi="Book Antiqua" w:cs="Times New Roman"/>
          <w:sz w:val="28"/>
          <w:szCs w:val="28"/>
          <w:lang w:eastAsia="hu-HU"/>
        </w:rPr>
        <w:t>, Baróti családnevet viselő negyed-vér magyar, indián unokatestvéreimnek, s az esetleg megérkező, Székely</w:t>
      </w:r>
      <w:r w:rsidR="00CB66D7"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himnuszt én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e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>klő,</w:t>
      </w:r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>Kiruku-Motu</w:t>
      </w:r>
      <w:proofErr w:type="spellEnd"/>
      <w:r w:rsidRPr="004D1880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Baróti</w:t>
      </w:r>
      <w:r w:rsidRPr="004D1880">
        <w:rPr>
          <w:rFonts w:ascii="Book Antiqua" w:hAnsi="Book Antiqua" w:cs="Times New Roman"/>
          <w:sz w:val="28"/>
          <w:szCs w:val="28"/>
          <w:lang w:eastAsia="hu-HU"/>
        </w:rPr>
        <w:t xml:space="preserve"> Albertnek hogy nem lottó főnyeremény romániai magyarnak lenni, s hogy mi is olyan szegények vagyunk, mint a templom egere.</w:t>
      </w:r>
    </w:p>
    <w:p w:rsidR="0095175D" w:rsidRDefault="0095175D" w:rsidP="004D1880">
      <w:pPr>
        <w:pStyle w:val="Nincstrkz"/>
        <w:ind w:firstLine="708"/>
        <w:rPr>
          <w:rFonts w:ascii="Book Antiqua" w:hAnsi="Book Antiqua" w:cs="Times New Roman"/>
          <w:i/>
          <w:sz w:val="24"/>
          <w:szCs w:val="24"/>
          <w:lang w:eastAsia="hu-HU"/>
        </w:rPr>
      </w:pPr>
    </w:p>
    <w:p w:rsidR="00E071FD" w:rsidRDefault="0095175D" w:rsidP="004D1880">
      <w:pPr>
        <w:pStyle w:val="Nincstrkz"/>
        <w:ind w:firstLine="708"/>
        <w:rPr>
          <w:rFonts w:ascii="Book Antiqua" w:hAnsi="Book Antiqua" w:cs="Times New Roman"/>
          <w:i/>
          <w:sz w:val="24"/>
          <w:szCs w:val="24"/>
          <w:lang w:eastAsia="hu-HU"/>
        </w:rPr>
      </w:pPr>
      <w:r>
        <w:rPr>
          <w:rFonts w:ascii="Book Antiqua" w:hAnsi="Book Antiqua" w:cs="Times New Roman"/>
          <w:i/>
          <w:sz w:val="24"/>
          <w:szCs w:val="24"/>
          <w:lang w:eastAsia="hu-HU"/>
        </w:rPr>
        <w:t xml:space="preserve">                                          </w:t>
      </w:r>
      <w:r w:rsidR="00E071FD">
        <w:rPr>
          <w:rFonts w:ascii="Book Antiqua" w:hAnsi="Book Antiqua" w:cs="Times New Roman"/>
          <w:i/>
          <w:sz w:val="24"/>
          <w:szCs w:val="24"/>
          <w:lang w:eastAsia="hu-HU"/>
        </w:rPr>
        <w:t xml:space="preserve">                             </w:t>
      </w:r>
      <w:r>
        <w:rPr>
          <w:rFonts w:ascii="Book Antiqua" w:hAnsi="Book Antiqua" w:cs="Times New Roman"/>
          <w:i/>
          <w:sz w:val="24"/>
          <w:szCs w:val="24"/>
          <w:lang w:eastAsia="hu-HU"/>
        </w:rPr>
        <w:t xml:space="preserve">  Megjelent a Látó című folyóiratban</w:t>
      </w:r>
      <w:r w:rsidR="00E071FD">
        <w:rPr>
          <w:rFonts w:ascii="Book Antiqua" w:hAnsi="Book Antiqua" w:cs="Times New Roman"/>
          <w:i/>
          <w:sz w:val="24"/>
          <w:szCs w:val="24"/>
          <w:lang w:eastAsia="hu-HU"/>
        </w:rPr>
        <w:t xml:space="preserve">,                      </w:t>
      </w:r>
    </w:p>
    <w:p w:rsidR="005C295F" w:rsidRPr="0095175D" w:rsidRDefault="00E071FD" w:rsidP="004D1880">
      <w:pPr>
        <w:pStyle w:val="Nincstrkz"/>
        <w:ind w:firstLine="708"/>
        <w:rPr>
          <w:rFonts w:ascii="Book Antiqua" w:hAnsi="Book Antiqua" w:cs="Times New Roman"/>
          <w:i/>
          <w:sz w:val="24"/>
          <w:szCs w:val="24"/>
          <w:lang w:eastAsia="hu-HU"/>
        </w:rPr>
      </w:pPr>
      <w:r>
        <w:rPr>
          <w:rFonts w:ascii="Book Antiqua" w:hAnsi="Book Antiqua" w:cs="Times New Roman"/>
          <w:i/>
          <w:sz w:val="24"/>
          <w:szCs w:val="24"/>
          <w:lang w:eastAsia="hu-HU"/>
        </w:rPr>
        <w:t xml:space="preserve">                                                                                         2018. decemberben</w:t>
      </w:r>
    </w:p>
    <w:p w:rsidR="008B2653" w:rsidRPr="0095175D" w:rsidRDefault="00692AAA" w:rsidP="004D1880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sectPr w:rsidR="008B2653" w:rsidRPr="0095175D" w:rsidSect="00557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AA" w:rsidRDefault="00692AAA" w:rsidP="00801C7A">
      <w:pPr>
        <w:spacing w:after="0" w:line="240" w:lineRule="auto"/>
      </w:pPr>
      <w:r>
        <w:separator/>
      </w:r>
    </w:p>
  </w:endnote>
  <w:endnote w:type="continuationSeparator" w:id="0">
    <w:p w:rsidR="00692AAA" w:rsidRDefault="00692AAA" w:rsidP="0080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AA" w:rsidRDefault="00692AAA" w:rsidP="00801C7A">
      <w:pPr>
        <w:spacing w:after="0" w:line="240" w:lineRule="auto"/>
      </w:pPr>
      <w:r>
        <w:separator/>
      </w:r>
    </w:p>
  </w:footnote>
  <w:footnote w:type="continuationSeparator" w:id="0">
    <w:p w:rsidR="00692AAA" w:rsidRDefault="00692AAA" w:rsidP="0080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7A" w:rsidRDefault="00801C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C7A"/>
    <w:rsid w:val="00013E2C"/>
    <w:rsid w:val="00143B9A"/>
    <w:rsid w:val="00174D8B"/>
    <w:rsid w:val="00193F7E"/>
    <w:rsid w:val="001B656B"/>
    <w:rsid w:val="00361B69"/>
    <w:rsid w:val="003F1078"/>
    <w:rsid w:val="00432EAD"/>
    <w:rsid w:val="00451D93"/>
    <w:rsid w:val="004C41C8"/>
    <w:rsid w:val="004D1880"/>
    <w:rsid w:val="005346E4"/>
    <w:rsid w:val="005520F9"/>
    <w:rsid w:val="005571B7"/>
    <w:rsid w:val="00580E0E"/>
    <w:rsid w:val="005B66D2"/>
    <w:rsid w:val="005C295F"/>
    <w:rsid w:val="005D6B27"/>
    <w:rsid w:val="005E3B99"/>
    <w:rsid w:val="00635E61"/>
    <w:rsid w:val="00692AAA"/>
    <w:rsid w:val="00711160"/>
    <w:rsid w:val="00725AA2"/>
    <w:rsid w:val="00762706"/>
    <w:rsid w:val="007D7419"/>
    <w:rsid w:val="00801C7A"/>
    <w:rsid w:val="008D48F4"/>
    <w:rsid w:val="0091171C"/>
    <w:rsid w:val="0095175D"/>
    <w:rsid w:val="009D4253"/>
    <w:rsid w:val="00A1462C"/>
    <w:rsid w:val="00A820BC"/>
    <w:rsid w:val="00AE39AF"/>
    <w:rsid w:val="00AF1686"/>
    <w:rsid w:val="00AF4B5C"/>
    <w:rsid w:val="00B00F14"/>
    <w:rsid w:val="00B513D0"/>
    <w:rsid w:val="00BC4909"/>
    <w:rsid w:val="00C81A4B"/>
    <w:rsid w:val="00C84876"/>
    <w:rsid w:val="00CB66D7"/>
    <w:rsid w:val="00CF636F"/>
    <w:rsid w:val="00D219B8"/>
    <w:rsid w:val="00D43D83"/>
    <w:rsid w:val="00DF1B6A"/>
    <w:rsid w:val="00E071FD"/>
    <w:rsid w:val="00E219C4"/>
    <w:rsid w:val="00E247B6"/>
    <w:rsid w:val="00E70EBB"/>
    <w:rsid w:val="00F91ABF"/>
    <w:rsid w:val="00FF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138"/>
  <w15:docId w15:val="{ABC3F9DD-E381-47EF-8308-BD0A805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1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1C7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0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1C7A"/>
  </w:style>
  <w:style w:type="paragraph" w:styleId="llb">
    <w:name w:val="footer"/>
    <w:basedOn w:val="Norml"/>
    <w:link w:val="llbChar"/>
    <w:uiPriority w:val="99"/>
    <w:unhideWhenUsed/>
    <w:rsid w:val="0080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CFC6-0A32-450A-836D-7651945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2878</Words>
  <Characters>19860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Otthon</cp:lastModifiedBy>
  <cp:revision>6</cp:revision>
  <dcterms:created xsi:type="dcterms:W3CDTF">2019-03-01T14:30:00Z</dcterms:created>
  <dcterms:modified xsi:type="dcterms:W3CDTF">2019-03-04T09:59:00Z</dcterms:modified>
</cp:coreProperties>
</file>