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6D" w:rsidRPr="00C929FD" w:rsidRDefault="00186F73" w:rsidP="00C929FD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C929FD">
        <w:rPr>
          <w:rFonts w:ascii="Book Antiqua" w:hAnsi="Book Antiqua"/>
          <w:sz w:val="36"/>
          <w:szCs w:val="36"/>
        </w:rPr>
        <w:t>Szakonyi Károly</w:t>
      </w:r>
    </w:p>
    <w:p w:rsidR="00186F73" w:rsidRPr="00C929FD" w:rsidRDefault="00186F73" w:rsidP="00004730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 w:rsidRPr="00C929FD">
        <w:rPr>
          <w:rFonts w:ascii="Book Antiqua" w:hAnsi="Book Antiqua"/>
          <w:i/>
          <w:sz w:val="40"/>
          <w:szCs w:val="40"/>
        </w:rPr>
        <w:t>Móricz Zsigmond</w:t>
      </w:r>
      <w:r w:rsidR="00B606C5">
        <w:rPr>
          <w:rFonts w:ascii="Book Antiqua" w:hAnsi="Book Antiqua"/>
          <w:i/>
          <w:sz w:val="40"/>
          <w:szCs w:val="40"/>
        </w:rPr>
        <w:t xml:space="preserve"> találkozása</w:t>
      </w:r>
      <w:r w:rsidRPr="00C929FD">
        <w:rPr>
          <w:rFonts w:ascii="Book Antiqua" w:hAnsi="Book Antiqua"/>
          <w:i/>
          <w:sz w:val="40"/>
          <w:szCs w:val="40"/>
        </w:rPr>
        <w:t xml:space="preserve"> Görgey Artúrral </w:t>
      </w:r>
    </w:p>
    <w:p w:rsidR="007D766D" w:rsidRPr="00004730" w:rsidRDefault="007D766D" w:rsidP="00004730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592205" w:rsidRPr="00004730" w:rsidRDefault="004F5ECF" w:rsidP="00C929FD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004730">
        <w:rPr>
          <w:rFonts w:ascii="Book Antiqua" w:hAnsi="Book Antiqua"/>
          <w:sz w:val="28"/>
          <w:szCs w:val="28"/>
        </w:rPr>
        <w:t xml:space="preserve">A Nemzeti Múzeum nagyszabású kiállításon mutatja be az 1848/49-es szabadságharc katonai zsenijének életét </w:t>
      </w:r>
      <w:r w:rsidR="00E54C10" w:rsidRPr="00004730">
        <w:rPr>
          <w:rFonts w:ascii="Book Antiqua" w:hAnsi="Book Antiqua"/>
          <w:i/>
          <w:sz w:val="28"/>
          <w:szCs w:val="28"/>
        </w:rPr>
        <w:t>Az ismeretlen Görgey</w:t>
      </w:r>
      <w:r w:rsidRPr="00004730">
        <w:rPr>
          <w:rFonts w:ascii="Book Antiqua" w:hAnsi="Book Antiqua"/>
          <w:i/>
          <w:sz w:val="28"/>
          <w:szCs w:val="28"/>
        </w:rPr>
        <w:t xml:space="preserve"> </w:t>
      </w:r>
      <w:r w:rsidRPr="00004730">
        <w:rPr>
          <w:rFonts w:ascii="Book Antiqua" w:hAnsi="Book Antiqua"/>
          <w:sz w:val="28"/>
          <w:szCs w:val="28"/>
        </w:rPr>
        <w:t>címen. A történelmi vita, hogy áruló volt-</w:t>
      </w:r>
      <w:bookmarkStart w:id="0" w:name="_GoBack"/>
      <w:bookmarkEnd w:id="0"/>
      <w:r w:rsidRPr="00004730">
        <w:rPr>
          <w:rFonts w:ascii="Book Antiqua" w:hAnsi="Book Antiqua"/>
          <w:sz w:val="28"/>
          <w:szCs w:val="28"/>
        </w:rPr>
        <w:t>e vagy sem, ha nem jutott is teljesen nyugvópontra, de ma már kétségtelen</w:t>
      </w:r>
      <w:r w:rsidR="00F5544D" w:rsidRPr="00004730">
        <w:rPr>
          <w:rFonts w:ascii="Book Antiqua" w:hAnsi="Book Antiqua"/>
          <w:sz w:val="28"/>
          <w:szCs w:val="28"/>
        </w:rPr>
        <w:t xml:space="preserve"> </w:t>
      </w:r>
      <w:r w:rsidRPr="00004730">
        <w:rPr>
          <w:rFonts w:ascii="Book Antiqua" w:hAnsi="Book Antiqua"/>
          <w:sz w:val="28"/>
          <w:szCs w:val="28"/>
        </w:rPr>
        <w:t xml:space="preserve">tény, hogy a világosi fegyverletétel elkerülhetetlen volt, ha csak pusztán a háborúért magáért nem akart volna a fővezér csatázni. De nem akart. </w:t>
      </w:r>
      <w:r w:rsidR="00C929FD">
        <w:rPr>
          <w:rFonts w:ascii="Book Antiqua" w:hAnsi="Book Antiqua"/>
          <w:sz w:val="28"/>
          <w:szCs w:val="28"/>
        </w:rPr>
        <w:t>Sőt nem akart Kossuth sem. (</w:t>
      </w:r>
      <w:r w:rsidR="00F5544D" w:rsidRPr="00004730">
        <w:rPr>
          <w:rFonts w:ascii="Book Antiqua" w:hAnsi="Book Antiqua"/>
          <w:sz w:val="28"/>
          <w:szCs w:val="28"/>
        </w:rPr>
        <w:t xml:space="preserve">Ezért ellentmondásos a vádaskodása Görgeyvel szemben.) </w:t>
      </w:r>
      <w:r w:rsidRPr="00004730">
        <w:rPr>
          <w:rFonts w:ascii="Book Antiqua" w:hAnsi="Book Antiqua"/>
          <w:sz w:val="28"/>
          <w:szCs w:val="28"/>
        </w:rPr>
        <w:t>Mert a szabadságért folyt a küzdelem, s ha azt már az oroszok váratlan inváz</w:t>
      </w:r>
      <w:r w:rsidR="00F5544D" w:rsidRPr="00004730">
        <w:rPr>
          <w:rFonts w:ascii="Book Antiqua" w:hAnsi="Book Antiqua"/>
          <w:sz w:val="28"/>
          <w:szCs w:val="28"/>
        </w:rPr>
        <w:t>i</w:t>
      </w:r>
      <w:r w:rsidRPr="00004730">
        <w:rPr>
          <w:rFonts w:ascii="Book Antiqua" w:hAnsi="Book Antiqua"/>
          <w:sz w:val="28"/>
          <w:szCs w:val="28"/>
        </w:rPr>
        <w:t>ója miatt</w:t>
      </w:r>
      <w:r w:rsidR="005207CB" w:rsidRPr="00004730">
        <w:rPr>
          <w:rFonts w:ascii="Book Antiqua" w:hAnsi="Book Antiqua"/>
          <w:sz w:val="28"/>
          <w:szCs w:val="28"/>
        </w:rPr>
        <w:t>i</w:t>
      </w:r>
      <w:r w:rsidRPr="00004730">
        <w:rPr>
          <w:rFonts w:ascii="Book Antiqua" w:hAnsi="Book Antiqua"/>
          <w:sz w:val="28"/>
          <w:szCs w:val="28"/>
        </w:rPr>
        <w:t xml:space="preserve"> túlerővel szemben nem lehetett kivívni, a további vérontás </w:t>
      </w:r>
      <w:r w:rsidR="00F5544D" w:rsidRPr="00004730">
        <w:rPr>
          <w:rFonts w:ascii="Book Antiqua" w:hAnsi="Book Antiqua"/>
          <w:sz w:val="28"/>
          <w:szCs w:val="28"/>
        </w:rPr>
        <w:t xml:space="preserve">a nemzet pusztulásához vezetett volna. </w:t>
      </w:r>
    </w:p>
    <w:p w:rsidR="005651FC" w:rsidRPr="00004730" w:rsidRDefault="00C929FD" w:rsidP="00C929FD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 </w:t>
      </w:r>
      <w:r w:rsidR="00F5544D" w:rsidRPr="00004730">
        <w:rPr>
          <w:rFonts w:ascii="Book Antiqua" w:hAnsi="Book Antiqua"/>
          <w:sz w:val="28"/>
          <w:szCs w:val="28"/>
        </w:rPr>
        <w:t>múlt század</w:t>
      </w:r>
      <w:r>
        <w:rPr>
          <w:rFonts w:ascii="Book Antiqua" w:hAnsi="Book Antiqua"/>
          <w:sz w:val="28"/>
          <w:szCs w:val="28"/>
        </w:rPr>
        <w:t xml:space="preserve"> elején, és jó ideig azután is </w:t>
      </w:r>
      <w:r w:rsidR="00F5544D" w:rsidRPr="00004730">
        <w:rPr>
          <w:rFonts w:ascii="Book Antiqua" w:hAnsi="Book Antiqua"/>
          <w:sz w:val="28"/>
          <w:szCs w:val="28"/>
        </w:rPr>
        <w:t>erősen tartotta magát a vád, hogy Görg</w:t>
      </w:r>
      <w:r w:rsidR="00E54C10" w:rsidRPr="00004730">
        <w:rPr>
          <w:rFonts w:ascii="Book Antiqua" w:hAnsi="Book Antiqua"/>
          <w:sz w:val="28"/>
          <w:szCs w:val="28"/>
        </w:rPr>
        <w:t>ey</w:t>
      </w:r>
      <w:r w:rsidR="00F5544D" w:rsidRPr="00004730">
        <w:rPr>
          <w:rFonts w:ascii="Book Antiqua" w:hAnsi="Book Antiqua"/>
          <w:sz w:val="28"/>
          <w:szCs w:val="28"/>
        </w:rPr>
        <w:t xml:space="preserve"> elárulta a hazát. S amíg az emigrációban élő Kossuthot isten</w:t>
      </w:r>
      <w:r>
        <w:rPr>
          <w:rFonts w:ascii="Book Antiqua" w:hAnsi="Book Antiqua"/>
          <w:sz w:val="28"/>
          <w:szCs w:val="28"/>
        </w:rPr>
        <w:t>ítették, és a magyar szabadság-</w:t>
      </w:r>
      <w:r w:rsidR="00F5544D" w:rsidRPr="00004730">
        <w:rPr>
          <w:rFonts w:ascii="Book Antiqua" w:hAnsi="Book Antiqua"/>
          <w:sz w:val="28"/>
          <w:szCs w:val="28"/>
        </w:rPr>
        <w:t xml:space="preserve">eszme megtestesítőjének tartották, és tanították a fiatalságnak is, addig a </w:t>
      </w:r>
      <w:proofErr w:type="spellStart"/>
      <w:r w:rsidR="005651FC" w:rsidRPr="00004730">
        <w:rPr>
          <w:rFonts w:ascii="Book Antiqua" w:hAnsi="Book Antiqua"/>
          <w:sz w:val="28"/>
          <w:szCs w:val="28"/>
        </w:rPr>
        <w:t>karinthiai</w:t>
      </w:r>
      <w:proofErr w:type="spellEnd"/>
      <w:r w:rsidR="005651FC" w:rsidRPr="0000473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5651FC" w:rsidRPr="00004730">
        <w:rPr>
          <w:rFonts w:ascii="Book Antiqua" w:hAnsi="Book Antiqua"/>
          <w:sz w:val="28"/>
          <w:szCs w:val="28"/>
        </w:rPr>
        <w:t>Viktringbe</w:t>
      </w:r>
      <w:proofErr w:type="spellEnd"/>
      <w:r w:rsidR="005651FC" w:rsidRPr="00004730">
        <w:rPr>
          <w:rFonts w:ascii="Book Antiqua" w:hAnsi="Book Antiqua"/>
          <w:sz w:val="28"/>
          <w:szCs w:val="28"/>
        </w:rPr>
        <w:t xml:space="preserve"> száműzött, majd öregségére visegrádi magányában élő Görgeyt átkozták.</w:t>
      </w:r>
    </w:p>
    <w:p w:rsidR="004F1CFD" w:rsidRPr="00004730" w:rsidRDefault="005651FC" w:rsidP="00C929FD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004730">
        <w:rPr>
          <w:rFonts w:ascii="Book Antiqua" w:hAnsi="Book Antiqua"/>
          <w:sz w:val="28"/>
          <w:szCs w:val="28"/>
        </w:rPr>
        <w:t xml:space="preserve"> </w:t>
      </w:r>
      <w:r w:rsidR="00C929FD">
        <w:rPr>
          <w:rFonts w:ascii="Book Antiqua" w:hAnsi="Book Antiqua"/>
          <w:sz w:val="28"/>
          <w:szCs w:val="28"/>
        </w:rPr>
        <w:t xml:space="preserve">Móricz </w:t>
      </w:r>
      <w:r w:rsidRPr="00004730">
        <w:rPr>
          <w:rFonts w:ascii="Book Antiqua" w:hAnsi="Book Antiqua"/>
          <w:sz w:val="28"/>
          <w:szCs w:val="28"/>
        </w:rPr>
        <w:t>Zsigmondot foglalkoztatta</w:t>
      </w:r>
      <w:r w:rsidR="00880E06">
        <w:rPr>
          <w:rFonts w:ascii="Book Antiqua" w:hAnsi="Book Antiqua"/>
          <w:sz w:val="28"/>
          <w:szCs w:val="28"/>
        </w:rPr>
        <w:t xml:space="preserve"> a kérdés, regényt akart írni a</w:t>
      </w:r>
      <w:r w:rsidRPr="00004730">
        <w:rPr>
          <w:rFonts w:ascii="Book Antiqua" w:hAnsi="Book Antiqua"/>
          <w:sz w:val="28"/>
          <w:szCs w:val="28"/>
        </w:rPr>
        <w:t xml:space="preserve"> szabadságharc bukásának körülményeiről. Kezébe kerültek Görgey emlékiratai, s ezen felbuzdulva, 1914-ben felkereste Visegrádon az agg remetét. Meghitt beszélgetés alakult ki köztük, </w:t>
      </w:r>
      <w:r w:rsidR="00283529" w:rsidRPr="00004730">
        <w:rPr>
          <w:rFonts w:ascii="Book Antiqua" w:hAnsi="Book Antiqua"/>
          <w:sz w:val="28"/>
          <w:szCs w:val="28"/>
        </w:rPr>
        <w:t>a regényt azonban nem írta meg, találkozásaikat Görgey 1916-ban bekövetkezett halála szakította félbe.</w:t>
      </w:r>
      <w:r w:rsidR="00974B8E">
        <w:rPr>
          <w:rFonts w:ascii="Book Antiqua" w:hAnsi="Book Antiqua"/>
          <w:sz w:val="28"/>
          <w:szCs w:val="28"/>
        </w:rPr>
        <w:t xml:space="preserve"> De az emléke megmaradt, é</w:t>
      </w:r>
      <w:r w:rsidR="00C929FD">
        <w:rPr>
          <w:rFonts w:ascii="Book Antiqua" w:hAnsi="Book Antiqua"/>
          <w:sz w:val="28"/>
          <w:szCs w:val="28"/>
        </w:rPr>
        <w:t>s 1930</w:t>
      </w:r>
      <w:r w:rsidR="00283529" w:rsidRPr="00004730">
        <w:rPr>
          <w:rFonts w:ascii="Book Antiqua" w:hAnsi="Book Antiqua"/>
          <w:sz w:val="28"/>
          <w:szCs w:val="28"/>
        </w:rPr>
        <w:t>-ban, amikor már folytak a fővezért</w:t>
      </w:r>
      <w:r w:rsidR="003A0495" w:rsidRPr="00004730">
        <w:rPr>
          <w:rFonts w:ascii="Book Antiqua" w:hAnsi="Book Antiqua"/>
          <w:sz w:val="28"/>
          <w:szCs w:val="28"/>
        </w:rPr>
        <w:t xml:space="preserve"> igazoló levéltári kutatások, a</w:t>
      </w:r>
      <w:r w:rsidR="00283529" w:rsidRPr="00004730">
        <w:rPr>
          <w:rFonts w:ascii="Book Antiqua" w:hAnsi="Book Antiqua"/>
          <w:i/>
          <w:sz w:val="28"/>
          <w:szCs w:val="28"/>
        </w:rPr>
        <w:t xml:space="preserve"> Nyugat 13. </w:t>
      </w:r>
      <w:r w:rsidR="00283529" w:rsidRPr="00004730">
        <w:rPr>
          <w:rFonts w:ascii="Book Antiqua" w:hAnsi="Book Antiqua"/>
          <w:sz w:val="28"/>
          <w:szCs w:val="28"/>
        </w:rPr>
        <w:t xml:space="preserve">számában megírta élményeit. S miközben ezzel foglalkozott, a </w:t>
      </w:r>
      <w:r w:rsidR="00283529" w:rsidRPr="00004730">
        <w:rPr>
          <w:rFonts w:ascii="Book Antiqua" w:hAnsi="Book Antiqua"/>
          <w:i/>
          <w:sz w:val="28"/>
          <w:szCs w:val="28"/>
        </w:rPr>
        <w:t xml:space="preserve">Pesti Hírlap </w:t>
      </w:r>
      <w:r w:rsidR="00283529" w:rsidRPr="00004730">
        <w:rPr>
          <w:rFonts w:ascii="Book Antiqua" w:hAnsi="Book Antiqua"/>
          <w:sz w:val="28"/>
          <w:szCs w:val="28"/>
        </w:rPr>
        <w:t xml:space="preserve">egyik számában </w:t>
      </w:r>
      <w:r w:rsidR="00283529" w:rsidRPr="00004730">
        <w:rPr>
          <w:rFonts w:ascii="Book Antiqua" w:hAnsi="Book Antiqua"/>
          <w:i/>
          <w:sz w:val="28"/>
          <w:szCs w:val="28"/>
        </w:rPr>
        <w:t xml:space="preserve">Hegedüs Lóránt </w:t>
      </w:r>
      <w:r w:rsidR="00283529" w:rsidRPr="00004730">
        <w:rPr>
          <w:rFonts w:ascii="Book Antiqua" w:hAnsi="Book Antiqua"/>
          <w:sz w:val="28"/>
          <w:szCs w:val="28"/>
        </w:rPr>
        <w:t>írása aka</w:t>
      </w:r>
      <w:r w:rsidR="005471A1" w:rsidRPr="00004730">
        <w:rPr>
          <w:rFonts w:ascii="Book Antiqua" w:hAnsi="Book Antiqua"/>
          <w:sz w:val="28"/>
          <w:szCs w:val="28"/>
        </w:rPr>
        <w:t>d</w:t>
      </w:r>
      <w:r w:rsidR="00283529" w:rsidRPr="00004730">
        <w:rPr>
          <w:rFonts w:ascii="Book Antiqua" w:hAnsi="Book Antiqua"/>
          <w:sz w:val="28"/>
          <w:szCs w:val="28"/>
        </w:rPr>
        <w:t>t a kezébe ugyancsak Görgey-témában. A cikkben</w:t>
      </w:r>
      <w:r w:rsidR="00822362" w:rsidRPr="00004730">
        <w:rPr>
          <w:rFonts w:ascii="Book Antiqua" w:hAnsi="Book Antiqua"/>
          <w:sz w:val="28"/>
          <w:szCs w:val="28"/>
        </w:rPr>
        <w:t xml:space="preserve"> érdekes eszmefuttatást </w:t>
      </w:r>
      <w:r w:rsidR="00283529" w:rsidRPr="00004730">
        <w:rPr>
          <w:rFonts w:ascii="Book Antiqua" w:hAnsi="Book Antiqua"/>
          <w:sz w:val="28"/>
          <w:szCs w:val="28"/>
        </w:rPr>
        <w:t xml:space="preserve">olvasott </w:t>
      </w:r>
      <w:r w:rsidR="00822362" w:rsidRPr="00004730">
        <w:rPr>
          <w:rFonts w:ascii="Book Antiqua" w:hAnsi="Book Antiqua"/>
          <w:sz w:val="28"/>
          <w:szCs w:val="28"/>
        </w:rPr>
        <w:t xml:space="preserve">arról, hogy a világosi fegyverletételnek következménye Trianon. Ugyanis az, hogy Görgey csak az oroszoknak volt </w:t>
      </w:r>
      <w:r w:rsidR="00E4158F" w:rsidRPr="00004730">
        <w:rPr>
          <w:rFonts w:ascii="Book Antiqua" w:hAnsi="Book Antiqua"/>
          <w:sz w:val="28"/>
          <w:szCs w:val="28"/>
        </w:rPr>
        <w:t xml:space="preserve">hajlandó </w:t>
      </w:r>
      <w:r w:rsidR="00822362" w:rsidRPr="00004730">
        <w:rPr>
          <w:rFonts w:ascii="Book Antiqua" w:hAnsi="Book Antiqua"/>
          <w:sz w:val="28"/>
          <w:szCs w:val="28"/>
        </w:rPr>
        <w:t xml:space="preserve">átadni a fegyvereket, s nem az osztrákoknak, akiket minden csatában megvert, Ausztria és Oroszország között messzemenő féltékenységi, hiúsági ellentétet szült, </w:t>
      </w:r>
      <w:r w:rsidR="00E4158F" w:rsidRPr="00004730">
        <w:rPr>
          <w:rFonts w:ascii="Book Antiqua" w:hAnsi="Book Antiqua"/>
          <w:sz w:val="28"/>
          <w:szCs w:val="28"/>
        </w:rPr>
        <w:t xml:space="preserve">ezért </w:t>
      </w:r>
      <w:r w:rsidR="00822362" w:rsidRPr="00004730">
        <w:rPr>
          <w:rFonts w:ascii="Book Antiqua" w:hAnsi="Book Antiqua"/>
          <w:sz w:val="28"/>
          <w:szCs w:val="28"/>
        </w:rPr>
        <w:t xml:space="preserve">Ausztria minden szerződése ellenére a krími háborúban </w:t>
      </w:r>
      <w:r w:rsidR="00E4158F" w:rsidRPr="00004730">
        <w:rPr>
          <w:rFonts w:ascii="Book Antiqua" w:hAnsi="Book Antiqua"/>
          <w:sz w:val="28"/>
          <w:szCs w:val="28"/>
        </w:rPr>
        <w:t>Oroszország ellen dolgozott, amit a cár nem felejtett el</w:t>
      </w:r>
      <w:r w:rsidR="00283529" w:rsidRPr="00004730">
        <w:rPr>
          <w:rFonts w:ascii="Book Antiqua" w:hAnsi="Book Antiqua"/>
          <w:sz w:val="28"/>
          <w:szCs w:val="28"/>
        </w:rPr>
        <w:t>.</w:t>
      </w:r>
      <w:r w:rsidR="00E4158F" w:rsidRPr="00004730">
        <w:rPr>
          <w:rFonts w:ascii="Book Antiqua" w:hAnsi="Book Antiqua"/>
          <w:sz w:val="28"/>
          <w:szCs w:val="28"/>
        </w:rPr>
        <w:t xml:space="preserve"> </w:t>
      </w:r>
      <w:r w:rsidR="00283529" w:rsidRPr="00004730">
        <w:rPr>
          <w:rFonts w:ascii="Book Antiqua" w:hAnsi="Book Antiqua"/>
          <w:sz w:val="28"/>
          <w:szCs w:val="28"/>
        </w:rPr>
        <w:t>E</w:t>
      </w:r>
      <w:r w:rsidR="00E4158F" w:rsidRPr="00004730">
        <w:rPr>
          <w:rFonts w:ascii="Book Antiqua" w:hAnsi="Book Antiqua"/>
          <w:sz w:val="28"/>
          <w:szCs w:val="28"/>
        </w:rPr>
        <w:t>z hozta a balkáni politikát, melynek következmény</w:t>
      </w:r>
      <w:r w:rsidR="00283529" w:rsidRPr="00004730">
        <w:rPr>
          <w:rFonts w:ascii="Book Antiqua" w:hAnsi="Book Antiqua"/>
          <w:sz w:val="28"/>
          <w:szCs w:val="28"/>
        </w:rPr>
        <w:t xml:space="preserve">e lett az 1914-es világháború, </w:t>
      </w:r>
      <w:r w:rsidR="00E4158F" w:rsidRPr="00004730">
        <w:rPr>
          <w:rFonts w:ascii="Book Antiqua" w:hAnsi="Book Antiqua"/>
          <w:sz w:val="28"/>
          <w:szCs w:val="28"/>
        </w:rPr>
        <w:t>továbbá Trianon.</w:t>
      </w:r>
    </w:p>
    <w:p w:rsidR="00AD1CEE" w:rsidRPr="00004730" w:rsidRDefault="004F1CFD" w:rsidP="00C929FD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004730">
        <w:rPr>
          <w:rFonts w:ascii="Book Antiqua" w:hAnsi="Book Antiqua"/>
          <w:sz w:val="28"/>
          <w:szCs w:val="28"/>
        </w:rPr>
        <w:t>Móricz</w:t>
      </w:r>
      <w:r w:rsidR="00283529" w:rsidRPr="00004730">
        <w:rPr>
          <w:rFonts w:ascii="Book Antiqua" w:hAnsi="Book Antiqua"/>
          <w:sz w:val="28"/>
          <w:szCs w:val="28"/>
        </w:rPr>
        <w:t>ot elgondolkodtatta ez az orosz kérdés</w:t>
      </w:r>
      <w:r w:rsidRPr="00004730">
        <w:rPr>
          <w:rFonts w:ascii="Book Antiqua" w:hAnsi="Book Antiqua"/>
          <w:sz w:val="28"/>
          <w:szCs w:val="28"/>
        </w:rPr>
        <w:t>.</w:t>
      </w:r>
      <w:r w:rsidR="00283529" w:rsidRPr="00004730">
        <w:rPr>
          <w:rFonts w:ascii="Book Antiqua" w:hAnsi="Book Antiqua"/>
          <w:sz w:val="28"/>
          <w:szCs w:val="28"/>
        </w:rPr>
        <w:t xml:space="preserve"> És </w:t>
      </w:r>
      <w:r w:rsidR="00966D82" w:rsidRPr="00004730">
        <w:rPr>
          <w:rFonts w:ascii="Book Antiqua" w:hAnsi="Book Antiqua"/>
          <w:sz w:val="28"/>
          <w:szCs w:val="28"/>
        </w:rPr>
        <w:t>emlékeztet rá,</w:t>
      </w:r>
      <w:r w:rsidR="00283529" w:rsidRPr="00004730">
        <w:rPr>
          <w:rFonts w:ascii="Book Antiqua" w:hAnsi="Book Antiqua"/>
          <w:sz w:val="28"/>
          <w:szCs w:val="28"/>
        </w:rPr>
        <w:t xml:space="preserve"> hogy </w:t>
      </w:r>
      <w:r w:rsidR="00E218E7">
        <w:rPr>
          <w:rFonts w:ascii="Book Antiqua" w:hAnsi="Book Antiqua"/>
          <w:sz w:val="28"/>
          <w:szCs w:val="28"/>
        </w:rPr>
        <w:t>„</w:t>
      </w:r>
      <w:r w:rsidR="00283529" w:rsidRPr="005722E1">
        <w:rPr>
          <w:rFonts w:ascii="Book Antiqua" w:hAnsi="Book Antiqua"/>
          <w:i/>
          <w:sz w:val="28"/>
          <w:szCs w:val="28"/>
        </w:rPr>
        <w:t>a Rákóczi-féle vesztett forradalom után vetődött fel először, hogy a magyar koronát fel</w:t>
      </w:r>
      <w:r w:rsidR="00045E11" w:rsidRPr="005722E1">
        <w:rPr>
          <w:rFonts w:ascii="Book Antiqua" w:hAnsi="Book Antiqua"/>
          <w:i/>
          <w:sz w:val="28"/>
          <w:szCs w:val="28"/>
        </w:rPr>
        <w:t>ajánlják Nagy Péter orosz cárnak. Ugyanígy a vesztett 48/49-</w:t>
      </w:r>
      <w:r w:rsidR="00045E11" w:rsidRPr="005722E1">
        <w:rPr>
          <w:rFonts w:ascii="Book Antiqua" w:hAnsi="Book Antiqua"/>
          <w:i/>
          <w:sz w:val="28"/>
          <w:szCs w:val="28"/>
        </w:rPr>
        <w:lastRenderedPageBreak/>
        <w:t xml:space="preserve">es forradalom és szabadságharc után támadt az idea, hogy Magyarország orosz </w:t>
      </w:r>
      <w:proofErr w:type="spellStart"/>
      <w:r w:rsidR="00045E11" w:rsidRPr="005722E1">
        <w:rPr>
          <w:rFonts w:ascii="Book Antiqua" w:hAnsi="Book Antiqua"/>
          <w:i/>
          <w:sz w:val="28"/>
          <w:szCs w:val="28"/>
        </w:rPr>
        <w:t>protekturátust</w:t>
      </w:r>
      <w:proofErr w:type="spellEnd"/>
      <w:r w:rsidR="00045E11" w:rsidRPr="005722E1">
        <w:rPr>
          <w:rFonts w:ascii="Book Antiqua" w:hAnsi="Book Antiqua"/>
          <w:i/>
          <w:sz w:val="28"/>
          <w:szCs w:val="28"/>
        </w:rPr>
        <w:t xml:space="preserve"> kérjen.</w:t>
      </w:r>
      <w:r w:rsidR="00E218E7">
        <w:rPr>
          <w:rFonts w:ascii="Book Antiqua" w:hAnsi="Book Antiqua"/>
          <w:i/>
          <w:sz w:val="28"/>
          <w:szCs w:val="28"/>
        </w:rPr>
        <w:t>”</w:t>
      </w:r>
      <w:r w:rsidR="00283529" w:rsidRPr="00004730">
        <w:rPr>
          <w:rFonts w:ascii="Book Antiqua" w:hAnsi="Book Antiqua"/>
          <w:sz w:val="28"/>
          <w:szCs w:val="28"/>
        </w:rPr>
        <w:t xml:space="preserve"> </w:t>
      </w:r>
    </w:p>
    <w:p w:rsidR="00AC3FD6" w:rsidRPr="00880E06" w:rsidRDefault="00880E06" w:rsidP="00C929FD">
      <w:pPr>
        <w:spacing w:after="0" w:line="240" w:lineRule="auto"/>
        <w:ind w:firstLine="708"/>
        <w:rPr>
          <w:rFonts w:ascii="Book Antiqua" w:hAnsi="Book Antiqua"/>
          <w:i/>
          <w:sz w:val="28"/>
          <w:szCs w:val="28"/>
        </w:rPr>
      </w:pPr>
      <w:r w:rsidRPr="00880E06">
        <w:rPr>
          <w:rFonts w:ascii="Book Antiqua" w:hAnsi="Book Antiqua"/>
          <w:i/>
          <w:sz w:val="28"/>
          <w:szCs w:val="28"/>
        </w:rPr>
        <w:t>„</w:t>
      </w:r>
      <w:r w:rsidR="00AC3FD6" w:rsidRPr="00880E06">
        <w:rPr>
          <w:rFonts w:ascii="Book Antiqua" w:hAnsi="Book Antiqua"/>
          <w:i/>
          <w:sz w:val="28"/>
          <w:szCs w:val="28"/>
        </w:rPr>
        <w:t>Magyarországot Szent István szakította el Keletről. Hogy helyes volt-e, azt ezer év mutatta meg. Ha Szent István Keleten marad, akkor Magy</w:t>
      </w:r>
      <w:r w:rsidR="00966D82" w:rsidRPr="00880E06">
        <w:rPr>
          <w:rFonts w:ascii="Book Antiqua" w:hAnsi="Book Antiqua"/>
          <w:i/>
          <w:sz w:val="28"/>
          <w:szCs w:val="28"/>
        </w:rPr>
        <w:t>a</w:t>
      </w:r>
      <w:r w:rsidR="00AC3FD6" w:rsidRPr="00880E06">
        <w:rPr>
          <w:rFonts w:ascii="Book Antiqua" w:hAnsi="Book Antiqua"/>
          <w:i/>
          <w:sz w:val="28"/>
          <w:szCs w:val="28"/>
        </w:rPr>
        <w:t>rország régen beolvadt volna az orosz impériumba. Ugy</w:t>
      </w:r>
      <w:r w:rsidR="0098071F" w:rsidRPr="00880E06">
        <w:rPr>
          <w:rFonts w:ascii="Book Antiqua" w:hAnsi="Book Antiqua"/>
          <w:i/>
          <w:sz w:val="28"/>
          <w:szCs w:val="28"/>
        </w:rPr>
        <w:t>a</w:t>
      </w:r>
      <w:r w:rsidR="00AC3FD6" w:rsidRPr="00880E06">
        <w:rPr>
          <w:rFonts w:ascii="Book Antiqua" w:hAnsi="Book Antiqua"/>
          <w:i/>
          <w:sz w:val="28"/>
          <w:szCs w:val="28"/>
        </w:rPr>
        <w:t>nez történik a Rákóczi</w:t>
      </w:r>
      <w:r w:rsidR="005722E1" w:rsidRPr="00880E06">
        <w:rPr>
          <w:rFonts w:ascii="Book Antiqua" w:hAnsi="Book Antiqua"/>
          <w:i/>
          <w:sz w:val="28"/>
          <w:szCs w:val="28"/>
        </w:rPr>
        <w:t>–</w:t>
      </w:r>
      <w:r w:rsidR="00AC3FD6" w:rsidRPr="00880E06">
        <w:rPr>
          <w:rFonts w:ascii="Book Antiqua" w:hAnsi="Book Antiqua"/>
          <w:i/>
          <w:sz w:val="28"/>
          <w:szCs w:val="28"/>
        </w:rPr>
        <w:t>Bercsényi, vagy a Kossuth</w:t>
      </w:r>
      <w:r w:rsidR="005722E1" w:rsidRPr="00880E06">
        <w:rPr>
          <w:rFonts w:ascii="Book Antiqua" w:hAnsi="Book Antiqua"/>
          <w:i/>
          <w:sz w:val="28"/>
          <w:szCs w:val="28"/>
        </w:rPr>
        <w:t>–</w:t>
      </w:r>
      <w:r w:rsidR="005722E1">
        <w:rPr>
          <w:rFonts w:ascii="Book Antiqua" w:hAnsi="Book Antiqua"/>
          <w:i/>
          <w:sz w:val="28"/>
          <w:szCs w:val="28"/>
        </w:rPr>
        <w:t>Görgey</w:t>
      </w:r>
      <w:r w:rsidR="00AC3FD6" w:rsidRPr="00880E06">
        <w:rPr>
          <w:rFonts w:ascii="Book Antiqua" w:hAnsi="Book Antiqua"/>
          <w:i/>
          <w:sz w:val="28"/>
          <w:szCs w:val="28"/>
        </w:rPr>
        <w:t>-indítvány esetén is</w:t>
      </w:r>
      <w:r>
        <w:rPr>
          <w:rFonts w:ascii="Book Antiqua" w:hAnsi="Book Antiqua"/>
          <w:i/>
          <w:sz w:val="28"/>
          <w:szCs w:val="28"/>
        </w:rPr>
        <w:t>,</w:t>
      </w:r>
      <w:r w:rsidR="00AC3FD6" w:rsidRPr="00880E06">
        <w:rPr>
          <w:rFonts w:ascii="Book Antiqua" w:hAnsi="Book Antiqua"/>
          <w:i/>
          <w:sz w:val="28"/>
          <w:szCs w:val="28"/>
        </w:rPr>
        <w:t xml:space="preserve"> s ma benn vagyunk az orosz világban.</w:t>
      </w:r>
    </w:p>
    <w:p w:rsidR="00966D82" w:rsidRPr="00880E06" w:rsidRDefault="00AC3FD6" w:rsidP="00C929FD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880E06">
        <w:rPr>
          <w:rFonts w:ascii="Book Antiqua" w:hAnsi="Book Antiqua"/>
          <w:i/>
          <w:sz w:val="28"/>
          <w:szCs w:val="28"/>
        </w:rPr>
        <w:t>Bizonyos, hogy az utolsó évezred a magyarságot Nyugat gyermekévé tette. Keleti gyökereken maradt, de nyugati az egész kultúránk</w:t>
      </w:r>
      <w:r w:rsidR="00966D82" w:rsidRPr="00880E06">
        <w:rPr>
          <w:rFonts w:ascii="Book Antiqua" w:hAnsi="Book Antiqua"/>
          <w:i/>
          <w:sz w:val="28"/>
          <w:szCs w:val="28"/>
        </w:rPr>
        <w:t>,</w:t>
      </w:r>
      <w:r w:rsidRPr="00880E06">
        <w:rPr>
          <w:rFonts w:ascii="Book Antiqua" w:hAnsi="Book Antiqua"/>
          <w:i/>
          <w:sz w:val="28"/>
          <w:szCs w:val="28"/>
        </w:rPr>
        <w:t xml:space="preserve"> </w:t>
      </w:r>
      <w:r w:rsidR="00966D82" w:rsidRPr="00880E06">
        <w:rPr>
          <w:rFonts w:ascii="Book Antiqua" w:hAnsi="Book Antiqua"/>
          <w:i/>
          <w:sz w:val="28"/>
          <w:szCs w:val="28"/>
        </w:rPr>
        <w:t>a</w:t>
      </w:r>
      <w:r w:rsidR="005722E1">
        <w:rPr>
          <w:rFonts w:ascii="Book Antiqua" w:hAnsi="Book Antiqua"/>
          <w:i/>
          <w:sz w:val="28"/>
          <w:szCs w:val="28"/>
        </w:rPr>
        <w:t xml:space="preserve"> világ</w:t>
      </w:r>
      <w:r w:rsidR="00880E06">
        <w:rPr>
          <w:rFonts w:ascii="Book Antiqua" w:hAnsi="Book Antiqua"/>
          <w:i/>
          <w:sz w:val="28"/>
          <w:szCs w:val="28"/>
        </w:rPr>
        <w:t xml:space="preserve"> </w:t>
      </w:r>
      <w:r w:rsidR="005722E1" w:rsidRPr="00880E06">
        <w:rPr>
          <w:rFonts w:ascii="Book Antiqua" w:hAnsi="Book Antiqua"/>
          <w:i/>
          <w:sz w:val="28"/>
          <w:szCs w:val="28"/>
        </w:rPr>
        <w:t>–</w:t>
      </w:r>
      <w:r w:rsidR="005722E1">
        <w:rPr>
          <w:rFonts w:ascii="Book Antiqua" w:hAnsi="Book Antiqua"/>
          <w:i/>
          <w:sz w:val="28"/>
          <w:szCs w:val="28"/>
        </w:rPr>
        <w:t xml:space="preserve"> </w:t>
      </w:r>
      <w:r w:rsidRPr="00880E06">
        <w:rPr>
          <w:rFonts w:ascii="Book Antiqua" w:hAnsi="Book Antiqua"/>
          <w:i/>
          <w:sz w:val="28"/>
          <w:szCs w:val="28"/>
        </w:rPr>
        <w:t>s eszmerendszerünk, ezt az orosz abszolutizmus összetörte s megsemmisítette volna. Vagy ki vágyik az orosz befolyásra, akár a múltban, akár a jelenben?</w:t>
      </w:r>
      <w:r w:rsidR="00880E06" w:rsidRPr="00880E06">
        <w:rPr>
          <w:rFonts w:ascii="Book Antiqua" w:hAnsi="Book Antiqua"/>
          <w:i/>
          <w:sz w:val="28"/>
          <w:szCs w:val="28"/>
        </w:rPr>
        <w:t>”</w:t>
      </w:r>
      <w:r w:rsidRPr="00880E06">
        <w:rPr>
          <w:rFonts w:ascii="Book Antiqua" w:hAnsi="Book Antiqua"/>
          <w:i/>
          <w:sz w:val="28"/>
          <w:szCs w:val="28"/>
        </w:rPr>
        <w:t xml:space="preserve"> </w:t>
      </w:r>
      <w:r w:rsidR="0098071F" w:rsidRPr="00880E06">
        <w:rPr>
          <w:rFonts w:ascii="Book Antiqua" w:hAnsi="Book Antiqua"/>
          <w:i/>
          <w:sz w:val="28"/>
          <w:szCs w:val="28"/>
        </w:rPr>
        <w:t xml:space="preserve">– </w:t>
      </w:r>
      <w:r w:rsidR="005722E1">
        <w:rPr>
          <w:rFonts w:ascii="Book Antiqua" w:hAnsi="Book Antiqua"/>
          <w:sz w:val="28"/>
          <w:szCs w:val="28"/>
        </w:rPr>
        <w:t>teszi fel a kérdést Móricz 1930</w:t>
      </w:r>
      <w:r w:rsidR="0098071F" w:rsidRPr="00880E06">
        <w:rPr>
          <w:rFonts w:ascii="Book Antiqua" w:hAnsi="Book Antiqua"/>
          <w:sz w:val="28"/>
          <w:szCs w:val="28"/>
        </w:rPr>
        <w:t>-ban.</w:t>
      </w:r>
    </w:p>
    <w:p w:rsidR="00AC3FD6" w:rsidRPr="00004730" w:rsidRDefault="00966D82" w:rsidP="00C929FD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004730">
        <w:rPr>
          <w:rFonts w:ascii="Book Antiqua" w:hAnsi="Book Antiqua"/>
          <w:sz w:val="28"/>
          <w:szCs w:val="28"/>
        </w:rPr>
        <w:t>Azóta néhányszor megtapasztaltuk, mit jelentenek számunkra az oroszok. Az említett abszolutizmusuk pedig aligha tűnik megváltozottnak.</w:t>
      </w:r>
      <w:r w:rsidR="0098071F" w:rsidRPr="00004730">
        <w:rPr>
          <w:rFonts w:ascii="Book Antiqua" w:hAnsi="Book Antiqua"/>
          <w:sz w:val="28"/>
          <w:szCs w:val="28"/>
        </w:rPr>
        <w:t xml:space="preserve"> </w:t>
      </w:r>
    </w:p>
    <w:p w:rsidR="007D766D" w:rsidRPr="00004730" w:rsidRDefault="007D766D" w:rsidP="00004730">
      <w:pPr>
        <w:spacing w:after="0" w:line="240" w:lineRule="auto"/>
        <w:rPr>
          <w:rFonts w:ascii="Book Antiqua" w:hAnsi="Book Antiqua"/>
          <w:i/>
          <w:sz w:val="28"/>
          <w:szCs w:val="28"/>
        </w:rPr>
      </w:pPr>
    </w:p>
    <w:sectPr w:rsidR="007D766D" w:rsidRPr="00004730" w:rsidSect="00AD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3FD6"/>
    <w:rsid w:val="00004730"/>
    <w:rsid w:val="00045E11"/>
    <w:rsid w:val="000B0199"/>
    <w:rsid w:val="00131C2A"/>
    <w:rsid w:val="00186F73"/>
    <w:rsid w:val="001C456D"/>
    <w:rsid w:val="00283529"/>
    <w:rsid w:val="00293549"/>
    <w:rsid w:val="002C02E8"/>
    <w:rsid w:val="003A0495"/>
    <w:rsid w:val="00446846"/>
    <w:rsid w:val="004F1CFD"/>
    <w:rsid w:val="004F5ECF"/>
    <w:rsid w:val="005207CB"/>
    <w:rsid w:val="0054223B"/>
    <w:rsid w:val="005471A1"/>
    <w:rsid w:val="005651FC"/>
    <w:rsid w:val="005722E1"/>
    <w:rsid w:val="00582460"/>
    <w:rsid w:val="00592205"/>
    <w:rsid w:val="00735A47"/>
    <w:rsid w:val="007D766D"/>
    <w:rsid w:val="00822362"/>
    <w:rsid w:val="00880E06"/>
    <w:rsid w:val="00966D82"/>
    <w:rsid w:val="00974B8E"/>
    <w:rsid w:val="0098071F"/>
    <w:rsid w:val="00AC3FD6"/>
    <w:rsid w:val="00AD1CEE"/>
    <w:rsid w:val="00B606C5"/>
    <w:rsid w:val="00BF5BC7"/>
    <w:rsid w:val="00C929FD"/>
    <w:rsid w:val="00E218E7"/>
    <w:rsid w:val="00E4158F"/>
    <w:rsid w:val="00E54C10"/>
    <w:rsid w:val="00F5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C0AE"/>
  <w15:docId w15:val="{A5D7952C-7325-47D2-9097-65C61B42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1C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418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10</cp:revision>
  <cp:lastPrinted>2019-02-19T09:38:00Z</cp:lastPrinted>
  <dcterms:created xsi:type="dcterms:W3CDTF">2019-03-03T15:05:00Z</dcterms:created>
  <dcterms:modified xsi:type="dcterms:W3CDTF">2019-03-06T10:01:00Z</dcterms:modified>
</cp:coreProperties>
</file>