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CC" w:rsidRDefault="00FE6ECC" w:rsidP="001657FB">
      <w:pPr>
        <w:spacing w:line="240" w:lineRule="auto"/>
        <w:jc w:val="left"/>
        <w:rPr>
          <w:rFonts w:ascii="Book Antiqua" w:hAnsi="Book Antiqua" w:cs="Times New Roman"/>
          <w:sz w:val="36"/>
          <w:szCs w:val="36"/>
        </w:rPr>
      </w:pPr>
      <w:r w:rsidRPr="00FE6ECC">
        <w:rPr>
          <w:rFonts w:ascii="Book Antiqua" w:hAnsi="Book Antiqua" w:cs="Times New Roman"/>
          <w:sz w:val="36"/>
          <w:szCs w:val="36"/>
        </w:rPr>
        <w:t>Baranyi Ferenc</w:t>
      </w:r>
    </w:p>
    <w:p w:rsidR="00FE6ECC" w:rsidRPr="00FE6ECC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sz w:val="36"/>
          <w:szCs w:val="36"/>
        </w:rPr>
      </w:pPr>
    </w:p>
    <w:p w:rsidR="00FE6ECC" w:rsidRDefault="00FE6ECC" w:rsidP="001657FB">
      <w:pPr>
        <w:spacing w:line="240" w:lineRule="auto"/>
        <w:jc w:val="left"/>
        <w:rPr>
          <w:rFonts w:ascii="Book Antiqua" w:hAnsi="Book Antiqua" w:cs="Times New Roman"/>
          <w:i/>
          <w:sz w:val="40"/>
          <w:szCs w:val="40"/>
        </w:rPr>
      </w:pPr>
      <w:r w:rsidRPr="00FE6ECC">
        <w:rPr>
          <w:rFonts w:ascii="Book Antiqua" w:hAnsi="Book Antiqua" w:cs="Times New Roman"/>
          <w:i/>
          <w:sz w:val="40"/>
          <w:szCs w:val="40"/>
        </w:rPr>
        <w:t>Önkritika helyett önvallomás</w:t>
      </w:r>
    </w:p>
    <w:p w:rsidR="00FE6ECC" w:rsidRPr="00FE6ECC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i/>
          <w:sz w:val="40"/>
          <w:szCs w:val="40"/>
        </w:rPr>
      </w:pPr>
      <w:bookmarkStart w:id="0" w:name="_GoBack"/>
      <w:bookmarkEnd w:id="0"/>
    </w:p>
    <w:p w:rsidR="00FE6ECC" w:rsidRPr="003B79AE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sz w:val="28"/>
          <w:szCs w:val="28"/>
        </w:rPr>
      </w:pPr>
      <w:r w:rsidRPr="003B79AE">
        <w:rPr>
          <w:rFonts w:ascii="Book Antiqua" w:hAnsi="Book Antiqua" w:cs="Times New Roman"/>
          <w:sz w:val="28"/>
          <w:szCs w:val="28"/>
        </w:rPr>
        <w:t xml:space="preserve">A múlt század hetvenes éveinek elején úgy gondoltam, hogy a Szépirodalmi Könyvkiadó </w:t>
      </w:r>
      <w:r w:rsidRPr="003B79AE">
        <w:rPr>
          <w:rFonts w:ascii="Book Antiqua" w:hAnsi="Book Antiqua" w:cs="Times New Roman"/>
          <w:i/>
          <w:sz w:val="28"/>
          <w:szCs w:val="28"/>
        </w:rPr>
        <w:t>Magyarország felfedezése</w:t>
      </w:r>
      <w:r w:rsidRPr="003B79AE">
        <w:rPr>
          <w:rFonts w:ascii="Book Antiqua" w:hAnsi="Book Antiqua" w:cs="Times New Roman"/>
          <w:sz w:val="28"/>
          <w:szCs w:val="28"/>
        </w:rPr>
        <w:t xml:space="preserve"> című sorozatába – amelyben írói szociográfiák láttak napvilágot – magam is „benevezek” és feldolgozom a tágabban vett szűkebb pátriámat, Pest megye déli felét. Otthon voltam én ott mindenütt: Pilisen születtem, Nyáregyházán cseperedtem, Cegléden kollégista diák, Monoron pedig bonviván voltam és kálvinista kántor. Onnan egy id</w:t>
      </w:r>
      <w:r w:rsidR="001657FB">
        <w:rPr>
          <w:rFonts w:ascii="Book Antiqua" w:hAnsi="Book Antiqua" w:cs="Times New Roman"/>
          <w:sz w:val="28"/>
          <w:szCs w:val="28"/>
        </w:rPr>
        <w:t xml:space="preserve">eig Üllőre udvaroltam, </w:t>
      </w:r>
      <w:proofErr w:type="gramStart"/>
      <w:r w:rsidR="001657FB">
        <w:rPr>
          <w:rFonts w:ascii="Book Antiqua" w:hAnsi="Book Antiqua" w:cs="Times New Roman"/>
          <w:sz w:val="28"/>
          <w:szCs w:val="28"/>
        </w:rPr>
        <w:t xml:space="preserve">Vecsésre </w:t>
      </w:r>
      <w:r w:rsidRPr="003B79AE">
        <w:rPr>
          <w:rFonts w:ascii="Book Antiqua" w:hAnsi="Book Antiqua" w:cs="Times New Roman"/>
          <w:sz w:val="28"/>
          <w:szCs w:val="28"/>
        </w:rPr>
        <w:t>zongoraórára</w:t>
      </w:r>
      <w:proofErr w:type="gramEnd"/>
      <w:r w:rsidRPr="003B79AE">
        <w:rPr>
          <w:rFonts w:ascii="Book Antiqua" w:hAnsi="Book Antiqua" w:cs="Times New Roman"/>
          <w:sz w:val="28"/>
          <w:szCs w:val="28"/>
        </w:rPr>
        <w:t xml:space="preserve"> jártam (egy évig laktam is ott, rokonoknál), és még arról is beszámolhatnék, hogy milyen személyes szálak fűztek Kávához, Albertirsához, Dabashoz, Nagykőröshöz, Csemőhöz. Elég volt ez ahhoz, hogy jogosultnak érezhessem magam a fent nevezett országrészt „megénekelni”.</w:t>
      </w:r>
    </w:p>
    <w:p w:rsidR="00FE6ECC" w:rsidRPr="003B79AE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sz w:val="28"/>
          <w:szCs w:val="28"/>
        </w:rPr>
      </w:pPr>
      <w:r w:rsidRPr="003B79AE">
        <w:rPr>
          <w:rFonts w:ascii="Book Antiqua" w:hAnsi="Book Antiqua" w:cs="Times New Roman"/>
          <w:sz w:val="28"/>
          <w:szCs w:val="28"/>
        </w:rPr>
        <w:t>Édesapámat – aki egy bő évtizeden át főjegyző volt Nyáregyházán – arra kértem, hogy készítsen nekem háttéranyagot. Írja le ottani emlékeit, tapasztalatait, sokat segíthet ezzel. Nos, késedelem nélkül munkához látott, örült a megbízatásnak.</w:t>
      </w:r>
    </w:p>
    <w:p w:rsidR="00FE6ECC" w:rsidRPr="003B79AE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sz w:val="28"/>
          <w:szCs w:val="28"/>
        </w:rPr>
      </w:pPr>
      <w:r w:rsidRPr="003B79AE">
        <w:rPr>
          <w:rFonts w:ascii="Book Antiqua" w:hAnsi="Book Antiqua" w:cs="Times New Roman"/>
          <w:sz w:val="28"/>
          <w:szCs w:val="28"/>
        </w:rPr>
        <w:t>Az én szociográfiámból végül semmi sem lett. Elszegődtem a Televízióhoz, ottani munkám minden időmet lekötötte, ál</w:t>
      </w:r>
      <w:r w:rsidRPr="003B79AE">
        <w:rPr>
          <w:rFonts w:ascii="Book Antiqua" w:hAnsi="Book Antiqua" w:cs="Times New Roman"/>
          <w:spacing w:val="4"/>
          <w:sz w:val="28"/>
          <w:szCs w:val="28"/>
        </w:rPr>
        <w:t>modnom sem lehetett terjedelmesebb könyv megírásáról.</w:t>
      </w:r>
      <w:r w:rsidRPr="003B79AE">
        <w:rPr>
          <w:rFonts w:ascii="Book Antiqua" w:hAnsi="Book Antiqua" w:cs="Times New Roman"/>
          <w:sz w:val="28"/>
          <w:szCs w:val="28"/>
        </w:rPr>
        <w:t xml:space="preserve"> Apám viszont megtette, amire kértem: 1975-ben vaskos dossziét nyomott a kezembe.</w:t>
      </w:r>
    </w:p>
    <w:p w:rsidR="00FE6ECC" w:rsidRPr="003B79AE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sz w:val="28"/>
          <w:szCs w:val="28"/>
        </w:rPr>
      </w:pPr>
      <w:r w:rsidRPr="003B79AE">
        <w:rPr>
          <w:rFonts w:ascii="Book Antiqua" w:hAnsi="Book Antiqua" w:cs="Times New Roman"/>
          <w:sz w:val="28"/>
          <w:szCs w:val="28"/>
        </w:rPr>
        <w:t>Annyira elfoglalt voltam akkoriban, hogy el sem olvastam, bevágtam valamelyik fiókba. Aztán el is feledkeztem róla.</w:t>
      </w:r>
    </w:p>
    <w:p w:rsidR="00FE6ECC" w:rsidRPr="003B79AE" w:rsidRDefault="00FE6ECC" w:rsidP="001657FB">
      <w:pPr>
        <w:spacing w:line="240" w:lineRule="auto"/>
        <w:ind w:firstLine="900"/>
        <w:jc w:val="left"/>
        <w:rPr>
          <w:rFonts w:ascii="Book Antiqua" w:hAnsi="Book Antiqua" w:cs="Times New Roman"/>
          <w:sz w:val="28"/>
          <w:szCs w:val="28"/>
        </w:rPr>
      </w:pPr>
      <w:r w:rsidRPr="003B79AE">
        <w:rPr>
          <w:rFonts w:ascii="Book Antiqua" w:hAnsi="Book Antiqua" w:cs="Times New Roman"/>
          <w:sz w:val="28"/>
          <w:szCs w:val="28"/>
        </w:rPr>
        <w:t xml:space="preserve">Apám halála után eszembe jutott a kézirat. Keresni kezdtem, </w:t>
      </w:r>
      <w:r w:rsidRPr="003B79AE">
        <w:rPr>
          <w:rFonts w:ascii="Book Antiqua" w:hAnsi="Book Antiqua" w:cs="Times New Roman"/>
          <w:spacing w:val="4"/>
          <w:sz w:val="28"/>
          <w:szCs w:val="28"/>
        </w:rPr>
        <w:t>de nem találtam sehol. Nagyon bántott a dolog. Főleg az kese</w:t>
      </w:r>
      <w:r w:rsidRPr="003B79AE">
        <w:rPr>
          <w:rFonts w:ascii="Book Antiqua" w:hAnsi="Book Antiqua" w:cs="Times New Roman"/>
          <w:sz w:val="28"/>
          <w:szCs w:val="28"/>
        </w:rPr>
        <w:t>rített el, hogy elhánytam, anélkül, hogy legalább átfutottam volna. Aztán nemrég – amikor már egészen mást kerestem – ráleltem egy szekrényfiók mélyén. Mohón olvastam el – és nagyon meglepődtem. Nem háttéranyag volt, hanem igényesen megformált elbeszélés, első l</w:t>
      </w:r>
      <w:r>
        <w:rPr>
          <w:rFonts w:ascii="Book Antiqua" w:hAnsi="Book Antiqua" w:cs="Times New Roman"/>
          <w:sz w:val="28"/>
          <w:szCs w:val="28"/>
        </w:rPr>
        <w:t xml:space="preserve">apján nékem </w:t>
      </w:r>
      <w:proofErr w:type="gramStart"/>
      <w:r>
        <w:rPr>
          <w:rFonts w:ascii="Book Antiqua" w:hAnsi="Book Antiqua" w:cs="Times New Roman"/>
          <w:sz w:val="28"/>
          <w:szCs w:val="28"/>
        </w:rPr>
        <w:t>adresszált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sorokkal.</w:t>
      </w:r>
    </w:p>
    <w:p w:rsidR="00014A9B" w:rsidRDefault="00014A9B" w:rsidP="001657FB">
      <w:pPr>
        <w:ind w:firstLine="900"/>
        <w:jc w:val="left"/>
      </w:pPr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CC"/>
    <w:rsid w:val="00014A9B"/>
    <w:rsid w:val="001657FB"/>
    <w:rsid w:val="001C7622"/>
    <w:rsid w:val="00FE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F3E6"/>
  <w15:chartTrackingRefBased/>
  <w15:docId w15:val="{DEFE125F-C2AE-47D3-A192-D9ABAB6C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ECC"/>
    <w:pPr>
      <w:ind w:firstLine="0"/>
      <w:jc w:val="both"/>
    </w:pPr>
    <w:rPr>
      <w:rFonts w:cstheme="minorBidi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2019-07-05T15:41:00Z</dcterms:created>
  <dcterms:modified xsi:type="dcterms:W3CDTF">2019-07-05T15:48:00Z</dcterms:modified>
</cp:coreProperties>
</file>