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C76" w:rsidRPr="00F958C8" w:rsidRDefault="00DB3C76" w:rsidP="00F958C8">
      <w:pPr>
        <w:spacing w:after="0" w:line="240" w:lineRule="auto"/>
        <w:ind w:firstLine="709"/>
        <w:jc w:val="both"/>
        <w:rPr>
          <w:rFonts w:ascii="Book Antiqua" w:hAnsi="Book Antiqua"/>
          <w:sz w:val="28"/>
          <w:szCs w:val="28"/>
        </w:rPr>
      </w:pPr>
    </w:p>
    <w:p w:rsidR="00DB3C76" w:rsidRPr="00F958C8" w:rsidRDefault="00F958C8" w:rsidP="00F958C8">
      <w:pPr>
        <w:spacing w:after="0" w:line="360" w:lineRule="auto"/>
        <w:jc w:val="both"/>
        <w:rPr>
          <w:rFonts w:ascii="Book Antiqua" w:hAnsi="Book Antiqua"/>
          <w:sz w:val="36"/>
          <w:szCs w:val="36"/>
        </w:rPr>
      </w:pPr>
      <w:r>
        <w:rPr>
          <w:rFonts w:ascii="Book Antiqua" w:hAnsi="Book Antiqua"/>
          <w:sz w:val="36"/>
          <w:szCs w:val="36"/>
        </w:rPr>
        <w:t>Jolsvai A</w:t>
      </w:r>
      <w:r w:rsidRPr="00F958C8">
        <w:rPr>
          <w:rFonts w:ascii="Book Antiqua" w:hAnsi="Book Antiqua"/>
          <w:sz w:val="36"/>
          <w:szCs w:val="36"/>
        </w:rPr>
        <w:t>ndrás</w:t>
      </w:r>
    </w:p>
    <w:p w:rsidR="002C4E98" w:rsidRPr="00F958C8" w:rsidRDefault="002C4E98" w:rsidP="00F958C8">
      <w:pPr>
        <w:spacing w:after="0" w:line="360" w:lineRule="auto"/>
        <w:jc w:val="both"/>
        <w:rPr>
          <w:rFonts w:ascii="Book Antiqua" w:hAnsi="Book Antiqua"/>
          <w:i/>
          <w:sz w:val="40"/>
          <w:szCs w:val="40"/>
        </w:rPr>
      </w:pPr>
      <w:r w:rsidRPr="00F958C8">
        <w:rPr>
          <w:rFonts w:ascii="Book Antiqua" w:hAnsi="Book Antiqua"/>
          <w:i/>
          <w:sz w:val="40"/>
          <w:szCs w:val="40"/>
        </w:rPr>
        <w:t>Színek és érvek</w:t>
      </w:r>
    </w:p>
    <w:p w:rsidR="002C4E98" w:rsidRPr="00F958C8" w:rsidRDefault="00FB70AF" w:rsidP="00F958C8">
      <w:pPr>
        <w:spacing w:after="0" w:line="240" w:lineRule="auto"/>
        <w:ind w:firstLine="709"/>
        <w:rPr>
          <w:rFonts w:ascii="Book Antiqua" w:hAnsi="Book Antiqua"/>
          <w:sz w:val="28"/>
          <w:szCs w:val="28"/>
        </w:rPr>
      </w:pPr>
      <w:r w:rsidRPr="00F958C8">
        <w:rPr>
          <w:rFonts w:ascii="Book Antiqua" w:hAnsi="Book Antiqua"/>
          <w:noProof/>
          <w:sz w:val="28"/>
          <w:szCs w:val="28"/>
          <w:lang w:eastAsia="hu-HU"/>
        </w:rPr>
        <w:drawing>
          <wp:anchor distT="0" distB="0" distL="114300" distR="114300" simplePos="0" relativeHeight="251659264" behindDoc="0" locked="0" layoutInCell="1" allowOverlap="1">
            <wp:simplePos x="0" y="0"/>
            <wp:positionH relativeFrom="column">
              <wp:posOffset>47625</wp:posOffset>
            </wp:positionH>
            <wp:positionV relativeFrom="paragraph">
              <wp:posOffset>36830</wp:posOffset>
            </wp:positionV>
            <wp:extent cx="2280920" cy="2976245"/>
            <wp:effectExtent l="0" t="0" r="5080" b="0"/>
            <wp:wrapSquare wrapText="bothSides"/>
            <wp:docPr id="1" name="Kép 1" descr="C:\Users\Otthon\Desktop\14. kézirat\múzeumfaló\57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14. kézirat\múzeumfaló\577 (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80920" cy="297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4E98" w:rsidRPr="00F958C8">
        <w:rPr>
          <w:rFonts w:ascii="Book Antiqua" w:hAnsi="Book Antiqua"/>
          <w:sz w:val="28"/>
          <w:szCs w:val="28"/>
        </w:rPr>
        <w:t>Az az igazság, hogy a szerzőnek Albertinába szállt a bátorsága. Sejtette persze, hogy ez előbb-utóbb be fog következni, hogy ezek az újfajta múzeuml</w:t>
      </w:r>
      <w:r w:rsidR="005212DF" w:rsidRPr="00F958C8">
        <w:rPr>
          <w:rFonts w:ascii="Book Antiqua" w:hAnsi="Book Antiqua"/>
          <w:sz w:val="28"/>
          <w:szCs w:val="28"/>
        </w:rPr>
        <w:t>átogatási tendenciák</w:t>
      </w:r>
      <w:r w:rsidR="002C4E98" w:rsidRPr="00F958C8">
        <w:rPr>
          <w:rFonts w:ascii="Book Antiqua" w:hAnsi="Book Antiqua"/>
          <w:sz w:val="28"/>
          <w:szCs w:val="28"/>
        </w:rPr>
        <w:t xml:space="preserve"> elsodorják majd, de azt nem, hogy e</w:t>
      </w:r>
      <w:r w:rsidR="005212DF" w:rsidRPr="00F958C8">
        <w:rPr>
          <w:rFonts w:ascii="Book Antiqua" w:hAnsi="Book Antiqua"/>
          <w:sz w:val="28"/>
          <w:szCs w:val="28"/>
        </w:rPr>
        <w:t>z éppen most fog bekövetkezni, és éppen ilyen módon.</w:t>
      </w:r>
    </w:p>
    <w:p w:rsidR="00A4018B" w:rsidRPr="00F958C8" w:rsidRDefault="00FB70AF" w:rsidP="00F958C8">
      <w:pPr>
        <w:spacing w:after="0" w:line="240" w:lineRule="auto"/>
        <w:ind w:firstLine="709"/>
        <w:rPr>
          <w:rFonts w:ascii="Book Antiqua" w:hAnsi="Book Antiqua"/>
          <w:sz w:val="28"/>
          <w:szCs w:val="28"/>
        </w:rPr>
      </w:pPr>
      <w:r w:rsidRPr="00FB70AF">
        <w:rPr>
          <w:rFonts w:ascii="Book Antiqua" w:hAnsi="Book Antiqua"/>
          <w:noProof/>
          <w:sz w:val="28"/>
          <w:szCs w:val="28"/>
          <w:lang w:eastAsia="hu-HU"/>
        </w:rPr>
        <w:drawing>
          <wp:anchor distT="0" distB="0" distL="114300" distR="114300" simplePos="0" relativeHeight="251661312" behindDoc="0" locked="0" layoutInCell="1" allowOverlap="1">
            <wp:simplePos x="0" y="0"/>
            <wp:positionH relativeFrom="column">
              <wp:posOffset>3090545</wp:posOffset>
            </wp:positionH>
            <wp:positionV relativeFrom="paragraph">
              <wp:posOffset>2720340</wp:posOffset>
            </wp:positionV>
            <wp:extent cx="2519045" cy="3358515"/>
            <wp:effectExtent l="0" t="0" r="0" b="0"/>
            <wp:wrapSquare wrapText="bothSides"/>
            <wp:docPr id="2" name="Kép 2" descr="C:\Users\Otthon\Desktop\14. kézirat\múzeumfaló\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14. kézirat\múzeumfaló\468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9045" cy="335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8C8" w:rsidRPr="00F958C8">
        <w:rPr>
          <w:rFonts w:ascii="Book Antiqua" w:hAnsi="Book Antiqua"/>
          <w:sz w:val="28"/>
          <w:szCs w:val="28"/>
        </w:rPr>
        <w:t xml:space="preserve"> </w:t>
      </w:r>
      <w:r w:rsidR="005212DF" w:rsidRPr="00F958C8">
        <w:rPr>
          <w:rFonts w:ascii="Book Antiqua" w:hAnsi="Book Antiqua"/>
          <w:sz w:val="28"/>
          <w:szCs w:val="28"/>
        </w:rPr>
        <w:t xml:space="preserve">„Ezt látni kell” – hirdetik öles betűkkel a bécsi plakátok, amelyek Albrecht </w:t>
      </w:r>
      <w:r w:rsidR="00A4018B" w:rsidRPr="00F958C8">
        <w:rPr>
          <w:rFonts w:ascii="Book Antiqua" w:hAnsi="Book Antiqua"/>
          <w:sz w:val="28"/>
          <w:szCs w:val="28"/>
        </w:rPr>
        <w:t xml:space="preserve">Dürer munkásságának megtekintésére bíztatnak: s mintha egyszerre mindenki meghallotta volna a felhívást, végtelen sorok kígyóznak az Albertina előtt, s ami még nagyobb baj, odabent is. E sorok szerzője türelmes embernek hiszi magát, meg se kottyan neki, ha fél napokat kell állnia valamely ókori rom környékén, hogy végre bokáig kövekben járva elmondhassa, látta az európai kultúra egyik bölcsőjét, és </w:t>
      </w:r>
      <w:proofErr w:type="gramStart"/>
      <w:r w:rsidR="00A4018B" w:rsidRPr="00F958C8">
        <w:rPr>
          <w:rFonts w:ascii="Book Antiqua" w:hAnsi="Book Antiqua"/>
          <w:sz w:val="28"/>
          <w:szCs w:val="28"/>
        </w:rPr>
        <w:t>koncert</w:t>
      </w:r>
      <w:proofErr w:type="gramEnd"/>
      <w:r w:rsidR="00A4018B" w:rsidRPr="00F958C8">
        <w:rPr>
          <w:rFonts w:ascii="Book Antiqua" w:hAnsi="Book Antiqua"/>
          <w:sz w:val="28"/>
          <w:szCs w:val="28"/>
        </w:rPr>
        <w:t xml:space="preserve">jegyekért is szívesen sorba áll, ha nincs más mód az élményhez jutáshoz. De azt igazán rosszul viseli, hogy a kiállító terembe jutván csak egy hadseregnyi váll fölött vethet egy kósza pillantást a műtárgyakra, s közben állandóan ki van téve a könyökök, hátak, hasak meg-megújuló támadásának. E sorok szerzője (majdnem) minden áldozatra képes egy színvonalas kulturális élményért, de az áldozat a jelentős pénz- és idővesztéssel véget is ér nála. A műélvezethez teret és nyugalmat </w:t>
      </w:r>
      <w:proofErr w:type="gramStart"/>
      <w:r w:rsidR="00A4018B" w:rsidRPr="00F958C8">
        <w:rPr>
          <w:rFonts w:ascii="Book Antiqua" w:hAnsi="Book Antiqua"/>
          <w:sz w:val="28"/>
          <w:szCs w:val="28"/>
        </w:rPr>
        <w:t>követel(</w:t>
      </w:r>
      <w:proofErr w:type="gramEnd"/>
      <w:r w:rsidR="00A4018B" w:rsidRPr="00F958C8">
        <w:rPr>
          <w:rFonts w:ascii="Book Antiqua" w:hAnsi="Book Antiqua"/>
          <w:sz w:val="28"/>
          <w:szCs w:val="28"/>
        </w:rPr>
        <w:t>ne) magának, mostanában azonban egyre inkább úgy tűnik, mindhiába. Azt nem érti csak a szerencsétlen, hogy a többiek, akikre éppen ugyanez a sors vár, mit élveznek az efféle összejöveteleken.</w:t>
      </w:r>
    </w:p>
    <w:p w:rsidR="005212DF" w:rsidRPr="00F958C8" w:rsidRDefault="00FB70AF" w:rsidP="00F958C8">
      <w:pPr>
        <w:spacing w:after="0" w:line="240" w:lineRule="auto"/>
        <w:ind w:firstLine="709"/>
        <w:rPr>
          <w:rFonts w:ascii="Book Antiqua" w:hAnsi="Book Antiqua"/>
          <w:sz w:val="28"/>
          <w:szCs w:val="28"/>
        </w:rPr>
      </w:pPr>
      <w:r w:rsidRPr="00FB70AF">
        <w:rPr>
          <w:rFonts w:ascii="Book Antiqua" w:hAnsi="Book Antiqua"/>
          <w:noProof/>
          <w:sz w:val="28"/>
          <w:szCs w:val="28"/>
          <w:lang w:eastAsia="hu-HU"/>
        </w:rPr>
        <w:lastRenderedPageBreak/>
        <w:drawing>
          <wp:anchor distT="0" distB="0" distL="114300" distR="114300" simplePos="0" relativeHeight="251667456" behindDoc="0" locked="0" layoutInCell="1" allowOverlap="1">
            <wp:simplePos x="0" y="0"/>
            <wp:positionH relativeFrom="column">
              <wp:posOffset>5080</wp:posOffset>
            </wp:positionH>
            <wp:positionV relativeFrom="paragraph">
              <wp:posOffset>4970780</wp:posOffset>
            </wp:positionV>
            <wp:extent cx="2738120" cy="3648710"/>
            <wp:effectExtent l="0" t="0" r="5080" b="8890"/>
            <wp:wrapSquare wrapText="bothSides"/>
            <wp:docPr id="5" name="Kép 5" descr="C:\Users\Otthon\Desktop\14. kézirat\múzeumfaló\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tthon\Desktop\14. kézirat\múzeumfaló\47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8120" cy="3648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0AF">
        <w:rPr>
          <w:rFonts w:ascii="Book Antiqua" w:hAnsi="Book Antiqua"/>
          <w:noProof/>
          <w:sz w:val="28"/>
          <w:szCs w:val="28"/>
          <w:lang w:eastAsia="hu-HU"/>
        </w:rPr>
        <w:drawing>
          <wp:anchor distT="0" distB="0" distL="114300" distR="114300" simplePos="0" relativeHeight="251665408" behindDoc="0" locked="0" layoutInCell="1" allowOverlap="1">
            <wp:simplePos x="0" y="0"/>
            <wp:positionH relativeFrom="column">
              <wp:posOffset>3200400</wp:posOffset>
            </wp:positionH>
            <wp:positionV relativeFrom="paragraph">
              <wp:posOffset>2519680</wp:posOffset>
            </wp:positionV>
            <wp:extent cx="2504440" cy="3341370"/>
            <wp:effectExtent l="0" t="0" r="0" b="0"/>
            <wp:wrapSquare wrapText="bothSides"/>
            <wp:docPr id="4" name="Kép 4" descr="C:\Users\Otthon\Desktop\14. kézirat\múzeumfaló\57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thon\Desktop\14. kézirat\múzeumfaló\573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4440" cy="334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0AF">
        <w:rPr>
          <w:rFonts w:ascii="Book Antiqua" w:hAnsi="Book Antiqua"/>
          <w:noProof/>
          <w:sz w:val="28"/>
          <w:szCs w:val="28"/>
          <w:lang w:eastAsia="hu-HU"/>
        </w:rPr>
        <w:drawing>
          <wp:anchor distT="0" distB="0" distL="114300" distR="114300" simplePos="0" relativeHeight="251663360" behindDoc="0" locked="0" layoutInCell="1" allowOverlap="1">
            <wp:simplePos x="0" y="0"/>
            <wp:positionH relativeFrom="column">
              <wp:posOffset>-4445</wp:posOffset>
            </wp:positionH>
            <wp:positionV relativeFrom="paragraph">
              <wp:posOffset>0</wp:posOffset>
            </wp:positionV>
            <wp:extent cx="2402840" cy="3204845"/>
            <wp:effectExtent l="0" t="0" r="0" b="0"/>
            <wp:wrapSquare wrapText="bothSides"/>
            <wp:docPr id="3" name="Kép 3" descr="C:\Users\Otthon\Desktop\14. kézirat\múzeumfaló\57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14. kézirat\múzeumfaló\572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2840" cy="320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0AF">
        <w:rPr>
          <w:rFonts w:ascii="Book Antiqua" w:hAnsi="Book Antiqua"/>
          <w:sz w:val="28"/>
          <w:szCs w:val="28"/>
        </w:rPr>
        <w:t xml:space="preserve">  </w:t>
      </w:r>
      <w:r w:rsidR="00A4018B" w:rsidRPr="00F958C8">
        <w:rPr>
          <w:rFonts w:ascii="Book Antiqua" w:hAnsi="Book Antiqua"/>
          <w:sz w:val="28"/>
          <w:szCs w:val="28"/>
        </w:rPr>
        <w:t xml:space="preserve">(És hogy végleg összekuszáljuk a képet, mondjuk el, nemcsak a turisták száma sokszorozódott </w:t>
      </w:r>
      <w:r w:rsidR="00905E34" w:rsidRPr="00F958C8">
        <w:rPr>
          <w:rFonts w:ascii="Book Antiqua" w:hAnsi="Book Antiqua"/>
          <w:sz w:val="28"/>
          <w:szCs w:val="28"/>
        </w:rPr>
        <w:t xml:space="preserve">meg az utóbbi időben, hanem a tárlatlátogatás is afféle divatos hobby lett világszerte. Persze, nem akármilyen tárlaté, hanem az éppen menő megakiállításé, amelyet őrült módon hirdetnek minden fórumon, s amelyet mindenkinek látni kell, aki ad valamit magára. Így aztán Düreren most széttapossák egymás sarkát az emberek, ám amikor a </w:t>
      </w:r>
      <w:proofErr w:type="spellStart"/>
      <w:r w:rsidR="00905E34" w:rsidRPr="00F958C8">
        <w:rPr>
          <w:rFonts w:ascii="Book Antiqua" w:hAnsi="Book Antiqua"/>
          <w:sz w:val="28"/>
          <w:szCs w:val="28"/>
        </w:rPr>
        <w:t>met</w:t>
      </w:r>
      <w:r>
        <w:rPr>
          <w:rFonts w:ascii="Book Antiqua" w:hAnsi="Book Antiqua"/>
          <w:sz w:val="28"/>
          <w:szCs w:val="28"/>
        </w:rPr>
        <w:t>-</w:t>
      </w:r>
      <w:r w:rsidR="00905E34" w:rsidRPr="00F958C8">
        <w:rPr>
          <w:rFonts w:ascii="Book Antiqua" w:hAnsi="Book Antiqua"/>
          <w:sz w:val="28"/>
          <w:szCs w:val="28"/>
        </w:rPr>
        <w:t>szetek</w:t>
      </w:r>
      <w:proofErr w:type="spellEnd"/>
      <w:r w:rsidR="00905E34" w:rsidRPr="00F958C8">
        <w:rPr>
          <w:rFonts w:ascii="Book Antiqua" w:hAnsi="Book Antiqua"/>
          <w:sz w:val="28"/>
          <w:szCs w:val="28"/>
        </w:rPr>
        <w:t>, rajzok visszakerülnek a helyükre, az állandó kiállítás anyagába (hiszen nagy többségük, hála Albrecht fő</w:t>
      </w:r>
      <w:r>
        <w:rPr>
          <w:rFonts w:ascii="Book Antiqua" w:hAnsi="Book Antiqua"/>
          <w:sz w:val="28"/>
          <w:szCs w:val="28"/>
        </w:rPr>
        <w:t>-</w:t>
      </w:r>
      <w:r w:rsidR="00905E34" w:rsidRPr="00F958C8">
        <w:rPr>
          <w:rFonts w:ascii="Book Antiqua" w:hAnsi="Book Antiqua"/>
          <w:sz w:val="28"/>
          <w:szCs w:val="28"/>
        </w:rPr>
        <w:t>hercegnek, egyébként is ennek a gyűjteménynek a része), akkor már a kutya se nyitja rájuk az ajtót. Most ne szomorkodjunk ezen, csak állapítsuk meg, kis mosollyal a szánk szélén, hogy ez bizony így van.)</w:t>
      </w:r>
    </w:p>
    <w:p w:rsidR="00905E34" w:rsidRPr="00F958C8" w:rsidRDefault="00905E34" w:rsidP="00F958C8">
      <w:pPr>
        <w:spacing w:after="0" w:line="240" w:lineRule="auto"/>
        <w:ind w:firstLine="709"/>
        <w:rPr>
          <w:rFonts w:ascii="Book Antiqua" w:hAnsi="Book Antiqua"/>
          <w:sz w:val="28"/>
          <w:szCs w:val="28"/>
        </w:rPr>
      </w:pPr>
      <w:r w:rsidRPr="00F958C8">
        <w:rPr>
          <w:rFonts w:ascii="Book Antiqua" w:hAnsi="Book Antiqua"/>
          <w:sz w:val="28"/>
          <w:szCs w:val="28"/>
        </w:rPr>
        <w:t xml:space="preserve">Így esett, hogy bár a szerző </w:t>
      </w:r>
      <w:proofErr w:type="spellStart"/>
      <w:r w:rsidRPr="00F958C8">
        <w:rPr>
          <w:rFonts w:ascii="Book Antiqua" w:hAnsi="Book Antiqua"/>
          <w:sz w:val="28"/>
          <w:szCs w:val="28"/>
        </w:rPr>
        <w:t>végigküzdötte</w:t>
      </w:r>
      <w:proofErr w:type="spellEnd"/>
      <w:r w:rsidRPr="00F958C8">
        <w:rPr>
          <w:rFonts w:ascii="Book Antiqua" w:hAnsi="Book Antiqua"/>
          <w:sz w:val="28"/>
          <w:szCs w:val="28"/>
        </w:rPr>
        <w:t xml:space="preserve"> magát a Dürer-termeken, nyolc napon túl gyógyuló sebesüléseket szerezve, s aztán, az esetből nem tanulva bejelentkezett a </w:t>
      </w:r>
      <w:proofErr w:type="spellStart"/>
      <w:r w:rsidRPr="00F958C8">
        <w:rPr>
          <w:rFonts w:ascii="Book Antiqua" w:hAnsi="Book Antiqua"/>
          <w:sz w:val="28"/>
          <w:szCs w:val="28"/>
        </w:rPr>
        <w:t>Kunsthistorischesbe</w:t>
      </w:r>
      <w:proofErr w:type="spellEnd"/>
      <w:r w:rsidRPr="00F958C8">
        <w:rPr>
          <w:rFonts w:ascii="Book Antiqua" w:hAnsi="Book Antiqua"/>
          <w:sz w:val="28"/>
          <w:szCs w:val="28"/>
        </w:rPr>
        <w:t xml:space="preserve"> is, egy jó kis </w:t>
      </w:r>
      <w:proofErr w:type="spellStart"/>
      <w:r w:rsidRPr="00F958C8">
        <w:rPr>
          <w:rFonts w:ascii="Book Antiqua" w:hAnsi="Book Antiqua"/>
          <w:sz w:val="28"/>
          <w:szCs w:val="28"/>
        </w:rPr>
        <w:t>Caravaggio</w:t>
      </w:r>
      <w:proofErr w:type="spellEnd"/>
      <w:r w:rsidRPr="00F958C8">
        <w:rPr>
          <w:rFonts w:ascii="Book Antiqua" w:hAnsi="Book Antiqua"/>
          <w:sz w:val="28"/>
          <w:szCs w:val="28"/>
        </w:rPr>
        <w:t xml:space="preserve"> és </w:t>
      </w:r>
      <w:proofErr w:type="spellStart"/>
      <w:r w:rsidRPr="00F958C8">
        <w:rPr>
          <w:rFonts w:ascii="Book Antiqua" w:hAnsi="Book Antiqua"/>
          <w:sz w:val="28"/>
          <w:szCs w:val="28"/>
        </w:rPr>
        <w:t>Berninire</w:t>
      </w:r>
      <w:proofErr w:type="spellEnd"/>
      <w:r w:rsidRPr="00F958C8">
        <w:rPr>
          <w:rFonts w:ascii="Book Antiqua" w:hAnsi="Book Antiqua"/>
          <w:sz w:val="28"/>
          <w:szCs w:val="28"/>
        </w:rPr>
        <w:t xml:space="preserve"> (ami tényleg nagyon jó, és, minthogy a jegyvásárlókat időre hívják, mint a körzeti rendelőben, a tömeg sem akkora, mint a Ring túloldalán. Épp </w:t>
      </w:r>
      <w:r w:rsidR="00FB70AF" w:rsidRPr="00FB70AF">
        <w:rPr>
          <w:rFonts w:ascii="Book Antiqua" w:hAnsi="Book Antiqua"/>
          <w:noProof/>
          <w:sz w:val="28"/>
          <w:szCs w:val="28"/>
          <w:lang w:eastAsia="hu-HU"/>
        </w:rPr>
        <w:lastRenderedPageBreak/>
        <w:drawing>
          <wp:anchor distT="0" distB="0" distL="114300" distR="114300" simplePos="0" relativeHeight="251669504" behindDoc="0" locked="0" layoutInCell="1" allowOverlap="1">
            <wp:simplePos x="0" y="0"/>
            <wp:positionH relativeFrom="column">
              <wp:posOffset>109855</wp:posOffset>
            </wp:positionH>
            <wp:positionV relativeFrom="paragraph">
              <wp:posOffset>99695</wp:posOffset>
            </wp:positionV>
            <wp:extent cx="2861945" cy="3816350"/>
            <wp:effectExtent l="0" t="0" r="0" b="0"/>
            <wp:wrapSquare wrapText="bothSides"/>
            <wp:docPr id="6" name="Kép 6" descr="C:\Users\Otthon\Desktop\14. kézirat\múzeumfaló\5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thon\Desktop\14. kézirat\múzeumfaló\507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1945" cy="381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8C8">
        <w:rPr>
          <w:rFonts w:ascii="Book Antiqua" w:hAnsi="Book Antiqua"/>
          <w:sz w:val="28"/>
          <w:szCs w:val="28"/>
        </w:rPr>
        <w:t xml:space="preserve">csak akkora, hogy az élvezeti érték veszik el), nagyon vágyott már valami szép, színes, </w:t>
      </w:r>
      <w:proofErr w:type="spellStart"/>
      <w:r w:rsidRPr="00F958C8">
        <w:rPr>
          <w:rFonts w:ascii="Book Antiqua" w:hAnsi="Book Antiqua"/>
          <w:sz w:val="28"/>
          <w:szCs w:val="28"/>
        </w:rPr>
        <w:t>nyugal</w:t>
      </w:r>
      <w:r w:rsidR="00D16A9B">
        <w:rPr>
          <w:rFonts w:ascii="Book Antiqua" w:hAnsi="Book Antiqua"/>
          <w:sz w:val="28"/>
          <w:szCs w:val="28"/>
        </w:rPr>
        <w:t>-</w:t>
      </w:r>
      <w:r w:rsidRPr="00F958C8">
        <w:rPr>
          <w:rFonts w:ascii="Book Antiqua" w:hAnsi="Book Antiqua"/>
          <w:sz w:val="28"/>
          <w:szCs w:val="28"/>
        </w:rPr>
        <w:t>mas</w:t>
      </w:r>
      <w:proofErr w:type="spellEnd"/>
      <w:r w:rsidRPr="00F958C8">
        <w:rPr>
          <w:rFonts w:ascii="Book Antiqua" w:hAnsi="Book Antiqua"/>
          <w:sz w:val="28"/>
          <w:szCs w:val="28"/>
        </w:rPr>
        <w:t xml:space="preserve"> kiállításra, elment hát a </w:t>
      </w:r>
      <w:proofErr w:type="spellStart"/>
      <w:r w:rsidRPr="00F958C8">
        <w:rPr>
          <w:rFonts w:ascii="Book Antiqua" w:hAnsi="Book Antiqua"/>
          <w:sz w:val="28"/>
          <w:szCs w:val="28"/>
        </w:rPr>
        <w:t>Kunstforumba</w:t>
      </w:r>
      <w:proofErr w:type="spellEnd"/>
      <w:r w:rsidRPr="00F958C8">
        <w:rPr>
          <w:rFonts w:ascii="Book Antiqua" w:hAnsi="Book Antiqua"/>
          <w:sz w:val="28"/>
          <w:szCs w:val="28"/>
        </w:rPr>
        <w:t xml:space="preserve">, ahol végre tágas terekre, udvarias helyiekre és főleg jó néhány tucat Pierre </w:t>
      </w:r>
      <w:proofErr w:type="spellStart"/>
      <w:r w:rsidRPr="00F958C8">
        <w:rPr>
          <w:rFonts w:ascii="Book Antiqua" w:hAnsi="Book Antiqua"/>
          <w:sz w:val="28"/>
          <w:szCs w:val="28"/>
        </w:rPr>
        <w:t>Bonnard-ra</w:t>
      </w:r>
      <w:proofErr w:type="spellEnd"/>
      <w:r w:rsidRPr="00F958C8">
        <w:rPr>
          <w:rFonts w:ascii="Book Antiqua" w:hAnsi="Book Antiqua"/>
          <w:sz w:val="28"/>
          <w:szCs w:val="28"/>
        </w:rPr>
        <w:t xml:space="preserve"> lelt. </w:t>
      </w:r>
      <w:r w:rsidR="00DF303E" w:rsidRPr="00F958C8">
        <w:rPr>
          <w:rFonts w:ascii="Book Antiqua" w:hAnsi="Book Antiqua"/>
          <w:sz w:val="28"/>
          <w:szCs w:val="28"/>
        </w:rPr>
        <w:t>Egyiknek jobban örült, mint a másiknak.</w:t>
      </w:r>
      <w:r w:rsidR="00FB70AF" w:rsidRPr="00FB70AF">
        <w:rPr>
          <w:noProof/>
        </w:rPr>
        <w:t xml:space="preserve"> </w:t>
      </w:r>
    </w:p>
    <w:p w:rsidR="00DF303E" w:rsidRPr="00F958C8" w:rsidRDefault="00FB70AF" w:rsidP="00F958C8">
      <w:pPr>
        <w:spacing w:after="0" w:line="240" w:lineRule="auto"/>
        <w:ind w:firstLine="709"/>
        <w:rPr>
          <w:rFonts w:ascii="Book Antiqua" w:hAnsi="Book Antiqua"/>
          <w:sz w:val="28"/>
          <w:szCs w:val="28"/>
        </w:rPr>
      </w:pPr>
      <w:r w:rsidRPr="00FB70AF">
        <w:rPr>
          <w:rFonts w:ascii="Book Antiqua" w:hAnsi="Book Antiqua"/>
          <w:noProof/>
          <w:sz w:val="28"/>
          <w:szCs w:val="28"/>
          <w:lang w:eastAsia="hu-HU"/>
        </w:rPr>
        <w:drawing>
          <wp:anchor distT="0" distB="0" distL="114300" distR="114300" simplePos="0" relativeHeight="251673600" behindDoc="0" locked="0" layoutInCell="1" allowOverlap="1">
            <wp:simplePos x="0" y="0"/>
            <wp:positionH relativeFrom="column">
              <wp:posOffset>3086100</wp:posOffset>
            </wp:positionH>
            <wp:positionV relativeFrom="paragraph">
              <wp:posOffset>3154680</wp:posOffset>
            </wp:positionV>
            <wp:extent cx="2680970" cy="3574415"/>
            <wp:effectExtent l="0" t="0" r="5080" b="6985"/>
            <wp:wrapSquare wrapText="bothSides"/>
            <wp:docPr id="8" name="Kép 8" descr="C:\Users\Otthon\Desktop\14. kézirat\múzeumfaló\5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tthon\Desktop\14. kézirat\múzeumfaló\508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0970" cy="357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303E" w:rsidRPr="00F958C8">
        <w:rPr>
          <w:rFonts w:ascii="Book Antiqua" w:hAnsi="Book Antiqua"/>
          <w:sz w:val="28"/>
          <w:szCs w:val="28"/>
        </w:rPr>
        <w:t xml:space="preserve">Pierre </w:t>
      </w:r>
      <w:proofErr w:type="spellStart"/>
      <w:r w:rsidR="00DF303E" w:rsidRPr="00F958C8">
        <w:rPr>
          <w:rFonts w:ascii="Book Antiqua" w:hAnsi="Book Antiqua"/>
          <w:sz w:val="28"/>
          <w:szCs w:val="28"/>
        </w:rPr>
        <w:t>Bonnard</w:t>
      </w:r>
      <w:proofErr w:type="spellEnd"/>
      <w:r w:rsidR="00DF303E" w:rsidRPr="00F958C8">
        <w:rPr>
          <w:rFonts w:ascii="Book Antiqua" w:hAnsi="Book Antiqua"/>
          <w:sz w:val="28"/>
          <w:szCs w:val="28"/>
        </w:rPr>
        <w:t>–</w:t>
      </w:r>
      <w:proofErr w:type="spellStart"/>
      <w:r w:rsidR="00DF303E" w:rsidRPr="00F958C8">
        <w:rPr>
          <w:rFonts w:ascii="Book Antiqua" w:hAnsi="Book Antiqua"/>
          <w:sz w:val="28"/>
          <w:szCs w:val="28"/>
        </w:rPr>
        <w:t>ot</w:t>
      </w:r>
      <w:proofErr w:type="spellEnd"/>
      <w:r w:rsidR="00DF303E" w:rsidRPr="00F958C8">
        <w:rPr>
          <w:rFonts w:ascii="Book Antiqua" w:hAnsi="Book Antiqua"/>
          <w:sz w:val="28"/>
          <w:szCs w:val="28"/>
        </w:rPr>
        <w:t xml:space="preserve"> poszt</w:t>
      </w:r>
      <w:r w:rsidR="00D16A9B">
        <w:rPr>
          <w:rFonts w:ascii="Book Antiqua" w:hAnsi="Book Antiqua"/>
          <w:sz w:val="28"/>
          <w:szCs w:val="28"/>
        </w:rPr>
        <w:t>-</w:t>
      </w:r>
      <w:r w:rsidR="00DF303E" w:rsidRPr="00F958C8">
        <w:rPr>
          <w:rFonts w:ascii="Book Antiqua" w:hAnsi="Book Antiqua"/>
          <w:sz w:val="28"/>
          <w:szCs w:val="28"/>
        </w:rPr>
        <w:t xml:space="preserve">impresszionista kismesternek tartja a művészettörténet, egy </w:t>
      </w:r>
      <w:proofErr w:type="gramStart"/>
      <w:r w:rsidR="00DF303E" w:rsidRPr="00F958C8">
        <w:rPr>
          <w:rFonts w:ascii="Book Antiqua" w:hAnsi="Book Antiqua"/>
          <w:sz w:val="28"/>
          <w:szCs w:val="28"/>
        </w:rPr>
        <w:t>időben divatban</w:t>
      </w:r>
      <w:proofErr w:type="gramEnd"/>
      <w:r w:rsidR="00DF303E" w:rsidRPr="00F958C8">
        <w:rPr>
          <w:rFonts w:ascii="Book Antiqua" w:hAnsi="Book Antiqua"/>
          <w:sz w:val="28"/>
          <w:szCs w:val="28"/>
        </w:rPr>
        <w:t xml:space="preserve"> volt (szeren</w:t>
      </w:r>
      <w:r w:rsidR="00D16A9B">
        <w:rPr>
          <w:rFonts w:ascii="Book Antiqua" w:hAnsi="Book Antiqua"/>
          <w:sz w:val="28"/>
          <w:szCs w:val="28"/>
        </w:rPr>
        <w:t>-</w:t>
      </w:r>
      <w:proofErr w:type="spellStart"/>
      <w:r w:rsidR="00DF303E" w:rsidRPr="00F958C8">
        <w:rPr>
          <w:rFonts w:ascii="Book Antiqua" w:hAnsi="Book Antiqua"/>
          <w:sz w:val="28"/>
          <w:szCs w:val="28"/>
        </w:rPr>
        <w:t>cséjére</w:t>
      </w:r>
      <w:proofErr w:type="spellEnd"/>
      <w:r w:rsidR="00DF303E" w:rsidRPr="00F958C8">
        <w:rPr>
          <w:rFonts w:ascii="Book Antiqua" w:hAnsi="Book Antiqua"/>
          <w:sz w:val="28"/>
          <w:szCs w:val="28"/>
        </w:rPr>
        <w:t xml:space="preserve"> éppen a maga korában), aztán némileg kijött belőle, s mostanában mintha visszamenne bele megint. Ha élne (az igazi rekord volna egyébként, már elmúlt volna százötven, ami festőnél is igen szép kor), persze csak legyintene, és menne a maga útján. Sosem érdekelte a fogadtatás, sosem érdekelte a művészlétre jellemző úgynevezett pokolra szállás, nem vágyott az újságok címlapjára, festette, ami elé került, amikor felfedezte a dél</w:t>
      </w:r>
      <w:r w:rsidR="00466EE9" w:rsidRPr="00F958C8">
        <w:rPr>
          <w:rFonts w:ascii="Book Antiqua" w:hAnsi="Book Antiqua"/>
          <w:sz w:val="28"/>
          <w:szCs w:val="28"/>
        </w:rPr>
        <w:t>-</w:t>
      </w:r>
      <w:r w:rsidR="00DF303E" w:rsidRPr="00F958C8">
        <w:rPr>
          <w:rFonts w:ascii="Book Antiqua" w:hAnsi="Book Antiqua"/>
          <w:sz w:val="28"/>
          <w:szCs w:val="28"/>
        </w:rPr>
        <w:t xml:space="preserve">francia napsugarat, attól kezdve azt. Nagy kolorista, tartják róla, tényleg olyasmit tud a színekről, amit kevesen (pedig mégiscsak az </w:t>
      </w:r>
      <w:proofErr w:type="spellStart"/>
      <w:r w:rsidR="00DF303E" w:rsidRPr="00F958C8">
        <w:rPr>
          <w:rFonts w:ascii="Book Antiqua" w:hAnsi="Book Antiqua"/>
          <w:sz w:val="28"/>
          <w:szCs w:val="28"/>
        </w:rPr>
        <w:t>imp</w:t>
      </w:r>
      <w:r w:rsidR="00D16A9B">
        <w:rPr>
          <w:rFonts w:ascii="Book Antiqua" w:hAnsi="Book Antiqua"/>
          <w:sz w:val="28"/>
          <w:szCs w:val="28"/>
        </w:rPr>
        <w:t>-</w:t>
      </w:r>
      <w:r w:rsidR="00DF303E" w:rsidRPr="00F958C8">
        <w:rPr>
          <w:rFonts w:ascii="Book Antiqua" w:hAnsi="Book Antiqua"/>
          <w:sz w:val="28"/>
          <w:szCs w:val="28"/>
        </w:rPr>
        <w:t>resszionisták</w:t>
      </w:r>
      <w:proofErr w:type="spellEnd"/>
      <w:r w:rsidR="00DF303E" w:rsidRPr="00F958C8">
        <w:rPr>
          <w:rFonts w:ascii="Book Antiqua" w:hAnsi="Book Antiqua"/>
          <w:sz w:val="28"/>
          <w:szCs w:val="28"/>
        </w:rPr>
        <w:t xml:space="preserve"> után vagyunk) olyan meleg képei vannak, hogy meg lehetne főzni rajtuk egy tükörtojást, pedig nem az afrikai sivatagot ábrázolják. És minden képén ott a nyugalom, ott a derű, és majdnem mindegyiken ott a felesége is, aki maga is festett, de </w:t>
      </w:r>
      <w:proofErr w:type="spellStart"/>
      <w:r w:rsidR="00DF303E" w:rsidRPr="00F958C8">
        <w:rPr>
          <w:rFonts w:ascii="Book Antiqua" w:hAnsi="Book Antiqua"/>
          <w:sz w:val="28"/>
          <w:szCs w:val="28"/>
        </w:rPr>
        <w:t>Bonnard</w:t>
      </w:r>
      <w:proofErr w:type="spellEnd"/>
      <w:r w:rsidR="00DF303E" w:rsidRPr="00F958C8">
        <w:rPr>
          <w:rFonts w:ascii="Book Antiqua" w:hAnsi="Book Antiqua"/>
          <w:sz w:val="28"/>
          <w:szCs w:val="28"/>
        </w:rPr>
        <w:t xml:space="preserve"> nem munka közben ábrázolta, hanem olvasgatva vagy teázva, és persze főleg fürödve, törülközve. Szerintem az életmű fele legalább egy apró fürdőszobában játszódik.</w:t>
      </w:r>
    </w:p>
    <w:p w:rsidR="00801F87" w:rsidRPr="00F958C8" w:rsidRDefault="00D16A9B" w:rsidP="00F958C8">
      <w:pPr>
        <w:spacing w:after="0" w:line="240" w:lineRule="auto"/>
        <w:ind w:firstLine="709"/>
        <w:rPr>
          <w:rFonts w:ascii="Book Antiqua" w:hAnsi="Book Antiqua"/>
          <w:sz w:val="28"/>
          <w:szCs w:val="28"/>
        </w:rPr>
      </w:pPr>
      <w:r w:rsidRPr="00FB70AF">
        <w:rPr>
          <w:rFonts w:ascii="Book Antiqua" w:hAnsi="Book Antiqua"/>
          <w:noProof/>
          <w:sz w:val="28"/>
          <w:szCs w:val="28"/>
          <w:lang w:eastAsia="hu-HU"/>
        </w:rPr>
        <w:lastRenderedPageBreak/>
        <w:drawing>
          <wp:anchor distT="0" distB="0" distL="114300" distR="114300" simplePos="0" relativeHeight="251671552" behindDoc="0" locked="0" layoutInCell="1" allowOverlap="1">
            <wp:simplePos x="0" y="0"/>
            <wp:positionH relativeFrom="column">
              <wp:posOffset>-635</wp:posOffset>
            </wp:positionH>
            <wp:positionV relativeFrom="paragraph">
              <wp:posOffset>118745</wp:posOffset>
            </wp:positionV>
            <wp:extent cx="3204845" cy="2403475"/>
            <wp:effectExtent l="0" t="0" r="0" b="0"/>
            <wp:wrapSquare wrapText="bothSides"/>
            <wp:docPr id="7" name="Kép 7" descr="C:\Users\Otthon\Desktop\14. kézirat\múzeumfaló\5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tthon\Desktop\14. kézirat\múzeumfaló\513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4845" cy="240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303E" w:rsidRPr="00F958C8">
        <w:rPr>
          <w:rFonts w:ascii="Book Antiqua" w:hAnsi="Book Antiqua"/>
          <w:sz w:val="28"/>
          <w:szCs w:val="28"/>
        </w:rPr>
        <w:t>És amikor elandalodunk ennyi moll dallamon, s aztán elhatározzuk, hogy végig</w:t>
      </w:r>
      <w:r>
        <w:rPr>
          <w:rFonts w:ascii="Book Antiqua" w:hAnsi="Book Antiqua"/>
          <w:sz w:val="28"/>
          <w:szCs w:val="28"/>
        </w:rPr>
        <w:t>-</w:t>
      </w:r>
      <w:r w:rsidR="00DF303E" w:rsidRPr="00F958C8">
        <w:rPr>
          <w:rFonts w:ascii="Book Antiqua" w:hAnsi="Book Antiqua"/>
          <w:sz w:val="28"/>
          <w:szCs w:val="28"/>
        </w:rPr>
        <w:t xml:space="preserve">megyünk újra a képek előtt, akkor vesszük csak észre, hogy minden, ami magától értetődőnek tűnt, </w:t>
      </w:r>
      <w:proofErr w:type="spellStart"/>
      <w:r w:rsidR="00DF303E" w:rsidRPr="00F958C8">
        <w:rPr>
          <w:rFonts w:ascii="Book Antiqua" w:hAnsi="Book Antiqua"/>
          <w:sz w:val="28"/>
          <w:szCs w:val="28"/>
        </w:rPr>
        <w:t>természe</w:t>
      </w:r>
      <w:r>
        <w:rPr>
          <w:rFonts w:ascii="Book Antiqua" w:hAnsi="Book Antiqua"/>
          <w:sz w:val="28"/>
          <w:szCs w:val="28"/>
        </w:rPr>
        <w:t>-</w:t>
      </w:r>
      <w:r w:rsidR="00DF303E" w:rsidRPr="00F958C8">
        <w:rPr>
          <w:rFonts w:ascii="Book Antiqua" w:hAnsi="Book Antiqua"/>
          <w:sz w:val="28"/>
          <w:szCs w:val="28"/>
        </w:rPr>
        <w:t>tesnek</w:t>
      </w:r>
      <w:proofErr w:type="spellEnd"/>
      <w:r w:rsidR="00DF303E" w:rsidRPr="00F958C8">
        <w:rPr>
          <w:rFonts w:ascii="Book Antiqua" w:hAnsi="Book Antiqua"/>
          <w:sz w:val="28"/>
          <w:szCs w:val="28"/>
        </w:rPr>
        <w:t xml:space="preserve"> és logikusnak, nagyon </w:t>
      </w:r>
      <w:r w:rsidR="00801F87" w:rsidRPr="00F958C8">
        <w:rPr>
          <w:rFonts w:ascii="Book Antiqua" w:hAnsi="Book Antiqua"/>
          <w:sz w:val="28"/>
          <w:szCs w:val="28"/>
        </w:rPr>
        <w:t xml:space="preserve">részletesen kidolgozott, s ravaszul felépített </w:t>
      </w:r>
      <w:proofErr w:type="spellStart"/>
      <w:proofErr w:type="gramStart"/>
      <w:r w:rsidR="00801F87" w:rsidRPr="00F958C8">
        <w:rPr>
          <w:rFonts w:ascii="Book Antiqua" w:hAnsi="Book Antiqua"/>
          <w:sz w:val="28"/>
          <w:szCs w:val="28"/>
        </w:rPr>
        <w:t>struk</w:t>
      </w:r>
      <w:r>
        <w:rPr>
          <w:rFonts w:ascii="Book Antiqua" w:hAnsi="Book Antiqua"/>
          <w:sz w:val="28"/>
          <w:szCs w:val="28"/>
        </w:rPr>
        <w:t>-</w:t>
      </w:r>
      <w:bookmarkStart w:id="0" w:name="_GoBack"/>
      <w:bookmarkEnd w:id="0"/>
      <w:r w:rsidR="00801F87" w:rsidRPr="00F958C8">
        <w:rPr>
          <w:rFonts w:ascii="Book Antiqua" w:hAnsi="Book Antiqua"/>
          <w:sz w:val="28"/>
          <w:szCs w:val="28"/>
        </w:rPr>
        <w:t>túrá</w:t>
      </w:r>
      <w:proofErr w:type="spellEnd"/>
      <w:r w:rsidR="00801F87" w:rsidRPr="00F958C8">
        <w:rPr>
          <w:rFonts w:ascii="Book Antiqua" w:hAnsi="Book Antiqua"/>
          <w:sz w:val="28"/>
          <w:szCs w:val="28"/>
        </w:rPr>
        <w:t>(</w:t>
      </w:r>
      <w:proofErr w:type="gramEnd"/>
      <w:r w:rsidR="00801F87" w:rsidRPr="00F958C8">
        <w:rPr>
          <w:rFonts w:ascii="Book Antiqua" w:hAnsi="Book Antiqua"/>
          <w:sz w:val="28"/>
          <w:szCs w:val="28"/>
        </w:rPr>
        <w:t>k)</w:t>
      </w:r>
      <w:proofErr w:type="spellStart"/>
      <w:r w:rsidR="00801F87" w:rsidRPr="00F958C8">
        <w:rPr>
          <w:rFonts w:ascii="Book Antiqua" w:hAnsi="Book Antiqua"/>
          <w:sz w:val="28"/>
          <w:szCs w:val="28"/>
        </w:rPr>
        <w:t>ba</w:t>
      </w:r>
      <w:proofErr w:type="spellEnd"/>
      <w:r w:rsidR="00801F87" w:rsidRPr="00F958C8">
        <w:rPr>
          <w:rFonts w:ascii="Book Antiqua" w:hAnsi="Book Antiqua"/>
          <w:sz w:val="28"/>
          <w:szCs w:val="28"/>
        </w:rPr>
        <w:t xml:space="preserve">  simul. Terek, szögek, idomok épülnek egymásra a </w:t>
      </w:r>
      <w:proofErr w:type="spellStart"/>
      <w:r w:rsidR="00801F87" w:rsidRPr="00F958C8">
        <w:rPr>
          <w:rFonts w:ascii="Book Antiqua" w:hAnsi="Book Antiqua"/>
          <w:sz w:val="28"/>
          <w:szCs w:val="28"/>
        </w:rPr>
        <w:t>Bonnard</w:t>
      </w:r>
      <w:proofErr w:type="spellEnd"/>
      <w:r w:rsidR="00801F87" w:rsidRPr="00F958C8">
        <w:rPr>
          <w:rFonts w:ascii="Book Antiqua" w:hAnsi="Book Antiqua"/>
          <w:sz w:val="28"/>
          <w:szCs w:val="28"/>
        </w:rPr>
        <w:t xml:space="preserve">-képeken, tükrök és ajtók, ablakok tárják ki a teret és bolondítják meg a nézőt, aki néha úgy érzi, egy megfejtendő </w:t>
      </w:r>
      <w:proofErr w:type="gramStart"/>
      <w:r w:rsidR="00801F87" w:rsidRPr="00F958C8">
        <w:rPr>
          <w:rFonts w:ascii="Book Antiqua" w:hAnsi="Book Antiqua"/>
          <w:sz w:val="28"/>
          <w:szCs w:val="28"/>
        </w:rPr>
        <w:t>labirintusba</w:t>
      </w:r>
      <w:proofErr w:type="gramEnd"/>
      <w:r w:rsidR="00801F87" w:rsidRPr="00F958C8">
        <w:rPr>
          <w:rFonts w:ascii="Book Antiqua" w:hAnsi="Book Antiqua"/>
          <w:sz w:val="28"/>
          <w:szCs w:val="28"/>
        </w:rPr>
        <w:t xml:space="preserve"> került. És amikor kikecmereg belőle, arra is választ kap, volt-e köze </w:t>
      </w:r>
      <w:proofErr w:type="spellStart"/>
      <w:r w:rsidR="00801F87" w:rsidRPr="00F958C8">
        <w:rPr>
          <w:rFonts w:ascii="Book Antiqua" w:hAnsi="Book Antiqua"/>
          <w:sz w:val="28"/>
          <w:szCs w:val="28"/>
        </w:rPr>
        <w:t>Bonnardnak</w:t>
      </w:r>
      <w:proofErr w:type="spellEnd"/>
      <w:r w:rsidR="00801F87" w:rsidRPr="00F958C8">
        <w:rPr>
          <w:rFonts w:ascii="Book Antiqua" w:hAnsi="Book Antiqua"/>
          <w:sz w:val="28"/>
          <w:szCs w:val="28"/>
        </w:rPr>
        <w:t xml:space="preserve"> a szürrealizmushoz meg a kubizmushoz.</w:t>
      </w:r>
    </w:p>
    <w:p w:rsidR="00801F87" w:rsidRPr="00F958C8" w:rsidRDefault="00801F87" w:rsidP="00F958C8">
      <w:pPr>
        <w:spacing w:after="0" w:line="240" w:lineRule="auto"/>
        <w:ind w:firstLine="709"/>
        <w:rPr>
          <w:rFonts w:ascii="Book Antiqua" w:hAnsi="Book Antiqua"/>
          <w:sz w:val="28"/>
          <w:szCs w:val="28"/>
        </w:rPr>
      </w:pPr>
      <w:r w:rsidRPr="00F958C8">
        <w:rPr>
          <w:rFonts w:ascii="Book Antiqua" w:hAnsi="Book Antiqua"/>
          <w:sz w:val="28"/>
          <w:szCs w:val="28"/>
        </w:rPr>
        <w:t>(Volt, de ő fütyült erre is.)</w:t>
      </w:r>
    </w:p>
    <w:p w:rsidR="00DF303E" w:rsidRPr="00F958C8" w:rsidRDefault="00F958C8" w:rsidP="00F958C8">
      <w:pPr>
        <w:spacing w:after="0" w:line="240" w:lineRule="auto"/>
        <w:ind w:firstLine="709"/>
        <w:rPr>
          <w:rFonts w:ascii="Book Antiqua" w:hAnsi="Book Antiqua"/>
          <w:i/>
          <w:sz w:val="28"/>
          <w:szCs w:val="28"/>
        </w:rPr>
      </w:pPr>
      <w:r>
        <w:rPr>
          <w:rFonts w:ascii="Book Antiqua" w:hAnsi="Book Antiqua"/>
          <w:i/>
          <w:sz w:val="28"/>
          <w:szCs w:val="28"/>
        </w:rPr>
        <w:tab/>
      </w:r>
      <w:r>
        <w:rPr>
          <w:rFonts w:ascii="Book Antiqua" w:hAnsi="Book Antiqua"/>
          <w:i/>
          <w:sz w:val="28"/>
          <w:szCs w:val="28"/>
        </w:rPr>
        <w:tab/>
      </w:r>
      <w:r>
        <w:rPr>
          <w:rFonts w:ascii="Book Antiqua" w:hAnsi="Book Antiqua"/>
          <w:i/>
          <w:sz w:val="28"/>
          <w:szCs w:val="28"/>
        </w:rPr>
        <w:tab/>
      </w:r>
      <w:r>
        <w:rPr>
          <w:rFonts w:ascii="Book Antiqua" w:hAnsi="Book Antiqua"/>
          <w:i/>
          <w:sz w:val="28"/>
          <w:szCs w:val="28"/>
        </w:rPr>
        <w:tab/>
      </w:r>
      <w:r>
        <w:rPr>
          <w:rFonts w:ascii="Book Antiqua" w:hAnsi="Book Antiqua"/>
          <w:i/>
          <w:sz w:val="28"/>
          <w:szCs w:val="28"/>
        </w:rPr>
        <w:tab/>
      </w:r>
      <w:r>
        <w:rPr>
          <w:rFonts w:ascii="Book Antiqua" w:hAnsi="Book Antiqua"/>
          <w:i/>
          <w:sz w:val="28"/>
          <w:szCs w:val="28"/>
        </w:rPr>
        <w:tab/>
      </w:r>
      <w:r>
        <w:rPr>
          <w:rFonts w:ascii="Book Antiqua" w:hAnsi="Book Antiqua"/>
          <w:i/>
          <w:sz w:val="28"/>
          <w:szCs w:val="28"/>
        </w:rPr>
        <w:tab/>
      </w:r>
      <w:r w:rsidR="00801F87" w:rsidRPr="00F958C8">
        <w:rPr>
          <w:rFonts w:ascii="Book Antiqua" w:hAnsi="Book Antiqua"/>
          <w:i/>
          <w:sz w:val="28"/>
          <w:szCs w:val="28"/>
        </w:rPr>
        <w:t xml:space="preserve">Fotó: </w:t>
      </w:r>
      <w:proofErr w:type="spellStart"/>
      <w:r w:rsidR="00801F87" w:rsidRPr="00F958C8">
        <w:rPr>
          <w:rFonts w:ascii="Book Antiqua" w:hAnsi="Book Antiqua"/>
          <w:i/>
          <w:sz w:val="28"/>
          <w:szCs w:val="28"/>
        </w:rPr>
        <w:t>Tanyi</w:t>
      </w:r>
      <w:proofErr w:type="spellEnd"/>
      <w:r w:rsidR="00801F87" w:rsidRPr="00F958C8">
        <w:rPr>
          <w:rFonts w:ascii="Book Antiqua" w:hAnsi="Book Antiqua"/>
          <w:i/>
          <w:sz w:val="28"/>
          <w:szCs w:val="28"/>
        </w:rPr>
        <w:t xml:space="preserve"> </w:t>
      </w:r>
      <w:proofErr w:type="spellStart"/>
      <w:r w:rsidR="00801F87" w:rsidRPr="00F958C8">
        <w:rPr>
          <w:rFonts w:ascii="Book Antiqua" w:hAnsi="Book Antiqua"/>
          <w:i/>
          <w:sz w:val="28"/>
          <w:szCs w:val="28"/>
        </w:rPr>
        <w:t>Adrienne</w:t>
      </w:r>
      <w:proofErr w:type="spellEnd"/>
      <w:r w:rsidR="00801F87" w:rsidRPr="00F958C8">
        <w:rPr>
          <w:rFonts w:ascii="Book Antiqua" w:hAnsi="Book Antiqua"/>
          <w:i/>
          <w:sz w:val="28"/>
          <w:szCs w:val="28"/>
        </w:rPr>
        <w:t xml:space="preserve"> </w:t>
      </w:r>
    </w:p>
    <w:p w:rsidR="00DB3C76" w:rsidRPr="00F958C8" w:rsidRDefault="00DB3C76" w:rsidP="00F958C8">
      <w:pPr>
        <w:spacing w:after="0" w:line="240" w:lineRule="auto"/>
        <w:ind w:firstLine="709"/>
        <w:rPr>
          <w:rFonts w:ascii="Book Antiqua" w:hAnsi="Book Antiqua"/>
          <w:i/>
          <w:sz w:val="28"/>
          <w:szCs w:val="28"/>
        </w:rPr>
      </w:pPr>
    </w:p>
    <w:p w:rsidR="00DB3C76" w:rsidRPr="00F958C8" w:rsidRDefault="00DB3C76" w:rsidP="00F958C8">
      <w:pPr>
        <w:spacing w:after="0" w:line="240" w:lineRule="auto"/>
        <w:ind w:firstLine="709"/>
        <w:jc w:val="both"/>
        <w:rPr>
          <w:rFonts w:ascii="Book Antiqua" w:hAnsi="Book Antiqua"/>
          <w:sz w:val="28"/>
          <w:szCs w:val="28"/>
        </w:rPr>
      </w:pPr>
    </w:p>
    <w:sectPr w:rsidR="00DB3C76" w:rsidRPr="00F958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E98"/>
    <w:rsid w:val="002C4E98"/>
    <w:rsid w:val="00466EE9"/>
    <w:rsid w:val="005212DF"/>
    <w:rsid w:val="006C0D9D"/>
    <w:rsid w:val="00801F87"/>
    <w:rsid w:val="00905E34"/>
    <w:rsid w:val="00A4018B"/>
    <w:rsid w:val="00D16A9B"/>
    <w:rsid w:val="00DB3C76"/>
    <w:rsid w:val="00DF303E"/>
    <w:rsid w:val="00F958C8"/>
    <w:rsid w:val="00FB70A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4C1AE"/>
  <w15:chartTrackingRefBased/>
  <w15:docId w15:val="{689E598A-5B30-4310-8B67-033173D66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583</Words>
  <Characters>4024</Characters>
  <Application>Microsoft Office Word</Application>
  <DocSecurity>0</DocSecurity>
  <Lines>33</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Jolsvai</dc:creator>
  <cp:keywords/>
  <dc:description/>
  <cp:lastModifiedBy>Otthon</cp:lastModifiedBy>
  <cp:revision>2</cp:revision>
  <dcterms:created xsi:type="dcterms:W3CDTF">2019-12-04T15:20:00Z</dcterms:created>
  <dcterms:modified xsi:type="dcterms:W3CDTF">2019-12-04T15:20:00Z</dcterms:modified>
</cp:coreProperties>
</file>