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CD" w:rsidRDefault="00B7565D" w:rsidP="00AC45CD">
      <w:pPr>
        <w:spacing w:after="0" w:line="360" w:lineRule="auto"/>
        <w:rPr>
          <w:rFonts w:ascii="Book Antiqua" w:hAnsi="Book Antiqua"/>
          <w:sz w:val="36"/>
          <w:szCs w:val="36"/>
        </w:rPr>
      </w:pPr>
      <w:r w:rsidRPr="00B7565D">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1033145" cy="1381760"/>
            <wp:effectExtent l="0" t="0" r="0" b="8890"/>
            <wp:wrapSquare wrapText="bothSides"/>
            <wp:docPr id="1" name="Kép 1" descr="C:\Users\Otthon\Desktop\uiképek\Markovics Ferenc_2019_photoPBarany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uiképek\Markovics Ferenc_2019_photoPBaranyi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3145"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5CD" w:rsidRPr="009D52BB" w:rsidRDefault="00AC45CD" w:rsidP="00AC45CD">
      <w:pPr>
        <w:spacing w:after="0" w:line="360" w:lineRule="auto"/>
        <w:rPr>
          <w:rFonts w:ascii="Book Antiqua" w:hAnsi="Book Antiqua"/>
          <w:sz w:val="36"/>
          <w:szCs w:val="36"/>
        </w:rPr>
      </w:pPr>
      <w:r w:rsidRPr="009D52BB">
        <w:rPr>
          <w:rFonts w:ascii="Book Antiqua" w:hAnsi="Book Antiqua"/>
          <w:sz w:val="36"/>
          <w:szCs w:val="36"/>
        </w:rPr>
        <w:t>Baranyi Ferenc</w:t>
      </w:r>
    </w:p>
    <w:p w:rsidR="00AC45CD" w:rsidRPr="009D52BB" w:rsidRDefault="00B7565D" w:rsidP="00AC45CD">
      <w:pPr>
        <w:spacing w:after="0" w:line="360" w:lineRule="auto"/>
        <w:rPr>
          <w:rFonts w:ascii="Book Antiqua" w:hAnsi="Book Antiqua"/>
          <w:i/>
          <w:sz w:val="40"/>
          <w:szCs w:val="40"/>
        </w:rPr>
      </w:pPr>
      <w:r>
        <w:rPr>
          <w:noProof/>
          <w:lang w:eastAsia="hu-HU"/>
        </w:rPr>
        <mc:AlternateContent>
          <mc:Choice Requires="wps">
            <w:drawing>
              <wp:anchor distT="0" distB="0" distL="114300" distR="114300" simplePos="0" relativeHeight="251661312" behindDoc="0" locked="0" layoutInCell="1" allowOverlap="1" wp14:anchorId="3131C663" wp14:editId="5D948F44">
                <wp:simplePos x="0" y="0"/>
                <wp:positionH relativeFrom="column">
                  <wp:posOffset>-4445</wp:posOffset>
                </wp:positionH>
                <wp:positionV relativeFrom="paragraph">
                  <wp:posOffset>434340</wp:posOffset>
                </wp:positionV>
                <wp:extent cx="1033145" cy="156845"/>
                <wp:effectExtent l="0" t="0" r="0" b="0"/>
                <wp:wrapSquare wrapText="bothSides"/>
                <wp:docPr id="2" name="Szövegdoboz 2"/>
                <wp:cNvGraphicFramePr/>
                <a:graphic xmlns:a="http://schemas.openxmlformats.org/drawingml/2006/main">
                  <a:graphicData uri="http://schemas.microsoft.com/office/word/2010/wordprocessingShape">
                    <wps:wsp>
                      <wps:cNvSpPr txBox="1"/>
                      <wps:spPr>
                        <a:xfrm>
                          <a:off x="0" y="0"/>
                          <a:ext cx="1033145" cy="156845"/>
                        </a:xfrm>
                        <a:prstGeom prst="rect">
                          <a:avLst/>
                        </a:prstGeom>
                        <a:solidFill>
                          <a:prstClr val="white"/>
                        </a:solidFill>
                        <a:ln>
                          <a:noFill/>
                        </a:ln>
                      </wps:spPr>
                      <wps:txbx>
                        <w:txbxContent>
                          <w:p w:rsidR="00B7565D" w:rsidRPr="00B7565D" w:rsidRDefault="00B7565D" w:rsidP="00B7565D">
                            <w:pPr>
                              <w:pStyle w:val="Kpalrs"/>
                              <w:rPr>
                                <w:rFonts w:ascii="Book Antiqua" w:hAnsi="Book Antiqua"/>
                                <w:noProof/>
                                <w:sz w:val="16"/>
                                <w:szCs w:val="16"/>
                              </w:rPr>
                            </w:pPr>
                            <w:proofErr w:type="spellStart"/>
                            <w:r w:rsidRPr="00B7565D">
                              <w:rPr>
                                <w:sz w:val="16"/>
                                <w:szCs w:val="16"/>
                              </w:rPr>
                              <w:t>photoPBaranyi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31C663" id="_x0000_t202" coordsize="21600,21600" o:spt="202" path="m,l,21600r21600,l21600,xe">
                <v:stroke joinstyle="miter"/>
                <v:path gradientshapeok="t" o:connecttype="rect"/>
              </v:shapetype>
              <v:shape id="Szövegdoboz 2" o:spid="_x0000_s1026" type="#_x0000_t202" style="position:absolute;margin-left:-.35pt;margin-top:34.2pt;width:81.35pt;height:1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" stroked="f">
                <v:textbox inset="0,0,0,0">
                  <w:txbxContent>
                    <w:p w:rsidR="00B7565D" w:rsidRPr="00B7565D" w:rsidRDefault="00B7565D" w:rsidP="00B7565D">
                      <w:pPr>
                        <w:pStyle w:val="Kpalrs"/>
                        <w:rPr>
                          <w:rFonts w:ascii="Book Antiqua" w:hAnsi="Book Antiqua"/>
                          <w:noProof/>
                          <w:sz w:val="16"/>
                          <w:szCs w:val="16"/>
                        </w:rPr>
                      </w:pPr>
                      <w:proofErr w:type="spellStart"/>
                      <w:r w:rsidRPr="00B7565D">
                        <w:rPr>
                          <w:sz w:val="16"/>
                          <w:szCs w:val="16"/>
                        </w:rPr>
                        <w:t>photoPBaranyi</w:t>
                      </w:r>
                      <w:proofErr w:type="spellEnd"/>
                    </w:p>
                  </w:txbxContent>
                </v:textbox>
                <w10:wrap type="square"/>
              </v:shape>
            </w:pict>
          </mc:Fallback>
        </mc:AlternateContent>
      </w:r>
      <w:proofErr w:type="spellStart"/>
      <w:r w:rsidR="00AC45CD" w:rsidRPr="009D52BB">
        <w:rPr>
          <w:rFonts w:ascii="Book Antiqua" w:hAnsi="Book Antiqua"/>
          <w:i/>
          <w:sz w:val="40"/>
          <w:szCs w:val="40"/>
        </w:rPr>
        <w:t>Firinc</w:t>
      </w:r>
      <w:proofErr w:type="spellEnd"/>
    </w:p>
    <w:p w:rsidR="00B7565D" w:rsidRDefault="00B7565D" w:rsidP="00AC45CD">
      <w:pPr>
        <w:spacing w:after="0" w:line="240" w:lineRule="auto"/>
        <w:ind w:firstLine="709"/>
        <w:rPr>
          <w:rFonts w:ascii="Book Antiqua" w:hAnsi="Book Antiqua"/>
          <w:sz w:val="28"/>
          <w:szCs w:val="28"/>
        </w:rPr>
      </w:pPr>
    </w:p>
    <w:p w:rsidR="00AC45CD" w:rsidRPr="009D52BB" w:rsidRDefault="00AC45CD" w:rsidP="00AC45CD">
      <w:pPr>
        <w:spacing w:after="0" w:line="240" w:lineRule="auto"/>
        <w:ind w:firstLine="709"/>
        <w:rPr>
          <w:rFonts w:ascii="Book Antiqua" w:hAnsi="Book Antiqua"/>
          <w:sz w:val="28"/>
          <w:szCs w:val="28"/>
        </w:rPr>
      </w:pPr>
      <w:r>
        <w:rPr>
          <w:rFonts w:ascii="Book Antiqua" w:hAnsi="Book Antiqua"/>
          <w:sz w:val="28"/>
          <w:szCs w:val="28"/>
        </w:rPr>
        <w:t xml:space="preserve">Tíz </w:t>
      </w:r>
      <w:r w:rsidRPr="009D52BB">
        <w:rPr>
          <w:rFonts w:ascii="Book Antiqua" w:hAnsi="Book Antiqua"/>
          <w:sz w:val="28"/>
          <w:szCs w:val="28"/>
        </w:rPr>
        <w:t xml:space="preserve">éves voltam 1947-ben, amikor apám – </w:t>
      </w:r>
      <w:proofErr w:type="spellStart"/>
      <w:r w:rsidRPr="009D52BB">
        <w:rPr>
          <w:rFonts w:ascii="Book Antiqua" w:hAnsi="Book Antiqua"/>
          <w:sz w:val="28"/>
          <w:szCs w:val="28"/>
        </w:rPr>
        <w:t>kevesellvén</w:t>
      </w:r>
      <w:proofErr w:type="spellEnd"/>
      <w:r w:rsidRPr="009D52BB">
        <w:rPr>
          <w:rFonts w:ascii="Book Antiqua" w:hAnsi="Book Antiqua"/>
          <w:sz w:val="28"/>
          <w:szCs w:val="28"/>
        </w:rPr>
        <w:t xml:space="preserve"> a nyáregyházi elemi iskolát – Ceglédre küldött tanulni, ahol az ottani Állami Polgári és Általános Fiúiskola – később „a Táncsics” – ötödikes tanulója lettem. </w:t>
      </w:r>
      <w:proofErr w:type="spellStart"/>
      <w:r w:rsidRPr="009D52BB">
        <w:rPr>
          <w:rFonts w:ascii="Book Antiqua" w:hAnsi="Book Antiqua"/>
          <w:sz w:val="28"/>
          <w:szCs w:val="28"/>
        </w:rPr>
        <w:t>Morhardt</w:t>
      </w:r>
      <w:proofErr w:type="spellEnd"/>
      <w:r w:rsidRPr="009D52BB">
        <w:rPr>
          <w:rFonts w:ascii="Book Antiqua" w:hAnsi="Book Antiqua"/>
          <w:sz w:val="28"/>
          <w:szCs w:val="28"/>
        </w:rPr>
        <w:t xml:space="preserve"> Ödön osztályfőnök úrnak már az első tanítási napon szemet szúrhatott, hogy milyen csöndes, visszahúzódó</w:t>
      </w:r>
      <w:r>
        <w:rPr>
          <w:rFonts w:ascii="Book Antiqua" w:hAnsi="Book Antiqua"/>
          <w:sz w:val="28"/>
          <w:szCs w:val="28"/>
        </w:rPr>
        <w:t>, félénk gyerek vagyok, ezért</w:t>
      </w:r>
      <w:r w:rsidRPr="009D52BB">
        <w:rPr>
          <w:rFonts w:ascii="Book Antiqua" w:hAnsi="Book Antiqua"/>
          <w:sz w:val="28"/>
          <w:szCs w:val="28"/>
        </w:rPr>
        <w:t xml:space="preserve"> – </w:t>
      </w:r>
      <w:proofErr w:type="spellStart"/>
      <w:r w:rsidRPr="009D52BB">
        <w:rPr>
          <w:rFonts w:ascii="Book Antiqua" w:hAnsi="Book Antiqua"/>
          <w:sz w:val="28"/>
          <w:szCs w:val="28"/>
        </w:rPr>
        <w:t>similis</w:t>
      </w:r>
      <w:proofErr w:type="spellEnd"/>
      <w:r w:rsidRPr="009D52BB">
        <w:rPr>
          <w:rFonts w:ascii="Book Antiqua" w:hAnsi="Book Antiqua"/>
          <w:sz w:val="28"/>
          <w:szCs w:val="28"/>
        </w:rPr>
        <w:t xml:space="preserve"> </w:t>
      </w:r>
      <w:proofErr w:type="spellStart"/>
      <w:r w:rsidRPr="009D52BB">
        <w:rPr>
          <w:rFonts w:ascii="Book Antiqua" w:hAnsi="Book Antiqua"/>
          <w:sz w:val="28"/>
          <w:szCs w:val="28"/>
        </w:rPr>
        <w:t>simili</w:t>
      </w:r>
      <w:proofErr w:type="spellEnd"/>
      <w:r w:rsidRPr="009D52BB">
        <w:rPr>
          <w:rFonts w:ascii="Book Antiqua" w:hAnsi="Book Antiqua"/>
          <w:sz w:val="28"/>
          <w:szCs w:val="28"/>
        </w:rPr>
        <w:t xml:space="preserve"> </w:t>
      </w:r>
      <w:proofErr w:type="spellStart"/>
      <w:r w:rsidRPr="009D52BB">
        <w:rPr>
          <w:rFonts w:ascii="Book Antiqua" w:hAnsi="Book Antiqua"/>
          <w:sz w:val="28"/>
          <w:szCs w:val="28"/>
        </w:rPr>
        <w:t>gaudet</w:t>
      </w:r>
      <w:proofErr w:type="spellEnd"/>
      <w:r w:rsidRPr="009D52BB">
        <w:rPr>
          <w:rFonts w:ascii="Book Antiqua" w:hAnsi="Book Antiqua"/>
          <w:sz w:val="28"/>
          <w:szCs w:val="28"/>
        </w:rPr>
        <w:t xml:space="preserve"> alapon – egy ugyanolyan csöndes, visszahúzódó fiú mellé ültetett. Ő is Feri volt, Markovics Feri. Két éven át a padtársam volt, tehát ő állt – illetve ült – a legközelebb hozzám az osztályban. A </w:t>
      </w:r>
      <w:proofErr w:type="gramStart"/>
      <w:r w:rsidRPr="009D52BB">
        <w:rPr>
          <w:rFonts w:ascii="Book Antiqua" w:hAnsi="Book Antiqua"/>
          <w:sz w:val="28"/>
          <w:szCs w:val="28"/>
        </w:rPr>
        <w:t>konkrét</w:t>
      </w:r>
      <w:proofErr w:type="gramEnd"/>
      <w:r w:rsidRPr="009D52BB">
        <w:rPr>
          <w:rFonts w:ascii="Book Antiqua" w:hAnsi="Book Antiqua"/>
          <w:sz w:val="28"/>
          <w:szCs w:val="28"/>
        </w:rPr>
        <w:t xml:space="preserve"> közelség lelki értelemben is kialakul</w:t>
      </w:r>
      <w:r>
        <w:rPr>
          <w:rFonts w:ascii="Book Antiqua" w:hAnsi="Book Antiqua"/>
          <w:sz w:val="28"/>
          <w:szCs w:val="28"/>
        </w:rPr>
        <w:t>t hamar. Vele váltottam a legke</w:t>
      </w:r>
      <w:r w:rsidRPr="009D52BB">
        <w:rPr>
          <w:rFonts w:ascii="Book Antiqua" w:hAnsi="Book Antiqua"/>
          <w:sz w:val="28"/>
          <w:szCs w:val="28"/>
        </w:rPr>
        <w:t>vesebb szót, de vele lett életre szóló a barátságom, amelyet később sem fecsegtünk agyon. Nem kellett bizonygatni. Volt, hogy évekig nem találkoztunk, telefonon sem beszéltünk, de olyankor sem tévesztettük szem elől egymást.</w:t>
      </w:r>
    </w:p>
    <w:p w:rsidR="00AC45CD" w:rsidRPr="009D52BB" w:rsidRDefault="00AC45CD" w:rsidP="00AC45CD">
      <w:pPr>
        <w:spacing w:after="0" w:line="240" w:lineRule="auto"/>
        <w:ind w:firstLine="709"/>
        <w:rPr>
          <w:rFonts w:ascii="Book Antiqua" w:hAnsi="Book Antiqua"/>
          <w:sz w:val="28"/>
          <w:szCs w:val="28"/>
        </w:rPr>
      </w:pPr>
      <w:r w:rsidRPr="009D52BB">
        <w:rPr>
          <w:rFonts w:ascii="Book Antiqua" w:hAnsi="Book Antiqua"/>
          <w:sz w:val="28"/>
          <w:szCs w:val="28"/>
        </w:rPr>
        <w:t xml:space="preserve">Élemedett korunkban már sokat voltunk együtt. Mi voltunk a két </w:t>
      </w:r>
      <w:proofErr w:type="spellStart"/>
      <w:r w:rsidRPr="009D52BB">
        <w:rPr>
          <w:rFonts w:ascii="Book Antiqua" w:hAnsi="Book Antiqua"/>
          <w:sz w:val="28"/>
          <w:szCs w:val="28"/>
        </w:rPr>
        <w:t>Firinc</w:t>
      </w:r>
      <w:proofErr w:type="spellEnd"/>
      <w:r w:rsidRPr="009D52BB">
        <w:rPr>
          <w:rFonts w:ascii="Book Antiqua" w:hAnsi="Book Antiqua"/>
          <w:sz w:val="28"/>
          <w:szCs w:val="28"/>
        </w:rPr>
        <w:t xml:space="preserve">. Volt közös baráti körünk, összerímelő művészi törekvésünk. Mindketten az elbátortalanodó humánumot igyekeztünk </w:t>
      </w:r>
      <w:proofErr w:type="spellStart"/>
      <w:r w:rsidRPr="009D52BB">
        <w:rPr>
          <w:rFonts w:ascii="Book Antiqua" w:hAnsi="Book Antiqua"/>
          <w:sz w:val="28"/>
          <w:szCs w:val="28"/>
        </w:rPr>
        <w:t>magabiztosab</w:t>
      </w:r>
      <w:proofErr w:type="spellEnd"/>
      <w:r>
        <w:rPr>
          <w:rFonts w:ascii="Book Antiqua" w:hAnsi="Book Antiqua"/>
          <w:sz w:val="28"/>
          <w:szCs w:val="28"/>
        </w:rPr>
        <w:t>-</w:t>
      </w:r>
      <w:r w:rsidRPr="009D52BB">
        <w:rPr>
          <w:rFonts w:ascii="Book Antiqua" w:hAnsi="Book Antiqua"/>
          <w:sz w:val="28"/>
          <w:szCs w:val="28"/>
        </w:rPr>
        <w:t xml:space="preserve">bá tenni a rohamosan </w:t>
      </w:r>
      <w:proofErr w:type="spellStart"/>
      <w:r w:rsidRPr="009D52BB">
        <w:rPr>
          <w:rFonts w:ascii="Book Antiqua" w:hAnsi="Book Antiqua"/>
          <w:sz w:val="28"/>
          <w:szCs w:val="28"/>
        </w:rPr>
        <w:t>dehumanizálódó</w:t>
      </w:r>
      <w:proofErr w:type="spellEnd"/>
      <w:r w:rsidRPr="009D52BB">
        <w:rPr>
          <w:rFonts w:ascii="Book Antiqua" w:hAnsi="Book Antiqua"/>
          <w:sz w:val="28"/>
          <w:szCs w:val="28"/>
        </w:rPr>
        <w:t xml:space="preserve"> világban. Én tollal, ő fényképező</w:t>
      </w:r>
      <w:r>
        <w:rPr>
          <w:rFonts w:ascii="Book Antiqua" w:hAnsi="Book Antiqua"/>
          <w:sz w:val="28"/>
          <w:szCs w:val="28"/>
        </w:rPr>
        <w:t>-</w:t>
      </w:r>
      <w:r w:rsidRPr="009D52BB">
        <w:rPr>
          <w:rFonts w:ascii="Book Antiqua" w:hAnsi="Book Antiqua"/>
          <w:sz w:val="28"/>
          <w:szCs w:val="28"/>
        </w:rPr>
        <w:t xml:space="preserve">géppel. Sokszor koprodukcióban. Nem egy könyvemhez ő készítette el például a portrémat, címlapfotót is olykor. Én pedig kiállításait nyitottam meg vagy verset írtam egyik-másik fotójától </w:t>
      </w:r>
      <w:proofErr w:type="spellStart"/>
      <w:r w:rsidRPr="009D52BB">
        <w:rPr>
          <w:rFonts w:ascii="Book Antiqua" w:hAnsi="Book Antiqua"/>
          <w:sz w:val="28"/>
          <w:szCs w:val="28"/>
        </w:rPr>
        <w:t>megihletődve</w:t>
      </w:r>
      <w:proofErr w:type="spellEnd"/>
      <w:r w:rsidRPr="009D52BB">
        <w:rPr>
          <w:rFonts w:ascii="Book Antiqua" w:hAnsi="Book Antiqua"/>
          <w:sz w:val="28"/>
          <w:szCs w:val="28"/>
        </w:rPr>
        <w:t xml:space="preserve">. A tavalyi könyvhéten közös kötetünk jelent meg, </w:t>
      </w:r>
      <w:r w:rsidRPr="003C550F">
        <w:rPr>
          <w:rFonts w:ascii="Book Antiqua" w:hAnsi="Book Antiqua"/>
          <w:i/>
          <w:sz w:val="28"/>
          <w:szCs w:val="28"/>
        </w:rPr>
        <w:t>Alkonyati zsoltár</w:t>
      </w:r>
      <w:r w:rsidRPr="009D52BB">
        <w:rPr>
          <w:rFonts w:ascii="Book Antiqua" w:hAnsi="Book Antiqua"/>
          <w:sz w:val="28"/>
          <w:szCs w:val="28"/>
        </w:rPr>
        <w:t xml:space="preserve"> címmel.</w:t>
      </w:r>
    </w:p>
    <w:p w:rsidR="00AC45CD" w:rsidRPr="009D52BB" w:rsidRDefault="00AC45CD" w:rsidP="00AC45CD">
      <w:pPr>
        <w:spacing w:after="0" w:line="240" w:lineRule="auto"/>
        <w:ind w:firstLine="709"/>
        <w:rPr>
          <w:rFonts w:ascii="Book Antiqua" w:hAnsi="Book Antiqua"/>
          <w:sz w:val="28"/>
          <w:szCs w:val="28"/>
        </w:rPr>
      </w:pPr>
      <w:r w:rsidRPr="009D52BB">
        <w:rPr>
          <w:rFonts w:ascii="Book Antiqua" w:hAnsi="Book Antiqua"/>
          <w:sz w:val="28"/>
          <w:szCs w:val="28"/>
        </w:rPr>
        <w:t>Mint mondtam, sokszor láttatott engem az ő szemével. Azért voltak pontosak és igazak ezek a portrék, mert a szívével látott engem, ahogy a Kis Herceg rókája tanácsolta. Fotóművésszé nem a magas kitüntet</w:t>
      </w:r>
      <w:r>
        <w:rPr>
          <w:rFonts w:ascii="Book Antiqua" w:hAnsi="Book Antiqua"/>
          <w:sz w:val="28"/>
          <w:szCs w:val="28"/>
        </w:rPr>
        <w:t xml:space="preserve">ések avatták, hanem az, hogy a </w:t>
      </w:r>
      <w:r w:rsidRPr="009D52BB">
        <w:rPr>
          <w:rFonts w:ascii="Book Antiqua" w:hAnsi="Book Antiqua"/>
          <w:sz w:val="28"/>
          <w:szCs w:val="28"/>
        </w:rPr>
        <w:t>világot is a szívével látta. Így csak az lát, aki a velejéig jó ember. És ő az volt. Gyakran nézegettem a ceglédi osztályképet. Mindig az volt az érzésem, hogy tízesztendős ábrázata alapján idős korában is körözhetné a rendőrség, annyira nem változtak me</w:t>
      </w:r>
      <w:r>
        <w:rPr>
          <w:rFonts w:ascii="Book Antiqua" w:hAnsi="Book Antiqua"/>
          <w:sz w:val="28"/>
          <w:szCs w:val="28"/>
        </w:rPr>
        <w:t xml:space="preserve">g a vonásai. Nem torzította el </w:t>
      </w:r>
      <w:r w:rsidRPr="009D52BB">
        <w:rPr>
          <w:rFonts w:ascii="Book Antiqua" w:hAnsi="Book Antiqua"/>
          <w:sz w:val="28"/>
          <w:szCs w:val="28"/>
        </w:rPr>
        <w:t>gyűlölet, öntelt dölyf, kíméletlen rosszindulat vagy fagyos részvétlenség az arcát az érdesítő évtizedek alatt sem. Nemhogy dühödt felcsattanást, de emeltebb hangot sem nagyon hallottam tőle hét évtizedes barátságunk alatt. Rá inkább illettek azok a verssorok, amelyeket egyik tanáromról írtam hajdanán:</w:t>
      </w:r>
    </w:p>
    <w:p w:rsidR="00AC45CD" w:rsidRPr="00F8173D" w:rsidRDefault="00AC45CD" w:rsidP="00AC45CD">
      <w:pPr>
        <w:spacing w:after="0" w:line="240" w:lineRule="auto"/>
        <w:ind w:firstLine="709"/>
        <w:rPr>
          <w:rFonts w:ascii="Book Antiqua" w:hAnsi="Book Antiqua"/>
          <w:sz w:val="26"/>
          <w:szCs w:val="26"/>
        </w:rPr>
      </w:pPr>
      <w:r w:rsidRPr="009D52BB">
        <w:rPr>
          <w:rFonts w:ascii="Book Antiqua" w:hAnsi="Book Antiqua"/>
          <w:sz w:val="28"/>
          <w:szCs w:val="28"/>
        </w:rPr>
        <w:lastRenderedPageBreak/>
        <w:tab/>
      </w:r>
      <w:r>
        <w:rPr>
          <w:rFonts w:ascii="Book Antiqua" w:hAnsi="Book Antiqua"/>
          <w:sz w:val="28"/>
          <w:szCs w:val="28"/>
        </w:rPr>
        <w:t xml:space="preserve">          </w:t>
      </w:r>
      <w:r w:rsidRPr="00F8173D">
        <w:rPr>
          <w:rFonts w:ascii="Book Antiqua" w:hAnsi="Book Antiqua"/>
          <w:sz w:val="26"/>
          <w:szCs w:val="26"/>
        </w:rPr>
        <w:t>Keménységnél nem hangerő a mérce,</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nemcsak a szúrós szemek vádolók,</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Pr>
          <w:rFonts w:ascii="Book Antiqua" w:hAnsi="Book Antiqua"/>
          <w:sz w:val="26"/>
          <w:szCs w:val="26"/>
        </w:rPr>
        <w:tab/>
      </w:r>
      <w:r w:rsidRPr="00F8173D">
        <w:rPr>
          <w:rFonts w:ascii="Book Antiqua" w:hAnsi="Book Antiqua"/>
          <w:sz w:val="26"/>
          <w:szCs w:val="26"/>
        </w:rPr>
        <w:t>legszigorúbb a csöndes hang erélye</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Pr>
          <w:rFonts w:ascii="Book Antiqua" w:hAnsi="Book Antiqua"/>
          <w:sz w:val="26"/>
          <w:szCs w:val="26"/>
        </w:rPr>
        <w:tab/>
      </w:r>
      <w:r w:rsidRPr="00F8173D">
        <w:rPr>
          <w:rFonts w:ascii="Book Antiqua" w:hAnsi="Book Antiqua"/>
          <w:sz w:val="26"/>
          <w:szCs w:val="26"/>
        </w:rPr>
        <w:t>s meleg tekintet a legáthatóbb.</w:t>
      </w:r>
    </w:p>
    <w:p w:rsidR="00AC45CD" w:rsidRPr="009D52BB" w:rsidRDefault="00AC45CD" w:rsidP="00AC45CD">
      <w:pPr>
        <w:spacing w:after="0" w:line="240" w:lineRule="auto"/>
        <w:ind w:firstLine="709"/>
        <w:rPr>
          <w:rFonts w:ascii="Book Antiqua" w:hAnsi="Book Antiqua"/>
          <w:sz w:val="28"/>
          <w:szCs w:val="28"/>
        </w:rPr>
      </w:pPr>
    </w:p>
    <w:p w:rsidR="00AC45CD" w:rsidRPr="009D52BB" w:rsidRDefault="00AC45CD" w:rsidP="00AC45CD">
      <w:pPr>
        <w:spacing w:after="0" w:line="240" w:lineRule="auto"/>
        <w:ind w:firstLine="709"/>
        <w:rPr>
          <w:rFonts w:ascii="Book Antiqua" w:hAnsi="Book Antiqua"/>
          <w:sz w:val="28"/>
          <w:szCs w:val="28"/>
        </w:rPr>
      </w:pPr>
      <w:r w:rsidRPr="009D52BB">
        <w:rPr>
          <w:rFonts w:ascii="Book Antiqua" w:hAnsi="Book Antiqua"/>
          <w:sz w:val="28"/>
          <w:szCs w:val="28"/>
        </w:rPr>
        <w:t xml:space="preserve">Azt a verset, amely tavalyi, közös kötetünkben is megjelent, viszont már </w:t>
      </w:r>
      <w:proofErr w:type="gramStart"/>
      <w:r w:rsidRPr="009D52BB">
        <w:rPr>
          <w:rFonts w:ascii="Book Antiqua" w:hAnsi="Book Antiqua"/>
          <w:sz w:val="28"/>
          <w:szCs w:val="28"/>
        </w:rPr>
        <w:t>direktben</w:t>
      </w:r>
      <w:proofErr w:type="gramEnd"/>
      <w:r w:rsidRPr="009D52BB">
        <w:rPr>
          <w:rFonts w:ascii="Book Antiqua" w:hAnsi="Book Antiqua"/>
          <w:sz w:val="28"/>
          <w:szCs w:val="28"/>
        </w:rPr>
        <w:t xml:space="preserve"> neki írtam, neki adresszáltam</w:t>
      </w:r>
      <w:r>
        <w:rPr>
          <w:rFonts w:ascii="Book Antiqua" w:hAnsi="Book Antiqua"/>
          <w:sz w:val="28"/>
          <w:szCs w:val="28"/>
        </w:rPr>
        <w:t xml:space="preserve"> n</w:t>
      </w:r>
      <w:r w:rsidRPr="009D52BB">
        <w:rPr>
          <w:rFonts w:ascii="Book Antiqua" w:hAnsi="Book Antiqua"/>
          <w:sz w:val="28"/>
          <w:szCs w:val="28"/>
        </w:rPr>
        <w:t xml:space="preserve">egyedszázada. Elmondom, mert kicsit életének </w:t>
      </w:r>
      <w:proofErr w:type="gramStart"/>
      <w:r w:rsidRPr="009D52BB">
        <w:rPr>
          <w:rFonts w:ascii="Book Antiqua" w:hAnsi="Book Antiqua"/>
          <w:sz w:val="28"/>
          <w:szCs w:val="28"/>
        </w:rPr>
        <w:t>summája</w:t>
      </w:r>
      <w:proofErr w:type="gramEnd"/>
      <w:r w:rsidRPr="009D52BB">
        <w:rPr>
          <w:rFonts w:ascii="Book Antiqua" w:hAnsi="Book Antiqua"/>
          <w:sz w:val="28"/>
          <w:szCs w:val="28"/>
        </w:rPr>
        <w:t xml:space="preserve"> is.</w:t>
      </w:r>
    </w:p>
    <w:p w:rsidR="00AC45CD" w:rsidRDefault="00AC45CD" w:rsidP="00AC45CD">
      <w:pPr>
        <w:spacing w:after="0" w:line="240" w:lineRule="auto"/>
        <w:ind w:firstLine="709"/>
        <w:rPr>
          <w:rFonts w:ascii="Book Antiqua" w:hAnsi="Book Antiqua"/>
          <w:sz w:val="28"/>
          <w:szCs w:val="28"/>
        </w:rPr>
      </w:pPr>
    </w:p>
    <w:p w:rsidR="00AC45CD" w:rsidRPr="00812BE1" w:rsidRDefault="00AC45CD" w:rsidP="00AC45CD">
      <w:pPr>
        <w:spacing w:after="0" w:line="360" w:lineRule="auto"/>
        <w:ind w:firstLine="709"/>
        <w:rPr>
          <w:rFonts w:ascii="Book Antiqua" w:hAnsi="Book Antiqua"/>
          <w:i/>
          <w:sz w:val="36"/>
          <w:szCs w:val="36"/>
        </w:rPr>
      </w:pPr>
      <w:r w:rsidRPr="009D52BB">
        <w:rPr>
          <w:rFonts w:ascii="Book Antiqua" w:hAnsi="Book Antiqua"/>
          <w:sz w:val="28"/>
          <w:szCs w:val="28"/>
        </w:rPr>
        <w:tab/>
      </w:r>
      <w:r w:rsidRPr="009D52BB">
        <w:rPr>
          <w:rFonts w:ascii="Book Antiqua" w:hAnsi="Book Antiqua"/>
          <w:sz w:val="28"/>
          <w:szCs w:val="28"/>
        </w:rPr>
        <w:tab/>
      </w:r>
      <w:r w:rsidRPr="00812BE1">
        <w:rPr>
          <w:rFonts w:ascii="Book Antiqua" w:hAnsi="Book Antiqua"/>
          <w:sz w:val="36"/>
          <w:szCs w:val="36"/>
        </w:rPr>
        <w:tab/>
        <w:t xml:space="preserve"> </w:t>
      </w:r>
      <w:r w:rsidRPr="00812BE1">
        <w:rPr>
          <w:rFonts w:ascii="Book Antiqua" w:hAnsi="Book Antiqua"/>
          <w:i/>
          <w:sz w:val="36"/>
          <w:szCs w:val="36"/>
        </w:rPr>
        <w:t>Az lenne jó</w:t>
      </w:r>
    </w:p>
    <w:p w:rsidR="00AC45CD" w:rsidRPr="00F8173D" w:rsidRDefault="00AC45CD" w:rsidP="00AC45CD">
      <w:pPr>
        <w:spacing w:after="0" w:line="240" w:lineRule="auto"/>
        <w:ind w:firstLine="709"/>
        <w:rPr>
          <w:rFonts w:ascii="Book Antiqua" w:hAnsi="Book Antiqua"/>
          <w:sz w:val="26"/>
          <w:szCs w:val="26"/>
        </w:rPr>
      </w:pPr>
      <w:r w:rsidRPr="009D52BB">
        <w:rPr>
          <w:rFonts w:ascii="Book Antiqua" w:hAnsi="Book Antiqua"/>
          <w:sz w:val="28"/>
          <w:szCs w:val="28"/>
        </w:rPr>
        <w:tab/>
      </w:r>
      <w:r w:rsidRPr="009D52BB">
        <w:rPr>
          <w:rFonts w:ascii="Book Antiqua" w:hAnsi="Book Antiqua"/>
          <w:sz w:val="28"/>
          <w:szCs w:val="28"/>
        </w:rPr>
        <w:tab/>
      </w:r>
      <w:r w:rsidRPr="00F8173D">
        <w:rPr>
          <w:rFonts w:ascii="Book Antiqua" w:hAnsi="Book Antiqua"/>
          <w:sz w:val="26"/>
          <w:szCs w:val="26"/>
        </w:rPr>
        <w:t>A látás terhét vinni volt a tiszted</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a nézelődők és vakok között,</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Pr>
          <w:rFonts w:ascii="Book Antiqua" w:hAnsi="Book Antiqua"/>
          <w:sz w:val="26"/>
          <w:szCs w:val="26"/>
        </w:rPr>
        <w:tab/>
      </w:r>
      <w:r w:rsidRPr="00F8173D">
        <w:rPr>
          <w:rFonts w:ascii="Book Antiqua" w:hAnsi="Book Antiqua"/>
          <w:sz w:val="26"/>
          <w:szCs w:val="26"/>
        </w:rPr>
        <w:t>így lett sok fontos pillanat az ihlet</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szorításában általad örök,</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 xml:space="preserve">a létezésnek </w:t>
      </w:r>
      <w:proofErr w:type="spellStart"/>
      <w:r w:rsidRPr="00F8173D">
        <w:rPr>
          <w:rFonts w:ascii="Book Antiqua" w:hAnsi="Book Antiqua"/>
          <w:sz w:val="26"/>
          <w:szCs w:val="26"/>
        </w:rPr>
        <w:t>tettenért</w:t>
      </w:r>
      <w:proofErr w:type="spellEnd"/>
      <w:r w:rsidRPr="00F8173D">
        <w:rPr>
          <w:rFonts w:ascii="Book Antiqua" w:hAnsi="Book Antiqua"/>
          <w:sz w:val="26"/>
          <w:szCs w:val="26"/>
        </w:rPr>
        <w:t xml:space="preserve"> magányát</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mutattad fel a társas léthiány</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Pr>
          <w:rFonts w:ascii="Book Antiqua" w:hAnsi="Book Antiqua"/>
          <w:sz w:val="26"/>
          <w:szCs w:val="26"/>
        </w:rPr>
        <w:tab/>
      </w:r>
      <w:r w:rsidRPr="00F8173D">
        <w:rPr>
          <w:rFonts w:ascii="Book Antiqua" w:hAnsi="Book Antiqua"/>
          <w:sz w:val="26"/>
          <w:szCs w:val="26"/>
        </w:rPr>
        <w:t>titkos tivornyáin, ahol legárvább</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maga a boldog Isten volt talán.</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p>
    <w:p w:rsidR="00AC45CD" w:rsidRPr="00F8173D" w:rsidRDefault="00AC45CD" w:rsidP="00AC45CD">
      <w:pPr>
        <w:spacing w:after="0" w:line="240" w:lineRule="auto"/>
        <w:ind w:firstLine="709"/>
        <w:rPr>
          <w:rFonts w:ascii="Book Antiqua" w:hAnsi="Book Antiqua"/>
          <w:sz w:val="26"/>
          <w:szCs w:val="26"/>
        </w:rPr>
      </w:pPr>
      <w:r w:rsidRPr="00F8173D">
        <w:rPr>
          <w:rFonts w:ascii="Book Antiqua" w:hAnsi="Book Antiqua"/>
          <w:sz w:val="26"/>
          <w:szCs w:val="26"/>
        </w:rPr>
        <w:tab/>
      </w:r>
      <w:r w:rsidRPr="00F8173D">
        <w:rPr>
          <w:rFonts w:ascii="Book Antiqua" w:hAnsi="Book Antiqua"/>
          <w:sz w:val="26"/>
          <w:szCs w:val="26"/>
        </w:rPr>
        <w:tab/>
      </w:r>
    </w:p>
    <w:p w:rsidR="00AC45CD" w:rsidRPr="00F8173D" w:rsidRDefault="00AC45CD" w:rsidP="00AC45CD">
      <w:pPr>
        <w:spacing w:after="0" w:line="240" w:lineRule="auto"/>
        <w:ind w:firstLine="709"/>
        <w:rPr>
          <w:rFonts w:ascii="Book Antiqua" w:hAnsi="Book Antiqua"/>
          <w:sz w:val="26"/>
          <w:szCs w:val="26"/>
        </w:rPr>
      </w:pPr>
      <w:r w:rsidRPr="00F8173D">
        <w:rPr>
          <w:rFonts w:ascii="Book Antiqua" w:hAnsi="Book Antiqua"/>
          <w:sz w:val="26"/>
          <w:szCs w:val="26"/>
        </w:rPr>
        <w:tab/>
      </w:r>
      <w:r w:rsidRPr="00F8173D">
        <w:rPr>
          <w:rFonts w:ascii="Book Antiqua" w:hAnsi="Book Antiqua"/>
          <w:sz w:val="26"/>
          <w:szCs w:val="26"/>
        </w:rPr>
        <w:tab/>
        <w:t>Az lenne jó, ha kedved így maradna,</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Pr>
          <w:rFonts w:ascii="Book Antiqua" w:hAnsi="Book Antiqua"/>
          <w:sz w:val="26"/>
          <w:szCs w:val="26"/>
        </w:rPr>
        <w:tab/>
      </w:r>
      <w:r w:rsidRPr="00F8173D">
        <w:rPr>
          <w:rFonts w:ascii="Book Antiqua" w:hAnsi="Book Antiqua"/>
          <w:sz w:val="26"/>
          <w:szCs w:val="26"/>
        </w:rPr>
        <w:t>hogy legyen, aki fényekkel tanít</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móresre egy világot, mely a napra</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 xml:space="preserve">vetíti már </w:t>
      </w:r>
      <w:proofErr w:type="gramStart"/>
      <w:r w:rsidRPr="00F8173D">
        <w:rPr>
          <w:rFonts w:ascii="Book Antiqua" w:hAnsi="Book Antiqua"/>
          <w:sz w:val="26"/>
          <w:szCs w:val="26"/>
        </w:rPr>
        <w:t>agresszív</w:t>
      </w:r>
      <w:proofErr w:type="gramEnd"/>
      <w:r w:rsidRPr="00F8173D">
        <w:rPr>
          <w:rFonts w:ascii="Book Antiqua" w:hAnsi="Book Antiqua"/>
          <w:sz w:val="26"/>
          <w:szCs w:val="26"/>
        </w:rPr>
        <w:t xml:space="preserve"> árnyait</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s a mindenség tündöklésébe rázva</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Pr>
          <w:rFonts w:ascii="Book Antiqua" w:hAnsi="Book Antiqua"/>
          <w:sz w:val="26"/>
          <w:szCs w:val="26"/>
        </w:rPr>
        <w:tab/>
      </w:r>
      <w:r w:rsidRPr="00F8173D">
        <w:rPr>
          <w:rFonts w:ascii="Book Antiqua" w:hAnsi="Book Antiqua"/>
          <w:sz w:val="26"/>
          <w:szCs w:val="26"/>
        </w:rPr>
        <w:t>saját kormának szeplőpermetét:</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legelsősorban önmagát alázza</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Pr>
          <w:rFonts w:ascii="Book Antiqua" w:hAnsi="Book Antiqua"/>
          <w:sz w:val="26"/>
          <w:szCs w:val="26"/>
        </w:rPr>
        <w:tab/>
      </w:r>
      <w:r w:rsidR="00AA7D6A">
        <w:rPr>
          <w:rFonts w:ascii="Book Antiqua" w:hAnsi="Book Antiqua"/>
          <w:sz w:val="26"/>
          <w:szCs w:val="26"/>
        </w:rPr>
        <w:t xml:space="preserve">s ragyogva szédül attól, </w:t>
      </w:r>
      <w:bookmarkStart w:id="0" w:name="_GoBack"/>
      <w:bookmarkEnd w:id="0"/>
      <w:r w:rsidRPr="00F8173D">
        <w:rPr>
          <w:rFonts w:ascii="Book Antiqua" w:hAnsi="Book Antiqua"/>
          <w:sz w:val="26"/>
          <w:szCs w:val="26"/>
        </w:rPr>
        <w:t>hogy sötét.</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p>
    <w:p w:rsidR="00836386" w:rsidRDefault="00AC45CD" w:rsidP="00836386">
      <w:pPr>
        <w:spacing w:after="120" w:line="240" w:lineRule="auto"/>
        <w:rPr>
          <w:rFonts w:ascii="Book Antiqua" w:hAnsi="Book Antiqua"/>
          <w:sz w:val="26"/>
          <w:szCs w:val="26"/>
        </w:rPr>
      </w:pP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proofErr w:type="spellStart"/>
      <w:r w:rsidRPr="00F8173D">
        <w:rPr>
          <w:rFonts w:ascii="Book Antiqua" w:hAnsi="Book Antiqua"/>
          <w:sz w:val="26"/>
          <w:szCs w:val="26"/>
        </w:rPr>
        <w:t>Fakassz</w:t>
      </w:r>
      <w:proofErr w:type="spellEnd"/>
      <w:r w:rsidRPr="00F8173D">
        <w:rPr>
          <w:rFonts w:ascii="Book Antiqua" w:hAnsi="Book Antiqua"/>
          <w:sz w:val="26"/>
          <w:szCs w:val="26"/>
        </w:rPr>
        <w:t xml:space="preserve"> sugarat árnyak-lepte tájból,</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Pr>
          <w:rFonts w:ascii="Book Antiqua" w:hAnsi="Book Antiqua"/>
          <w:sz w:val="26"/>
          <w:szCs w:val="26"/>
        </w:rPr>
        <w:tab/>
      </w:r>
      <w:r w:rsidRPr="00F8173D">
        <w:rPr>
          <w:rFonts w:ascii="Book Antiqua" w:hAnsi="Book Antiqua"/>
          <w:sz w:val="26"/>
          <w:szCs w:val="26"/>
        </w:rPr>
        <w:t>exponálj őrtüzet szurkos hegyen,</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hogy a kartonra bűvölt látomástól</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kipiruljon a sápadt érzelem</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s az értelemig sugározza forrón</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izzó színét, világos erejét,</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t>hogy a sötétség rendje felbomoljon,</w:t>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sidRPr="00F8173D">
        <w:rPr>
          <w:rFonts w:ascii="Book Antiqua" w:hAnsi="Book Antiqua"/>
          <w:sz w:val="26"/>
          <w:szCs w:val="26"/>
        </w:rPr>
        <w:tab/>
      </w:r>
      <w:r>
        <w:rPr>
          <w:rFonts w:ascii="Book Antiqua" w:hAnsi="Book Antiqua"/>
          <w:sz w:val="26"/>
          <w:szCs w:val="26"/>
        </w:rPr>
        <w:tab/>
      </w:r>
      <w:r w:rsidRPr="00F8173D">
        <w:rPr>
          <w:rFonts w:ascii="Book Antiqua" w:hAnsi="Book Antiqua"/>
          <w:sz w:val="26"/>
          <w:szCs w:val="26"/>
        </w:rPr>
        <w:t>mikor már-már a nap helyére lép.</w:t>
      </w:r>
    </w:p>
    <w:p w:rsidR="00836386" w:rsidRPr="00F8173D" w:rsidRDefault="00836386" w:rsidP="00836386">
      <w:pPr>
        <w:spacing w:after="0" w:line="240" w:lineRule="auto"/>
        <w:rPr>
          <w:rFonts w:ascii="Book Antiqua" w:hAnsi="Book Antiqua"/>
          <w:sz w:val="26"/>
          <w:szCs w:val="26"/>
        </w:rPr>
      </w:pPr>
    </w:p>
    <w:p w:rsidR="00014A9B" w:rsidRPr="00AC45CD" w:rsidRDefault="00AC45CD">
      <w:pPr>
        <w:rPr>
          <w:rFonts w:ascii="Book Antiqua" w:hAnsi="Book Antiqua"/>
          <w:sz w:val="28"/>
          <w:szCs w:val="28"/>
        </w:rPr>
      </w:pPr>
      <w:r>
        <w:rPr>
          <w:rFonts w:ascii="Book Antiqua" w:hAnsi="Book Antiqua"/>
          <w:sz w:val="28"/>
          <w:szCs w:val="28"/>
        </w:rPr>
        <w:tab/>
      </w:r>
      <w:r w:rsidRPr="009D52BB">
        <w:rPr>
          <w:rFonts w:ascii="Book Antiqua" w:hAnsi="Book Antiqua"/>
          <w:sz w:val="28"/>
          <w:szCs w:val="28"/>
        </w:rPr>
        <w:t xml:space="preserve">Mindazt, amire itt kértem, maradéktalanul teljesítette. Ő elment, de életműve itt maradt, s továbbra is gátolja a sötétség rendjét abban, hogy a nap helyére lépjen. </w:t>
      </w:r>
      <w:r w:rsidRPr="009D52BB">
        <w:rPr>
          <w:rFonts w:ascii="Book Antiqua" w:hAnsi="Book Antiqua"/>
          <w:sz w:val="28"/>
          <w:szCs w:val="28"/>
        </w:rPr>
        <w:tab/>
      </w:r>
      <w:r w:rsidRPr="009D52BB">
        <w:rPr>
          <w:rFonts w:ascii="Book Antiqua" w:hAnsi="Book Antiqua"/>
          <w:sz w:val="28"/>
          <w:szCs w:val="28"/>
        </w:rPr>
        <w:tab/>
      </w:r>
      <w:r w:rsidRPr="009D52BB">
        <w:rPr>
          <w:rFonts w:ascii="Book Antiqua" w:hAnsi="Book Antiqua"/>
          <w:sz w:val="28"/>
          <w:szCs w:val="28"/>
        </w:rPr>
        <w:tab/>
      </w:r>
      <w:r w:rsidRPr="009D52BB">
        <w:rPr>
          <w:rFonts w:ascii="Book Antiqua" w:hAnsi="Book Antiqua"/>
          <w:sz w:val="28"/>
          <w:szCs w:val="28"/>
        </w:rPr>
        <w:tab/>
      </w:r>
      <w:r w:rsidRPr="009D52BB">
        <w:rPr>
          <w:rFonts w:ascii="Book Antiqua" w:hAnsi="Book Antiqua"/>
          <w:sz w:val="28"/>
          <w:szCs w:val="28"/>
        </w:rPr>
        <w:tab/>
        <w:t xml:space="preserve">                                                                    </w:t>
      </w:r>
      <w:r>
        <w:rPr>
          <w:rFonts w:ascii="Book Antiqua" w:hAnsi="Book Antiqua"/>
          <w:sz w:val="28"/>
          <w:szCs w:val="28"/>
        </w:rPr>
        <w:t xml:space="preserve">                   </w:t>
      </w:r>
      <w:r w:rsidRPr="009D52BB">
        <w:rPr>
          <w:rFonts w:ascii="Book Antiqua" w:hAnsi="Book Antiqua"/>
          <w:sz w:val="28"/>
          <w:szCs w:val="28"/>
        </w:rPr>
        <w:tab/>
      </w:r>
      <w:r w:rsidRPr="009D52BB">
        <w:rPr>
          <w:rFonts w:ascii="Book Antiqua" w:hAnsi="Book Antiqua"/>
          <w:sz w:val="28"/>
          <w:szCs w:val="28"/>
        </w:rPr>
        <w:tab/>
      </w:r>
    </w:p>
    <w:sectPr w:rsidR="00014A9B" w:rsidRPr="00AC4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CD"/>
    <w:rsid w:val="00014A9B"/>
    <w:rsid w:val="001C7622"/>
    <w:rsid w:val="00812BE1"/>
    <w:rsid w:val="00836386"/>
    <w:rsid w:val="00AA7D6A"/>
    <w:rsid w:val="00AC45CD"/>
    <w:rsid w:val="00B756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E475"/>
  <w15:chartTrackingRefBased/>
  <w15:docId w15:val="{FC3417DD-338E-4072-A832-252F9FFE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45CD"/>
    <w:pPr>
      <w:spacing w:after="160" w:line="259"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Kpalrs">
    <w:name w:val="caption"/>
    <w:basedOn w:val="Norml"/>
    <w:next w:val="Norml"/>
    <w:uiPriority w:val="35"/>
    <w:unhideWhenUsed/>
    <w:qFormat/>
    <w:rsid w:val="00B7565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3327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2020-01-10T10:07:00Z</dcterms:created>
  <dcterms:modified xsi:type="dcterms:W3CDTF">2020-01-10T10:07:00Z</dcterms:modified>
</cp:coreProperties>
</file>