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9" w:rsidRPr="00B31569" w:rsidRDefault="00B31569">
      <w:pPr>
        <w:rPr>
          <w:rFonts w:ascii="Book Antiqua" w:hAnsi="Book Antiqua"/>
          <w:sz w:val="36"/>
          <w:szCs w:val="36"/>
        </w:rPr>
      </w:pPr>
      <w:r w:rsidRPr="00B31569">
        <w:rPr>
          <w:rFonts w:ascii="Book Antiqua" w:hAnsi="Book Antiqua"/>
          <w:sz w:val="36"/>
          <w:szCs w:val="36"/>
        </w:rPr>
        <w:t>Nádas Sándor</w:t>
      </w:r>
    </w:p>
    <w:p w:rsidR="00686205" w:rsidRPr="00B31569" w:rsidRDefault="00A16707" w:rsidP="00B31569">
      <w:pPr>
        <w:spacing w:after="120" w:line="240" w:lineRule="auto"/>
        <w:rPr>
          <w:rFonts w:ascii="Book Antiqua" w:hAnsi="Book Antiqua"/>
          <w:sz w:val="40"/>
          <w:szCs w:val="40"/>
        </w:rPr>
      </w:pPr>
      <w:r w:rsidRPr="00B31569">
        <w:rPr>
          <w:rFonts w:ascii="Book Antiqua" w:hAnsi="Book Antiqua"/>
          <w:sz w:val="40"/>
          <w:szCs w:val="40"/>
        </w:rPr>
        <w:t>Leplezetlenül</w:t>
      </w:r>
    </w:p>
    <w:p w:rsidR="00A16707" w:rsidRPr="00B31569" w:rsidRDefault="00A16707" w:rsidP="00B31569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proofErr w:type="spellStart"/>
      <w:r w:rsidRPr="00B31569">
        <w:rPr>
          <w:rFonts w:ascii="Book Antiqua" w:hAnsi="Book Antiqua"/>
          <w:b/>
          <w:sz w:val="28"/>
          <w:szCs w:val="28"/>
        </w:rPr>
        <w:t>Marafkó</w:t>
      </w:r>
      <w:proofErr w:type="spellEnd"/>
      <w:r w:rsidRPr="00B31569">
        <w:rPr>
          <w:rFonts w:ascii="Book Antiqua" w:hAnsi="Book Antiqua"/>
          <w:b/>
          <w:sz w:val="28"/>
          <w:szCs w:val="28"/>
        </w:rPr>
        <w:t xml:space="preserve"> László: Ágyékkötény</w:t>
      </w:r>
    </w:p>
    <w:p w:rsidR="00A16707" w:rsidRPr="00B31569" w:rsidRDefault="00B31569" w:rsidP="00B3156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16707" w:rsidRPr="00B31569">
        <w:rPr>
          <w:rFonts w:ascii="Book Antiqua" w:hAnsi="Book Antiqua"/>
          <w:sz w:val="28"/>
          <w:szCs w:val="28"/>
        </w:rPr>
        <w:t xml:space="preserve">Nálunk, </w:t>
      </w:r>
      <w:r w:rsidR="00B871C3">
        <w:rPr>
          <w:rFonts w:ascii="Book Antiqua" w:hAnsi="Book Antiqua"/>
          <w:sz w:val="28"/>
          <w:szCs w:val="28"/>
        </w:rPr>
        <w:t>Ú</w:t>
      </w:r>
      <w:r w:rsidR="00A16707" w:rsidRPr="00B31569">
        <w:rPr>
          <w:rFonts w:ascii="Book Antiqua" w:hAnsi="Book Antiqua"/>
          <w:sz w:val="28"/>
          <w:szCs w:val="28"/>
        </w:rPr>
        <w:t xml:space="preserve">jpesten volt valami külön neve </w:t>
      </w:r>
      <w:r w:rsidR="00D71A72" w:rsidRPr="00B31569">
        <w:rPr>
          <w:rFonts w:ascii="Book Antiqua" w:hAnsi="Book Antiqua"/>
          <w:sz w:val="28"/>
          <w:szCs w:val="28"/>
        </w:rPr>
        <w:t>is ennek az ágyékköténynek: nap</w:t>
      </w:r>
      <w:r w:rsidR="00A16707" w:rsidRPr="00B31569">
        <w:rPr>
          <w:rFonts w:ascii="Book Antiqua" w:hAnsi="Book Antiqua"/>
          <w:sz w:val="28"/>
          <w:szCs w:val="28"/>
        </w:rPr>
        <w:t xml:space="preserve">ok óta ezen töröm a fejem. Két szótag és talán </w:t>
      </w:r>
      <w:proofErr w:type="spellStart"/>
      <w:r w:rsidR="00A16707" w:rsidRPr="00B31569">
        <w:rPr>
          <w:rFonts w:ascii="Book Antiqua" w:hAnsi="Book Antiqua"/>
          <w:sz w:val="28"/>
          <w:szCs w:val="28"/>
        </w:rPr>
        <w:t>tével</w:t>
      </w:r>
      <w:proofErr w:type="spellEnd"/>
      <w:r w:rsidR="00A16707" w:rsidRPr="00B31569">
        <w:rPr>
          <w:rFonts w:ascii="Book Antiqua" w:hAnsi="Book Antiqua"/>
          <w:sz w:val="28"/>
          <w:szCs w:val="28"/>
        </w:rPr>
        <w:t xml:space="preserve"> kezdődik. </w:t>
      </w:r>
      <w:proofErr w:type="spellStart"/>
      <w:r w:rsidR="00A16707" w:rsidRPr="00B31569">
        <w:rPr>
          <w:rFonts w:ascii="Book Antiqua" w:hAnsi="Book Antiqua"/>
          <w:sz w:val="28"/>
          <w:szCs w:val="28"/>
        </w:rPr>
        <w:t>Tafli</w:t>
      </w:r>
      <w:proofErr w:type="spellEnd"/>
      <w:r w:rsidR="00A16707" w:rsidRPr="00B31569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A16707" w:rsidRPr="00B31569">
        <w:rPr>
          <w:rFonts w:ascii="Book Antiqua" w:hAnsi="Book Antiqua"/>
          <w:sz w:val="28"/>
          <w:szCs w:val="28"/>
        </w:rPr>
        <w:t>tufli</w:t>
      </w:r>
      <w:proofErr w:type="spellEnd"/>
      <w:r w:rsidR="00A16707" w:rsidRPr="00B31569">
        <w:rPr>
          <w:rFonts w:ascii="Book Antiqua" w:hAnsi="Book Antiqua"/>
          <w:sz w:val="28"/>
          <w:szCs w:val="28"/>
        </w:rPr>
        <w:t>, valami efféle. Mit mondjak, rettenetesen bosszant, de úgy látszik, ez már végleg kihullott emlékezetem folyton táguló szitáján.</w:t>
      </w:r>
    </w:p>
    <w:p w:rsidR="00A16707" w:rsidRPr="00B31569" w:rsidRDefault="00DC3E25" w:rsidP="00B3156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31569">
        <w:rPr>
          <w:rFonts w:ascii="Book Antiqua" w:hAnsi="Book Antiqua"/>
          <w:sz w:val="28"/>
          <w:szCs w:val="28"/>
        </w:rPr>
        <w:t xml:space="preserve">Ezt persze nem azért hoztam elő, hogy az olvasót szellemi leépülésem újabb bizonyítékával traktáljam. Hanem, hogy érzékeltessem: </w:t>
      </w:r>
      <w:proofErr w:type="spellStart"/>
      <w:r w:rsidRPr="00B31569">
        <w:rPr>
          <w:rFonts w:ascii="Book Antiqua" w:hAnsi="Book Antiqua"/>
          <w:sz w:val="28"/>
          <w:szCs w:val="28"/>
        </w:rPr>
        <w:t>Marafkó</w:t>
      </w:r>
      <w:proofErr w:type="spellEnd"/>
      <w:r w:rsidRPr="00B31569">
        <w:rPr>
          <w:rFonts w:ascii="Book Antiqua" w:hAnsi="Book Antiqua"/>
          <w:sz w:val="28"/>
          <w:szCs w:val="28"/>
        </w:rPr>
        <w:t xml:space="preserve"> László legújabb kötete (miként a korábbiak is) olyan </w:t>
      </w:r>
      <w:proofErr w:type="gramStart"/>
      <w:r w:rsidRPr="00B31569">
        <w:rPr>
          <w:rFonts w:ascii="Book Antiqua" w:hAnsi="Book Antiqua"/>
          <w:sz w:val="28"/>
          <w:szCs w:val="28"/>
        </w:rPr>
        <w:t>emóciókat</w:t>
      </w:r>
      <w:proofErr w:type="gramEnd"/>
      <w:r w:rsidRPr="00B31569">
        <w:rPr>
          <w:rFonts w:ascii="Book Antiqua" w:hAnsi="Book Antiqua"/>
          <w:sz w:val="28"/>
          <w:szCs w:val="28"/>
        </w:rPr>
        <w:t xml:space="preserve"> szabadított fel bennem – s nyílván sok más, hasonló korú olvasóban  is –</w:t>
      </w:r>
      <w:r w:rsidR="00B871C3">
        <w:rPr>
          <w:rFonts w:ascii="Book Antiqua" w:hAnsi="Book Antiqua"/>
          <w:sz w:val="28"/>
          <w:szCs w:val="28"/>
        </w:rPr>
        <w:t>,</w:t>
      </w:r>
      <w:r w:rsidRPr="00B31569">
        <w:rPr>
          <w:rFonts w:ascii="Book Antiqua" w:hAnsi="Book Antiqua"/>
          <w:sz w:val="28"/>
          <w:szCs w:val="28"/>
        </w:rPr>
        <w:t xml:space="preserve"> s olyan emléktöredékeket hozott felszínre, melyeket már-már elfeledettnek hittem. (Hittünk.)</w:t>
      </w:r>
    </w:p>
    <w:p w:rsidR="006C09FF" w:rsidRPr="00B31569" w:rsidRDefault="00DC3E25" w:rsidP="00B3156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31569">
        <w:rPr>
          <w:rFonts w:ascii="Book Antiqua" w:hAnsi="Book Antiqua"/>
          <w:sz w:val="28"/>
          <w:szCs w:val="28"/>
        </w:rPr>
        <w:t xml:space="preserve">Ez a felszínre hozás meg azt juttatja eszembe, hogy </w:t>
      </w:r>
      <w:proofErr w:type="spellStart"/>
      <w:r w:rsidRPr="00B31569">
        <w:rPr>
          <w:rFonts w:ascii="Book Antiqua" w:hAnsi="Book Antiqua"/>
          <w:sz w:val="28"/>
          <w:szCs w:val="28"/>
        </w:rPr>
        <w:t>Marafkó</w:t>
      </w:r>
      <w:proofErr w:type="spellEnd"/>
      <w:r w:rsidRPr="00B31569">
        <w:rPr>
          <w:rFonts w:ascii="Book Antiqua" w:hAnsi="Book Antiqua"/>
          <w:sz w:val="28"/>
          <w:szCs w:val="28"/>
        </w:rPr>
        <w:t xml:space="preserve">, a szépíró, olyan, mint egy eltökélt bányász. Újra és újra leszáll ugyanabba a tárnába, végigjárja az ismert vájatokat, és aztán addig fúr, addig csákányoz, amíg nem talál egy újabb aranyrögre. </w:t>
      </w:r>
      <w:r w:rsidR="006C09FF" w:rsidRPr="00B31569">
        <w:rPr>
          <w:rFonts w:ascii="Book Antiqua" w:hAnsi="Book Antiqua"/>
          <w:sz w:val="28"/>
          <w:szCs w:val="28"/>
        </w:rPr>
        <w:t xml:space="preserve">De sosem adja fel. Addig megy előre, míg csak célhoz nem ér. (Fordítsuk ezt le azért követhető nyelvre is. Tehát a lényeg az, hogy </w:t>
      </w:r>
      <w:proofErr w:type="spellStart"/>
      <w:r w:rsidR="006C09FF" w:rsidRPr="00B31569">
        <w:rPr>
          <w:rFonts w:ascii="Book Antiqua" w:hAnsi="Book Antiqua"/>
          <w:sz w:val="28"/>
          <w:szCs w:val="28"/>
        </w:rPr>
        <w:t>Marafkó</w:t>
      </w:r>
      <w:proofErr w:type="spellEnd"/>
      <w:r w:rsidR="006C09FF" w:rsidRPr="00B31569">
        <w:rPr>
          <w:rFonts w:ascii="Book Antiqua" w:hAnsi="Book Antiqua"/>
          <w:sz w:val="28"/>
          <w:szCs w:val="28"/>
        </w:rPr>
        <w:t xml:space="preserve"> voltaképpen néhány nagyon meghatározó élményét </w:t>
      </w:r>
      <w:r w:rsidR="00E65074" w:rsidRPr="00B31569">
        <w:rPr>
          <w:rFonts w:ascii="Book Antiqua" w:hAnsi="Book Antiqua"/>
          <w:sz w:val="28"/>
          <w:szCs w:val="28"/>
        </w:rPr>
        <w:t>– pl. az apjához való viszonyát, az ötvenhat utáni győri állapotokat, a hatvanas évek elejének egyetemi világát, a vietnami kalandot és az újságírólét belvilágát, külö</w:t>
      </w:r>
      <w:r w:rsidR="00B31569">
        <w:rPr>
          <w:rFonts w:ascii="Book Antiqua" w:hAnsi="Book Antiqua"/>
          <w:sz w:val="28"/>
          <w:szCs w:val="28"/>
        </w:rPr>
        <w:t xml:space="preserve">nös tekintettel a pécsi éveire </w:t>
      </w:r>
      <w:r w:rsidR="00B31569" w:rsidRPr="00B31569">
        <w:rPr>
          <w:rFonts w:ascii="Book Antiqua" w:hAnsi="Book Antiqua"/>
          <w:sz w:val="28"/>
          <w:szCs w:val="28"/>
        </w:rPr>
        <w:t>–</w:t>
      </w:r>
      <w:r w:rsidR="00E65074" w:rsidRPr="00B31569">
        <w:rPr>
          <w:rFonts w:ascii="Book Antiqua" w:hAnsi="Book Antiqua"/>
          <w:sz w:val="28"/>
          <w:szCs w:val="28"/>
        </w:rPr>
        <w:t xml:space="preserve"> </w:t>
      </w:r>
      <w:r w:rsidR="006C09FF" w:rsidRPr="00B31569">
        <w:rPr>
          <w:rFonts w:ascii="Book Antiqua" w:hAnsi="Book Antiqua"/>
          <w:sz w:val="28"/>
          <w:szCs w:val="28"/>
        </w:rPr>
        <w:t>írja folyton újra, és mindig mélyebbre jut és mindig pontosabb – időnként költőibb – leírásokhoz jut.</w:t>
      </w:r>
      <w:r w:rsidR="001825CF" w:rsidRPr="00B31569">
        <w:rPr>
          <w:rFonts w:ascii="Book Antiqua" w:hAnsi="Book Antiqua"/>
          <w:sz w:val="28"/>
          <w:szCs w:val="28"/>
        </w:rPr>
        <w:t xml:space="preserve"> Ez tehát itt egy dicséret, nem is akármilyen.</w:t>
      </w:r>
      <w:r w:rsidR="006C09FF" w:rsidRPr="00B31569">
        <w:rPr>
          <w:rFonts w:ascii="Book Antiqua" w:hAnsi="Book Antiqua"/>
          <w:sz w:val="28"/>
          <w:szCs w:val="28"/>
        </w:rPr>
        <w:t>)</w:t>
      </w:r>
    </w:p>
    <w:p w:rsidR="00D71A72" w:rsidRPr="00B31569" w:rsidRDefault="00D71A72" w:rsidP="00B3156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B31569">
        <w:rPr>
          <w:rFonts w:ascii="Book Antiqua" w:hAnsi="Book Antiqua"/>
          <w:sz w:val="28"/>
          <w:szCs w:val="28"/>
        </w:rPr>
        <w:t xml:space="preserve">Erős és pontos a címválasztás is – </w:t>
      </w:r>
      <w:proofErr w:type="spellStart"/>
      <w:r w:rsidRPr="00B31569">
        <w:rPr>
          <w:rFonts w:ascii="Book Antiqua" w:hAnsi="Book Antiqua"/>
          <w:sz w:val="28"/>
          <w:szCs w:val="28"/>
        </w:rPr>
        <w:t>Marafkó</w:t>
      </w:r>
      <w:proofErr w:type="spellEnd"/>
      <w:r w:rsidRPr="00B31569">
        <w:rPr>
          <w:rFonts w:ascii="Book Antiqua" w:hAnsi="Book Antiqua"/>
          <w:sz w:val="28"/>
          <w:szCs w:val="28"/>
        </w:rPr>
        <w:t xml:space="preserve"> híresen jó címadó, a kötetcímen kívül pompásan választ címet a könyv három alegységének is (Szálka, </w:t>
      </w:r>
      <w:proofErr w:type="spellStart"/>
      <w:r w:rsidRPr="00B31569">
        <w:rPr>
          <w:rFonts w:ascii="Book Antiqua" w:hAnsi="Book Antiqua"/>
          <w:sz w:val="28"/>
          <w:szCs w:val="28"/>
        </w:rPr>
        <w:t>Hungaroringlispíl</w:t>
      </w:r>
      <w:proofErr w:type="spellEnd"/>
      <w:r w:rsidRPr="00B31569">
        <w:rPr>
          <w:rFonts w:ascii="Book Antiqua" w:hAnsi="Book Antiqua"/>
          <w:sz w:val="28"/>
          <w:szCs w:val="28"/>
        </w:rPr>
        <w:t xml:space="preserve">, Inkognitóban) – hiszen egyszerre utal a </w:t>
      </w:r>
      <w:proofErr w:type="spellStart"/>
      <w:r w:rsidRPr="00B31569">
        <w:rPr>
          <w:rFonts w:ascii="Book Antiqua" w:hAnsi="Book Antiqua"/>
          <w:sz w:val="28"/>
          <w:szCs w:val="28"/>
        </w:rPr>
        <w:t>lemeztelenedésre</w:t>
      </w:r>
      <w:proofErr w:type="spellEnd"/>
      <w:r w:rsidRPr="00B31569">
        <w:rPr>
          <w:rFonts w:ascii="Book Antiqua" w:hAnsi="Book Antiqua"/>
          <w:sz w:val="28"/>
          <w:szCs w:val="28"/>
        </w:rPr>
        <w:t xml:space="preserve">, kitárulkozásra, </w:t>
      </w:r>
      <w:r w:rsidR="005D3988" w:rsidRPr="00B31569">
        <w:rPr>
          <w:rFonts w:ascii="Book Antiqua" w:hAnsi="Book Antiqua"/>
          <w:sz w:val="28"/>
          <w:szCs w:val="28"/>
        </w:rPr>
        <w:t xml:space="preserve">de a szemérmes rejtekezésre is – a </w:t>
      </w:r>
      <w:proofErr w:type="spellStart"/>
      <w:r w:rsidR="005D3988" w:rsidRPr="00B31569">
        <w:rPr>
          <w:rFonts w:ascii="Book Antiqua" w:hAnsi="Book Antiqua"/>
          <w:sz w:val="28"/>
          <w:szCs w:val="28"/>
        </w:rPr>
        <w:t>Marafkó</w:t>
      </w:r>
      <w:proofErr w:type="spellEnd"/>
      <w:r w:rsidR="005D3988" w:rsidRPr="00B31569">
        <w:rPr>
          <w:rFonts w:ascii="Book Antiqua" w:hAnsi="Book Antiqua"/>
          <w:sz w:val="28"/>
          <w:szCs w:val="28"/>
        </w:rPr>
        <w:t>-novellák jellegzetes kettősége éppen ez –</w:t>
      </w:r>
      <w:r w:rsidR="00B43FFC">
        <w:rPr>
          <w:rFonts w:ascii="Book Antiqua" w:hAnsi="Book Antiqua"/>
          <w:sz w:val="28"/>
          <w:szCs w:val="28"/>
        </w:rPr>
        <w:t>,</w:t>
      </w:r>
      <w:r w:rsidR="005D3988" w:rsidRPr="00B31569">
        <w:rPr>
          <w:rFonts w:ascii="Book Antiqua" w:hAnsi="Book Antiqua"/>
          <w:sz w:val="28"/>
          <w:szCs w:val="28"/>
        </w:rPr>
        <w:t xml:space="preserve"> ráadásul van egy nagyon konkrét, kézzel fogható jelentése is, amely a hajdani tisztasági fürdők – és ezzel rögtön a lavórok, társbérletek – nyomorúságos világát is képes felidézni.</w:t>
      </w:r>
      <w:proofErr w:type="gramEnd"/>
      <w:r w:rsidR="005D3988" w:rsidRPr="00B31569">
        <w:rPr>
          <w:rFonts w:ascii="Book Antiqua" w:hAnsi="Book Antiqua"/>
          <w:sz w:val="28"/>
          <w:szCs w:val="28"/>
        </w:rPr>
        <w:t xml:space="preserve"> A tömörít</w:t>
      </w:r>
      <w:r w:rsidR="00DB1ACA" w:rsidRPr="00B31569">
        <w:rPr>
          <w:rFonts w:ascii="Book Antiqua" w:hAnsi="Book Antiqua"/>
          <w:sz w:val="28"/>
          <w:szCs w:val="28"/>
        </w:rPr>
        <w:t>ésnek és többjelentésség</w:t>
      </w:r>
      <w:r w:rsidR="005D3988" w:rsidRPr="00B31569">
        <w:rPr>
          <w:rFonts w:ascii="Book Antiqua" w:hAnsi="Book Antiqua"/>
          <w:sz w:val="28"/>
          <w:szCs w:val="28"/>
        </w:rPr>
        <w:t xml:space="preserve">nek ez a nyelvileg kimunkált játéka jellemző eleme a </w:t>
      </w:r>
      <w:proofErr w:type="spellStart"/>
      <w:r w:rsidR="005D3988" w:rsidRPr="00B31569">
        <w:rPr>
          <w:rFonts w:ascii="Book Antiqua" w:hAnsi="Book Antiqua"/>
          <w:sz w:val="28"/>
          <w:szCs w:val="28"/>
        </w:rPr>
        <w:t>Marafkó</w:t>
      </w:r>
      <w:proofErr w:type="spellEnd"/>
      <w:r w:rsidR="005D3988" w:rsidRPr="00B31569">
        <w:rPr>
          <w:rFonts w:ascii="Book Antiqua" w:hAnsi="Book Antiqua"/>
          <w:sz w:val="28"/>
          <w:szCs w:val="28"/>
        </w:rPr>
        <w:t xml:space="preserve">-prózának – regényeinek éppúgy, mint egyperceseinek, melyeket ő – e kötet alcímében is – </w:t>
      </w:r>
      <w:proofErr w:type="spellStart"/>
      <w:r w:rsidR="005D3988" w:rsidRPr="00B31569">
        <w:rPr>
          <w:rFonts w:ascii="Book Antiqua" w:hAnsi="Book Antiqua"/>
          <w:sz w:val="28"/>
          <w:szCs w:val="28"/>
        </w:rPr>
        <w:t>novellkáknak</w:t>
      </w:r>
      <w:proofErr w:type="spellEnd"/>
      <w:r w:rsidR="005D3988" w:rsidRPr="00B31569">
        <w:rPr>
          <w:rFonts w:ascii="Book Antiqua" w:hAnsi="Book Antiqua"/>
          <w:sz w:val="28"/>
          <w:szCs w:val="28"/>
        </w:rPr>
        <w:t xml:space="preserve"> nevez. (Megint talált, süllyedt: a kicsinyítő képző nemcsak az írások méretére, hanem a groteszk szemléletmódra is utal –</w:t>
      </w:r>
      <w:r w:rsidR="00B43FFC">
        <w:rPr>
          <w:rFonts w:ascii="Book Antiqua" w:hAnsi="Book Antiqua"/>
          <w:sz w:val="28"/>
          <w:szCs w:val="28"/>
        </w:rPr>
        <w:t>,</w:t>
      </w:r>
      <w:r w:rsidR="005D3988" w:rsidRPr="00B31569">
        <w:rPr>
          <w:rFonts w:ascii="Book Antiqua" w:hAnsi="Book Antiqua"/>
          <w:sz w:val="28"/>
          <w:szCs w:val="28"/>
        </w:rPr>
        <w:t xml:space="preserve"> s hogy az </w:t>
      </w:r>
      <w:r w:rsidR="005D3988" w:rsidRPr="00B31569">
        <w:rPr>
          <w:rFonts w:ascii="Book Antiqua" w:hAnsi="Book Antiqua"/>
          <w:sz w:val="28"/>
          <w:szCs w:val="28"/>
        </w:rPr>
        <w:lastRenderedPageBreak/>
        <w:t xml:space="preserve">általa alkotott szónak még egy kis oroszos mellékíze is van, azt írjuk a véletlen számlájára.) </w:t>
      </w:r>
    </w:p>
    <w:p w:rsidR="00DB1ACA" w:rsidRPr="00B31569" w:rsidRDefault="00DB1ACA" w:rsidP="00B3156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B31569">
        <w:rPr>
          <w:rFonts w:ascii="Book Antiqua" w:hAnsi="Book Antiqua"/>
          <w:sz w:val="28"/>
          <w:szCs w:val="28"/>
        </w:rPr>
        <w:t>Marafkó</w:t>
      </w:r>
      <w:proofErr w:type="spellEnd"/>
      <w:r w:rsidRPr="00B31569">
        <w:rPr>
          <w:rFonts w:ascii="Book Antiqua" w:hAnsi="Book Antiqua"/>
          <w:sz w:val="28"/>
          <w:szCs w:val="28"/>
        </w:rPr>
        <w:t xml:space="preserve"> gondos stiliszta: mintha a szépírót folyton </w:t>
      </w:r>
      <w:proofErr w:type="gramStart"/>
      <w:r w:rsidRPr="00B31569">
        <w:rPr>
          <w:rFonts w:ascii="Book Antiqua" w:hAnsi="Book Antiqua"/>
          <w:sz w:val="28"/>
          <w:szCs w:val="28"/>
        </w:rPr>
        <w:t>kontroll</w:t>
      </w:r>
      <w:proofErr w:type="gramEnd"/>
      <w:r w:rsidRPr="00B31569">
        <w:rPr>
          <w:rFonts w:ascii="Book Antiqua" w:hAnsi="Book Antiqua"/>
          <w:sz w:val="28"/>
          <w:szCs w:val="28"/>
        </w:rPr>
        <w:t xml:space="preserve"> alatt tartaná, fegyelmezné a nyelvész-olvasószerkesztő. Letisztult, tudatosan szikár nyelve remekül illik a „</w:t>
      </w:r>
      <w:proofErr w:type="spellStart"/>
      <w:r w:rsidRPr="00B31569">
        <w:rPr>
          <w:rFonts w:ascii="Book Antiqua" w:hAnsi="Book Antiqua"/>
          <w:sz w:val="28"/>
          <w:szCs w:val="28"/>
        </w:rPr>
        <w:t>novellkák</w:t>
      </w:r>
      <w:proofErr w:type="spellEnd"/>
      <w:r w:rsidRPr="00B31569">
        <w:rPr>
          <w:rFonts w:ascii="Book Antiqua" w:hAnsi="Book Antiqua"/>
          <w:sz w:val="28"/>
          <w:szCs w:val="28"/>
        </w:rPr>
        <w:t xml:space="preserve">” mozaikdarabkáihoz, amikor egy lételméleti gondolatot vagy egy zsánerképet egy váratlan megoldással – leggyakrabban szócsavarással, nyelvi játékkal – </w:t>
      </w:r>
      <w:proofErr w:type="gramStart"/>
      <w:r w:rsidRPr="00B31569">
        <w:rPr>
          <w:rFonts w:ascii="Book Antiqua" w:hAnsi="Book Antiqua"/>
          <w:sz w:val="28"/>
          <w:szCs w:val="28"/>
        </w:rPr>
        <w:t>felemel</w:t>
      </w:r>
      <w:proofErr w:type="gramEnd"/>
      <w:r w:rsidRPr="00B31569">
        <w:rPr>
          <w:rFonts w:ascii="Book Antiqua" w:hAnsi="Book Antiqua"/>
          <w:sz w:val="28"/>
          <w:szCs w:val="28"/>
        </w:rPr>
        <w:t xml:space="preserve"> vagy a visszájára fordít. De </w:t>
      </w:r>
      <w:r w:rsidR="00801CD8" w:rsidRPr="00B31569">
        <w:rPr>
          <w:rFonts w:ascii="Book Antiqua" w:hAnsi="Book Antiqua"/>
          <w:sz w:val="28"/>
          <w:szCs w:val="28"/>
        </w:rPr>
        <w:t xml:space="preserve">hosszabb lélegzetű írásaiban is a letisztultság dominál – egy-egy találó jelzővel sorsokat képes megmutatni, </w:t>
      </w:r>
      <w:proofErr w:type="spellStart"/>
      <w:r w:rsidR="00801CD8" w:rsidRPr="00B31569">
        <w:rPr>
          <w:rFonts w:ascii="Book Antiqua" w:hAnsi="Book Antiqua"/>
          <w:sz w:val="28"/>
          <w:szCs w:val="28"/>
        </w:rPr>
        <w:t>párbe</w:t>
      </w:r>
      <w:r w:rsidR="00B31569">
        <w:rPr>
          <w:rFonts w:ascii="Book Antiqua" w:hAnsi="Book Antiqua"/>
          <w:sz w:val="28"/>
          <w:szCs w:val="28"/>
        </w:rPr>
        <w:t>szédei</w:t>
      </w:r>
      <w:proofErr w:type="spellEnd"/>
      <w:r w:rsidR="00B31569">
        <w:rPr>
          <w:rFonts w:ascii="Book Antiqua" w:hAnsi="Book Antiqua"/>
          <w:sz w:val="28"/>
          <w:szCs w:val="28"/>
        </w:rPr>
        <w:t xml:space="preserve"> színdarabokba illenének </w:t>
      </w:r>
      <w:r w:rsidR="00B31569" w:rsidRPr="00B31569">
        <w:rPr>
          <w:rFonts w:ascii="Book Antiqua" w:hAnsi="Book Antiqua"/>
          <w:sz w:val="28"/>
          <w:szCs w:val="28"/>
        </w:rPr>
        <w:t>–</w:t>
      </w:r>
      <w:r w:rsidR="00801CD8" w:rsidRPr="00B31569">
        <w:rPr>
          <w:rFonts w:ascii="Book Antiqua" w:hAnsi="Book Antiqua"/>
          <w:sz w:val="28"/>
          <w:szCs w:val="28"/>
        </w:rPr>
        <w:t>, nem csoda, hogy amikor elengedi a tollát, mely alól ilyenkor Krúdyhoz illő mondatok kerülnek elő, az olvasó jó érzéssel dől hátra</w:t>
      </w:r>
      <w:r w:rsidR="001105B1" w:rsidRPr="00B31569">
        <w:rPr>
          <w:rFonts w:ascii="Book Antiqua" w:hAnsi="Book Antiqua"/>
          <w:sz w:val="28"/>
          <w:szCs w:val="28"/>
        </w:rPr>
        <w:t>, s ezek a mondatok</w:t>
      </w:r>
      <w:r w:rsidR="00E65074" w:rsidRPr="00B31569">
        <w:rPr>
          <w:rFonts w:ascii="Book Antiqua" w:hAnsi="Book Antiqua"/>
          <w:sz w:val="28"/>
          <w:szCs w:val="28"/>
        </w:rPr>
        <w:t xml:space="preserve"> – me</w:t>
      </w:r>
      <w:r w:rsidR="00B31569">
        <w:rPr>
          <w:rFonts w:ascii="Book Antiqua" w:hAnsi="Book Antiqua"/>
          <w:sz w:val="28"/>
          <w:szCs w:val="28"/>
        </w:rPr>
        <w:t>lyek jobbára novellakezdő vagy</w:t>
      </w:r>
      <w:r w:rsidR="00E65074" w:rsidRPr="00B31569">
        <w:rPr>
          <w:rFonts w:ascii="Book Antiqua" w:hAnsi="Book Antiqua"/>
          <w:sz w:val="28"/>
          <w:szCs w:val="28"/>
        </w:rPr>
        <w:t xml:space="preserve"> befejező elemként jelennek meg – különösen felértékelődnek.</w:t>
      </w:r>
    </w:p>
    <w:p w:rsidR="004F3DE3" w:rsidRPr="00B31569" w:rsidRDefault="0062644B" w:rsidP="00B3156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31569">
        <w:rPr>
          <w:rFonts w:ascii="Book Antiqua" w:hAnsi="Book Antiqua"/>
          <w:sz w:val="28"/>
          <w:szCs w:val="28"/>
        </w:rPr>
        <w:t xml:space="preserve">Mint egy triptichon, olyan ez a kötet. A szárnyasoltár két szárnya hosszabb lélegzetű írásokat tartalmaz, az előbbiek narrátora maga a szerző vagy </w:t>
      </w:r>
      <w:proofErr w:type="gramStart"/>
      <w:r w:rsidRPr="00B31569">
        <w:rPr>
          <w:rFonts w:ascii="Book Antiqua" w:hAnsi="Book Antiqua"/>
          <w:sz w:val="28"/>
          <w:szCs w:val="28"/>
        </w:rPr>
        <w:t>alteregója</w:t>
      </w:r>
      <w:proofErr w:type="gramEnd"/>
      <w:r w:rsidRPr="00B31569">
        <w:rPr>
          <w:rFonts w:ascii="Book Antiqua" w:hAnsi="Book Antiqua"/>
          <w:sz w:val="28"/>
          <w:szCs w:val="28"/>
        </w:rPr>
        <w:t>, és a történetek is jobbára önéletrajzi ihletésűek. (Emeljük ki közülük a címadó novella mellett a Szálka című elbeszélést, amelyben egy sebészeti váróban szinte egész élete lepereg a főhős előtt, s mielőtt a valóságos szálka kikerülne a húsából, megismerhetjük a lelkébe tokosodott, soha el nem távolítható szálkákat is.) A harmadik ciklus novellái szerepjátékok, de egyfajta – groteszk – válaszul is sz</w:t>
      </w:r>
      <w:r w:rsidR="00B31569">
        <w:rPr>
          <w:rFonts w:ascii="Book Antiqua" w:hAnsi="Book Antiqua"/>
          <w:sz w:val="28"/>
          <w:szCs w:val="28"/>
        </w:rPr>
        <w:t xml:space="preserve">olgának az első rész írásaira. </w:t>
      </w:r>
      <w:r w:rsidRPr="00B31569">
        <w:rPr>
          <w:rFonts w:ascii="Book Antiqua" w:hAnsi="Book Antiqua"/>
          <w:sz w:val="28"/>
          <w:szCs w:val="28"/>
        </w:rPr>
        <w:t xml:space="preserve">(Egyik jobb, mint a másik, de a recenzensnek </w:t>
      </w:r>
      <w:proofErr w:type="gramStart"/>
      <w:r w:rsidRPr="00B31569">
        <w:rPr>
          <w:rFonts w:ascii="Book Antiqua" w:hAnsi="Book Antiqua"/>
          <w:sz w:val="28"/>
          <w:szCs w:val="28"/>
        </w:rPr>
        <w:t>legjobban</w:t>
      </w:r>
      <w:proofErr w:type="gramEnd"/>
      <w:r w:rsidRPr="00B31569">
        <w:rPr>
          <w:rFonts w:ascii="Book Antiqua" w:hAnsi="Book Antiqua"/>
          <w:sz w:val="28"/>
          <w:szCs w:val="28"/>
        </w:rPr>
        <w:t xml:space="preserve"> az Inkognitó</w:t>
      </w:r>
      <w:r w:rsidR="004F3DE3" w:rsidRPr="00B31569">
        <w:rPr>
          <w:rFonts w:ascii="Book Antiqua" w:hAnsi="Book Antiqua"/>
          <w:sz w:val="28"/>
          <w:szCs w:val="28"/>
        </w:rPr>
        <w:t>ban Frankfurtban tetszett, mely, miközben az élet és az irodalom értelmén töpre</w:t>
      </w:r>
      <w:r w:rsidR="001105B1" w:rsidRPr="00B31569">
        <w:rPr>
          <w:rFonts w:ascii="Book Antiqua" w:hAnsi="Book Antiqua"/>
          <w:sz w:val="28"/>
          <w:szCs w:val="28"/>
        </w:rPr>
        <w:t xml:space="preserve">ng, egyszerre Goethe-, </w:t>
      </w:r>
      <w:proofErr w:type="spellStart"/>
      <w:r w:rsidR="001105B1" w:rsidRPr="00B31569">
        <w:rPr>
          <w:rFonts w:ascii="Book Antiqua" w:hAnsi="Book Antiqua"/>
          <w:sz w:val="28"/>
          <w:szCs w:val="28"/>
        </w:rPr>
        <w:t>Eckermann</w:t>
      </w:r>
      <w:proofErr w:type="spellEnd"/>
      <w:r w:rsidR="004F3DE3" w:rsidRPr="00B31569">
        <w:rPr>
          <w:rFonts w:ascii="Book Antiqua" w:hAnsi="Book Antiqua"/>
          <w:sz w:val="28"/>
          <w:szCs w:val="28"/>
        </w:rPr>
        <w:t>-, Es</w:t>
      </w:r>
      <w:r w:rsidR="00F7143F">
        <w:rPr>
          <w:rFonts w:ascii="Book Antiqua" w:hAnsi="Book Antiqua"/>
          <w:sz w:val="28"/>
          <w:szCs w:val="28"/>
        </w:rPr>
        <w:t xml:space="preserve">terházy- és </w:t>
      </w:r>
      <w:proofErr w:type="spellStart"/>
      <w:r w:rsidR="00F7143F">
        <w:rPr>
          <w:rFonts w:ascii="Book Antiqua" w:hAnsi="Book Antiqua"/>
          <w:sz w:val="28"/>
          <w:szCs w:val="28"/>
        </w:rPr>
        <w:t>Marafkó</w:t>
      </w:r>
      <w:proofErr w:type="spellEnd"/>
      <w:r w:rsidR="00F7143F">
        <w:rPr>
          <w:rFonts w:ascii="Book Antiqua" w:hAnsi="Book Antiqua"/>
          <w:sz w:val="28"/>
          <w:szCs w:val="28"/>
        </w:rPr>
        <w:t>-paródia is.</w:t>
      </w:r>
      <w:bookmarkStart w:id="0" w:name="_GoBack"/>
      <w:bookmarkEnd w:id="0"/>
      <w:r w:rsidR="004F3DE3" w:rsidRPr="00B31569">
        <w:rPr>
          <w:rFonts w:ascii="Book Antiqua" w:hAnsi="Book Antiqua"/>
          <w:sz w:val="28"/>
          <w:szCs w:val="28"/>
        </w:rPr>
        <w:t>) Középen pedig az egypercesek felezik, értelmezik, magyarázzák, állítják görbe tükörbe a két oldal anyagait.</w:t>
      </w:r>
    </w:p>
    <w:p w:rsidR="004F3DE3" w:rsidRPr="00B31569" w:rsidRDefault="004F3DE3" w:rsidP="00B3156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B31569">
        <w:rPr>
          <w:rFonts w:ascii="Book Antiqua" w:hAnsi="Book Antiqua"/>
          <w:sz w:val="28"/>
          <w:szCs w:val="28"/>
        </w:rPr>
        <w:t>Marafkó</w:t>
      </w:r>
      <w:proofErr w:type="spellEnd"/>
      <w:r w:rsidRPr="00B31569">
        <w:rPr>
          <w:rFonts w:ascii="Book Antiqua" w:hAnsi="Book Antiqua"/>
          <w:sz w:val="28"/>
          <w:szCs w:val="28"/>
        </w:rPr>
        <w:t xml:space="preserve"> László az utóbbi évtized terméséből állította össze új kötetét. Aki ismeri az életművet, annak úgy tűnhet, mintha ez a tíz év a bölcs mosoly mellé keserűbb ráncokat rajzolt volna a szerző arcára. </w:t>
      </w:r>
    </w:p>
    <w:p w:rsidR="004F3DE3" w:rsidRPr="00B31569" w:rsidRDefault="004F3DE3" w:rsidP="00B3156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31569">
        <w:rPr>
          <w:rFonts w:ascii="Book Antiqua" w:hAnsi="Book Antiqua"/>
          <w:sz w:val="28"/>
          <w:szCs w:val="28"/>
        </w:rPr>
        <w:t>Igaz, nem csak az övére.</w:t>
      </w:r>
    </w:p>
    <w:p w:rsidR="004F3DE3" w:rsidRPr="00B31569" w:rsidRDefault="004F3DE3">
      <w:pPr>
        <w:rPr>
          <w:rFonts w:ascii="Book Antiqua" w:hAnsi="Book Antiqua"/>
          <w:sz w:val="28"/>
          <w:szCs w:val="28"/>
        </w:rPr>
      </w:pPr>
    </w:p>
    <w:p w:rsidR="0062644B" w:rsidRPr="00B31569" w:rsidRDefault="004F3DE3">
      <w:pPr>
        <w:rPr>
          <w:rFonts w:ascii="Book Antiqua" w:hAnsi="Book Antiqua"/>
          <w:sz w:val="28"/>
          <w:szCs w:val="28"/>
        </w:rPr>
      </w:pPr>
      <w:r w:rsidRPr="00B31569">
        <w:rPr>
          <w:rFonts w:ascii="Book Antiqua" w:hAnsi="Book Antiqua"/>
          <w:sz w:val="28"/>
          <w:szCs w:val="28"/>
        </w:rPr>
        <w:t xml:space="preserve"> </w:t>
      </w:r>
    </w:p>
    <w:p w:rsidR="00DB3212" w:rsidRPr="00B31569" w:rsidRDefault="00DB3212">
      <w:pPr>
        <w:rPr>
          <w:rFonts w:ascii="Book Antiqua" w:hAnsi="Book Antiqua"/>
          <w:sz w:val="28"/>
          <w:szCs w:val="28"/>
        </w:rPr>
      </w:pPr>
    </w:p>
    <w:p w:rsidR="00DC3E25" w:rsidRPr="00B31569" w:rsidRDefault="00DC3E25">
      <w:pPr>
        <w:rPr>
          <w:rFonts w:ascii="Book Antiqua" w:hAnsi="Book Antiqua"/>
          <w:sz w:val="28"/>
          <w:szCs w:val="28"/>
        </w:rPr>
      </w:pPr>
      <w:r w:rsidRPr="00B31569">
        <w:rPr>
          <w:rFonts w:ascii="Book Antiqua" w:hAnsi="Book Antiqua"/>
          <w:sz w:val="28"/>
          <w:szCs w:val="28"/>
        </w:rPr>
        <w:t xml:space="preserve"> </w:t>
      </w:r>
    </w:p>
    <w:sectPr w:rsidR="00DC3E25" w:rsidRPr="00B3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07"/>
    <w:rsid w:val="001105B1"/>
    <w:rsid w:val="001825CF"/>
    <w:rsid w:val="00463F29"/>
    <w:rsid w:val="004F3DE3"/>
    <w:rsid w:val="005D3988"/>
    <w:rsid w:val="0062644B"/>
    <w:rsid w:val="00686205"/>
    <w:rsid w:val="006C09FF"/>
    <w:rsid w:val="00801CD8"/>
    <w:rsid w:val="009D4578"/>
    <w:rsid w:val="00A16707"/>
    <w:rsid w:val="00B31569"/>
    <w:rsid w:val="00B43FFC"/>
    <w:rsid w:val="00B871C3"/>
    <w:rsid w:val="00D71A72"/>
    <w:rsid w:val="00DB1ACA"/>
    <w:rsid w:val="00DB3212"/>
    <w:rsid w:val="00DC3E25"/>
    <w:rsid w:val="00E65074"/>
    <w:rsid w:val="00F7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2FB6"/>
  <w15:chartTrackingRefBased/>
  <w15:docId w15:val="{E4929B74-4FC2-454A-ACAE-4C443CA0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5</cp:revision>
  <dcterms:created xsi:type="dcterms:W3CDTF">2020-04-01T10:11:00Z</dcterms:created>
  <dcterms:modified xsi:type="dcterms:W3CDTF">2020-04-01T13:49:00Z</dcterms:modified>
</cp:coreProperties>
</file>