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D42" w:rsidRDefault="00B77D42" w:rsidP="00734760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F45809" w:rsidRPr="00734760" w:rsidRDefault="0080615E" w:rsidP="008A3FBF">
      <w:pPr>
        <w:spacing w:after="0" w:line="480" w:lineRule="auto"/>
        <w:rPr>
          <w:rFonts w:ascii="Book Antiqua" w:hAnsi="Book Antiqua"/>
          <w:sz w:val="36"/>
          <w:szCs w:val="36"/>
        </w:rPr>
      </w:pPr>
      <w:proofErr w:type="spellStart"/>
      <w:r>
        <w:rPr>
          <w:rFonts w:ascii="Book Antiqua" w:hAnsi="Book Antiqua"/>
          <w:sz w:val="36"/>
          <w:szCs w:val="36"/>
        </w:rPr>
        <w:t>Tanyi</w:t>
      </w:r>
      <w:proofErr w:type="spellEnd"/>
      <w:r>
        <w:rPr>
          <w:rFonts w:ascii="Book Antiqua" w:hAnsi="Book Antiqua"/>
          <w:sz w:val="36"/>
          <w:szCs w:val="36"/>
        </w:rPr>
        <w:t xml:space="preserve"> </w:t>
      </w:r>
      <w:proofErr w:type="spellStart"/>
      <w:r>
        <w:rPr>
          <w:rFonts w:ascii="Book Antiqua" w:hAnsi="Book Antiqua"/>
          <w:sz w:val="36"/>
          <w:szCs w:val="36"/>
        </w:rPr>
        <w:t>Adrienne</w:t>
      </w:r>
      <w:proofErr w:type="spellEnd"/>
      <w:r>
        <w:rPr>
          <w:rFonts w:ascii="Book Antiqua" w:hAnsi="Book Antiqua"/>
          <w:sz w:val="36"/>
          <w:szCs w:val="36"/>
        </w:rPr>
        <w:t xml:space="preserve"> – Jolsvai András</w:t>
      </w:r>
    </w:p>
    <w:p w:rsidR="00BA757B" w:rsidRPr="00734760" w:rsidRDefault="00595E43" w:rsidP="00734760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734760">
        <w:rPr>
          <w:rFonts w:ascii="Book Antiqua" w:hAnsi="Book Antiqua"/>
          <w:i/>
          <w:sz w:val="40"/>
          <w:szCs w:val="40"/>
        </w:rPr>
        <w:t>Terek</w:t>
      </w:r>
    </w:p>
    <w:p w:rsidR="00595E43" w:rsidRPr="00734760" w:rsidRDefault="00595E43" w:rsidP="008A3FBF">
      <w:pPr>
        <w:spacing w:after="0" w:line="480" w:lineRule="auto"/>
        <w:rPr>
          <w:rFonts w:ascii="Book Antiqua" w:hAnsi="Book Antiqua"/>
          <w:b/>
          <w:sz w:val="28"/>
          <w:szCs w:val="28"/>
        </w:rPr>
      </w:pPr>
      <w:r w:rsidRPr="00734760">
        <w:rPr>
          <w:rFonts w:ascii="Book Antiqua" w:hAnsi="Book Antiqua"/>
          <w:b/>
          <w:sz w:val="28"/>
          <w:szCs w:val="28"/>
        </w:rPr>
        <w:t>virt</w:t>
      </w:r>
      <w:r w:rsidR="00966C8B" w:rsidRPr="00734760">
        <w:rPr>
          <w:rFonts w:ascii="Book Antiqua" w:hAnsi="Book Antiqua"/>
          <w:b/>
          <w:sz w:val="28"/>
          <w:szCs w:val="28"/>
        </w:rPr>
        <w:t xml:space="preserve">uális </w:t>
      </w:r>
      <w:r w:rsidR="00F45809" w:rsidRPr="00734760">
        <w:rPr>
          <w:rFonts w:ascii="Book Antiqua" w:hAnsi="Book Antiqua"/>
          <w:b/>
          <w:sz w:val="28"/>
          <w:szCs w:val="28"/>
        </w:rPr>
        <w:t>utazás fotókk</w:t>
      </w:r>
      <w:r w:rsidR="00734760">
        <w:rPr>
          <w:rFonts w:ascii="Book Antiqua" w:hAnsi="Book Antiqua"/>
          <w:b/>
          <w:sz w:val="28"/>
          <w:szCs w:val="28"/>
        </w:rPr>
        <w:t>al</w:t>
      </w:r>
      <w:r w:rsidR="00186AC4">
        <w:rPr>
          <w:rFonts w:ascii="Book Antiqua" w:hAnsi="Book Antiqua"/>
          <w:b/>
          <w:sz w:val="28"/>
          <w:szCs w:val="28"/>
        </w:rPr>
        <w:t xml:space="preserve"> I.</w:t>
      </w:r>
      <w:bookmarkStart w:id="0" w:name="_GoBack"/>
      <w:bookmarkEnd w:id="0"/>
    </w:p>
    <w:p w:rsidR="00595E43" w:rsidRPr="00B77D42" w:rsidRDefault="00595E43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595E43" w:rsidRPr="00B77D42" w:rsidRDefault="00932B0F" w:rsidP="00B77D42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B77D42">
        <w:rPr>
          <w:rFonts w:ascii="Book Antiqua" w:hAnsi="Book Antiqua"/>
          <w:sz w:val="30"/>
          <w:szCs w:val="30"/>
        </w:rPr>
        <w:t>Most tudjuk csak, milyen nagy</w:t>
      </w:r>
      <w:r w:rsidR="00595E43" w:rsidRPr="00B77D42">
        <w:rPr>
          <w:rFonts w:ascii="Book Antiqua" w:hAnsi="Book Antiqua"/>
          <w:sz w:val="30"/>
          <w:szCs w:val="30"/>
        </w:rPr>
        <w:t xml:space="preserve"> szükségünk van rájuk. Hogy mennyire hozzátartoznak a </w:t>
      </w:r>
      <w:proofErr w:type="gramStart"/>
      <w:r w:rsidR="00595E43" w:rsidRPr="00B77D42">
        <w:rPr>
          <w:rFonts w:ascii="Book Antiqua" w:hAnsi="Book Antiqua"/>
          <w:sz w:val="30"/>
          <w:szCs w:val="30"/>
        </w:rPr>
        <w:t>normális</w:t>
      </w:r>
      <w:proofErr w:type="gramEnd"/>
      <w:r w:rsidR="00595E43" w:rsidRPr="00B77D42">
        <w:rPr>
          <w:rFonts w:ascii="Book Antiqua" w:hAnsi="Book Antiqua"/>
          <w:sz w:val="30"/>
          <w:szCs w:val="30"/>
        </w:rPr>
        <w:t xml:space="preserve"> létfeltételekhez. Most, hogy a vírus és a hatalmasok elzárják őket előlünk.</w:t>
      </w:r>
    </w:p>
    <w:p w:rsidR="00595E43" w:rsidRPr="00B77D42" w:rsidRDefault="00AB71D2" w:rsidP="00B77D42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B77D42">
        <w:rPr>
          <w:rFonts w:ascii="Book Antiqua" w:hAnsi="Book Antiqua"/>
          <w:sz w:val="30"/>
          <w:szCs w:val="30"/>
        </w:rPr>
        <w:t>Most, amikor</w:t>
      </w:r>
      <w:r w:rsidR="00595E43" w:rsidRPr="00B77D42">
        <w:rPr>
          <w:rFonts w:ascii="Book Antiqua" w:hAnsi="Book Antiqua"/>
          <w:sz w:val="30"/>
          <w:szCs w:val="30"/>
        </w:rPr>
        <w:t xml:space="preserve"> csak a képzeletünkben tudunk utazni, s felidézzük magunk</w:t>
      </w:r>
      <w:r w:rsidR="00734760" w:rsidRPr="00B77D42">
        <w:rPr>
          <w:rFonts w:ascii="Book Antiqua" w:hAnsi="Book Antiqua"/>
          <w:sz w:val="30"/>
          <w:szCs w:val="30"/>
        </w:rPr>
        <w:t>ban, milyen volt, amikor, girbe</w:t>
      </w:r>
      <w:r w:rsidR="00595E43" w:rsidRPr="00B77D42">
        <w:rPr>
          <w:rFonts w:ascii="Book Antiqua" w:hAnsi="Book Antiqua"/>
          <w:sz w:val="30"/>
          <w:szCs w:val="30"/>
        </w:rPr>
        <w:t>gurba utcák során haladva át,</w:t>
      </w:r>
      <w:r w:rsidR="00734760" w:rsidRPr="00B77D42">
        <w:rPr>
          <w:rFonts w:ascii="Book Antiqua" w:hAnsi="Book Antiqua"/>
          <w:sz w:val="30"/>
          <w:szCs w:val="30"/>
        </w:rPr>
        <w:t xml:space="preserve"> végre kibukkantunk egy térre. </w:t>
      </w:r>
      <w:r w:rsidR="00595E43" w:rsidRPr="00B77D42">
        <w:rPr>
          <w:rFonts w:ascii="Book Antiqua" w:hAnsi="Book Antiqua"/>
          <w:sz w:val="30"/>
          <w:szCs w:val="30"/>
        </w:rPr>
        <w:t xml:space="preserve">Kicsi volt vagy nagy, zsúfolt vagy elhagyatott, kör alakú vagy négyzetes, </w:t>
      </w:r>
      <w:r w:rsidR="00E90C10" w:rsidRPr="00B77D42">
        <w:rPr>
          <w:rFonts w:ascii="Book Antiqua" w:hAnsi="Book Antiqua"/>
          <w:sz w:val="30"/>
          <w:szCs w:val="30"/>
        </w:rPr>
        <w:t xml:space="preserve">kockakő fedte vagy beton, lejtett vagy nem, mindegy volt: a szabadságot jelentette számunkra. Nem vettük észre, de a viselkedésünk is megváltozott. Nyugodtabban, lassabban vettük a levegőt, kihúztuk magunkat, a végtelen eget kezdtük kémlelni. Kiléptünk az időből, át a térbe (ha szabad ezt a szójátékot itt megengedni magunknak), a szabadságba. </w:t>
      </w:r>
    </w:p>
    <w:p w:rsidR="00E90C10" w:rsidRPr="00B77D42" w:rsidRDefault="00E90C10" w:rsidP="00B77D42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B77D42">
        <w:rPr>
          <w:rFonts w:ascii="Book Antiqua" w:hAnsi="Book Antiqua"/>
          <w:sz w:val="30"/>
          <w:szCs w:val="30"/>
        </w:rPr>
        <w:t>Ha az ember utazik, mindez szinte természetes. Hisz bárhol jár, jól tudja, előbb-utóbb egy térre érkezik. Végre is szabadságon van, valóságosan épp úgy, mint jelképesen, van tere mindenhez – még magukhoz a terekhez is.</w:t>
      </w:r>
    </w:p>
    <w:p w:rsidR="00B77D42" w:rsidRDefault="00186AC4" w:rsidP="00B77D42">
      <w:pPr>
        <w:spacing w:after="120" w:line="312" w:lineRule="auto"/>
        <w:ind w:firstLine="709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-155.25pt;width:207pt;height:155.25pt;z-index:251671552;mso-position-horizontal-relative:text;mso-position-vertical-relative:page">
            <v:imagedata r:id="rId4" o:title="Barcelona"/>
            <w10:wrap type="square" anchory="page"/>
          </v:shape>
        </w:pict>
      </w:r>
      <w:r w:rsidR="00E90C10" w:rsidRPr="00B77D42">
        <w:rPr>
          <w:rFonts w:ascii="Book Antiqua" w:hAnsi="Book Antiqua"/>
          <w:sz w:val="30"/>
          <w:szCs w:val="30"/>
        </w:rPr>
        <w:t xml:space="preserve">De elég az elméletből: jöjjenek most már a valóságos terek, </w:t>
      </w:r>
      <w:r w:rsidR="00AB71D2" w:rsidRPr="00B77D42">
        <w:rPr>
          <w:rFonts w:ascii="Book Antiqua" w:hAnsi="Book Antiqua"/>
          <w:sz w:val="30"/>
          <w:szCs w:val="30"/>
        </w:rPr>
        <w:t xml:space="preserve">ábécérendben, </w:t>
      </w:r>
      <w:r w:rsidR="00E90C10" w:rsidRPr="00B77D42">
        <w:rPr>
          <w:rFonts w:ascii="Book Antiqua" w:hAnsi="Book Antiqua"/>
          <w:sz w:val="30"/>
          <w:szCs w:val="30"/>
        </w:rPr>
        <w:t xml:space="preserve">ahogy egy fotográfus látta őket, s ahogy egy tollforgató </w:t>
      </w:r>
      <w:r w:rsidR="00B77D42">
        <w:rPr>
          <w:rFonts w:ascii="Book Antiqua" w:hAnsi="Book Antiqua"/>
          <w:sz w:val="30"/>
          <w:szCs w:val="30"/>
        </w:rPr>
        <w:t>emlékszik rájuk.</w:t>
      </w:r>
    </w:p>
    <w:p w:rsidR="00B77D42" w:rsidRDefault="00B77D42" w:rsidP="00B77D42">
      <w:pPr>
        <w:spacing w:after="120" w:line="312" w:lineRule="auto"/>
        <w:ind w:firstLine="709"/>
        <w:rPr>
          <w:rFonts w:ascii="Book Antiqua" w:hAnsi="Book Antiqua"/>
          <w:sz w:val="30"/>
          <w:szCs w:val="30"/>
        </w:rPr>
      </w:pPr>
    </w:p>
    <w:p w:rsidR="00B77D42" w:rsidRPr="00B77D42" w:rsidRDefault="00B77D42" w:rsidP="00B77D42">
      <w:pPr>
        <w:spacing w:after="120" w:line="312" w:lineRule="auto"/>
        <w:ind w:firstLine="709"/>
        <w:rPr>
          <w:rFonts w:ascii="Book Antiqua" w:hAnsi="Book Antiqua"/>
          <w:sz w:val="30"/>
          <w:szCs w:val="30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11127C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11127C">
        <w:rPr>
          <w:rFonts w:ascii="Book Antiqua" w:hAnsi="Book Antiqua"/>
          <w:i/>
          <w:sz w:val="36"/>
          <w:szCs w:val="36"/>
        </w:rPr>
        <w:t>Barcelona</w:t>
      </w: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17782F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222DFD">
        <w:rPr>
          <w:rFonts w:ascii="Book Antiqua" w:hAnsi="Book Antiqua"/>
          <w:i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135255</wp:posOffset>
            </wp:positionV>
            <wp:extent cx="4070985" cy="3052445"/>
            <wp:effectExtent l="0" t="0" r="5715" b="0"/>
            <wp:wrapSquare wrapText="bothSides"/>
            <wp:docPr id="1" name="Kép 1" descr="C:\Users\Otthon\Desktop\19. kézirat\tanyi-jolsvai\Barce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19. kézirat\tanyi-jolsvai\Barcelo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82F" w:rsidRPr="00222DFD" w:rsidRDefault="0017782F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17782F" w:rsidRDefault="0017782F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9C027C" w:rsidRDefault="009C027C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005D35" w:rsidRDefault="00E90C10" w:rsidP="00B77D42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11127C">
        <w:rPr>
          <w:rFonts w:ascii="Book Antiqua" w:hAnsi="Book Antiqua"/>
          <w:sz w:val="30"/>
          <w:szCs w:val="30"/>
        </w:rPr>
        <w:t>Mondják, a katalán főváros mostanában összehúzt</w:t>
      </w:r>
      <w:r w:rsidR="00557353" w:rsidRPr="0011127C">
        <w:rPr>
          <w:rFonts w:ascii="Book Antiqua" w:hAnsi="Book Antiqua"/>
          <w:sz w:val="30"/>
          <w:szCs w:val="30"/>
        </w:rPr>
        <w:t xml:space="preserve">a a szemöldökét. Ám ez a kép </w:t>
      </w:r>
      <w:r w:rsidRPr="0011127C">
        <w:rPr>
          <w:rFonts w:ascii="Book Antiqua" w:hAnsi="Book Antiqua"/>
          <w:sz w:val="30"/>
          <w:szCs w:val="30"/>
        </w:rPr>
        <w:t xml:space="preserve">akkor készült, </w:t>
      </w:r>
      <w:r w:rsidR="00557353" w:rsidRPr="0011127C">
        <w:rPr>
          <w:rFonts w:ascii="Book Antiqua" w:hAnsi="Book Antiqua"/>
          <w:sz w:val="30"/>
          <w:szCs w:val="30"/>
        </w:rPr>
        <w:t xml:space="preserve">amikor még csupa mosoly, csupa vidámság, csupa szín és csupa zene volt. A legszerethetőbb városok egyike a világon. Aki látta Barcelonát, mondjuk, San </w:t>
      </w:r>
      <w:proofErr w:type="spellStart"/>
      <w:r w:rsidR="00557353" w:rsidRPr="0011127C">
        <w:rPr>
          <w:rFonts w:ascii="Book Antiqua" w:hAnsi="Book Antiqua"/>
          <w:sz w:val="30"/>
          <w:szCs w:val="30"/>
        </w:rPr>
        <w:t>Jordi</w:t>
      </w:r>
      <w:proofErr w:type="spellEnd"/>
      <w:r w:rsidR="00557353" w:rsidRPr="0011127C">
        <w:rPr>
          <w:rFonts w:ascii="Book Antiqua" w:hAnsi="Book Antiqua"/>
          <w:sz w:val="30"/>
          <w:szCs w:val="30"/>
        </w:rPr>
        <w:t xml:space="preserve"> napján, amikor minden helyi lakos úgy közlekedik, hogy az egyik kezében egy könyvet, a másikban egy vörös rózsát tart, tudja, miről beszélek.  Barcelona úgy, ahogy van, egy szűnni nem akaró tér: ezért van az, hogy a látogató már az első percekben úgy érzi, megérkezett.</w:t>
      </w: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B77D42" w:rsidRPr="0011127C" w:rsidRDefault="00B77D42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557353" w:rsidRDefault="00557353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11127C">
        <w:rPr>
          <w:rFonts w:ascii="Book Antiqua" w:hAnsi="Book Antiqua"/>
          <w:i/>
          <w:sz w:val="36"/>
          <w:szCs w:val="36"/>
        </w:rPr>
        <w:lastRenderedPageBreak/>
        <w:t xml:space="preserve">Bécs </w:t>
      </w:r>
    </w:p>
    <w:p w:rsidR="00B77D42" w:rsidRPr="0011127C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222DFD" w:rsidRDefault="00B77D42" w:rsidP="00222DFD">
      <w:pPr>
        <w:rPr>
          <w:rFonts w:ascii="Book Antiqua" w:hAnsi="Book Antiqua"/>
          <w:sz w:val="28"/>
          <w:szCs w:val="28"/>
        </w:rPr>
      </w:pPr>
      <w:r w:rsidRPr="00222DF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121920</wp:posOffset>
            </wp:positionV>
            <wp:extent cx="4052570" cy="3037840"/>
            <wp:effectExtent l="0" t="0" r="5080" b="0"/>
            <wp:wrapSquare wrapText="bothSides"/>
            <wp:docPr id="2" name="Kép 2" descr="C:\Users\Otthon\Desktop\19. kézirat\tanyi-jolsvai\Bécs_Heldenpl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19. kézirat\tanyi-jolsvai\Bécs_Heldenplat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D42" w:rsidRDefault="00B77D42" w:rsidP="00222DFD">
      <w:pPr>
        <w:rPr>
          <w:rFonts w:ascii="Book Antiqua" w:hAnsi="Book Antiqua"/>
          <w:noProof/>
          <w:sz w:val="28"/>
          <w:szCs w:val="28"/>
          <w:lang w:eastAsia="hu-HU"/>
        </w:rPr>
      </w:pPr>
    </w:p>
    <w:p w:rsidR="00B77D42" w:rsidRDefault="00B77D42" w:rsidP="00222DFD">
      <w:pPr>
        <w:rPr>
          <w:rFonts w:ascii="Book Antiqua" w:hAnsi="Book Antiqua"/>
          <w:noProof/>
          <w:sz w:val="28"/>
          <w:szCs w:val="28"/>
          <w:lang w:eastAsia="hu-HU"/>
        </w:rPr>
      </w:pPr>
    </w:p>
    <w:p w:rsidR="00B77D42" w:rsidRDefault="00B77D42" w:rsidP="00222DFD">
      <w:pPr>
        <w:rPr>
          <w:rFonts w:ascii="Book Antiqua" w:hAnsi="Book Antiqua"/>
          <w:noProof/>
          <w:sz w:val="28"/>
          <w:szCs w:val="28"/>
          <w:lang w:eastAsia="hu-HU"/>
        </w:rPr>
      </w:pPr>
    </w:p>
    <w:p w:rsidR="00B77D42" w:rsidRDefault="00B77D42" w:rsidP="00222DFD">
      <w:pPr>
        <w:rPr>
          <w:rFonts w:ascii="Book Antiqua" w:hAnsi="Book Antiqua"/>
          <w:noProof/>
          <w:sz w:val="28"/>
          <w:szCs w:val="28"/>
          <w:lang w:eastAsia="hu-HU"/>
        </w:rPr>
      </w:pPr>
    </w:p>
    <w:p w:rsidR="00B77D42" w:rsidRDefault="00B77D42" w:rsidP="00222DFD">
      <w:pPr>
        <w:rPr>
          <w:rFonts w:ascii="Book Antiqua" w:hAnsi="Book Antiqua"/>
          <w:noProof/>
          <w:sz w:val="28"/>
          <w:szCs w:val="28"/>
          <w:lang w:eastAsia="hu-HU"/>
        </w:rPr>
      </w:pPr>
    </w:p>
    <w:p w:rsidR="00B77D42" w:rsidRDefault="00B77D42" w:rsidP="00222DFD">
      <w:pPr>
        <w:rPr>
          <w:rFonts w:ascii="Book Antiqua" w:hAnsi="Book Antiqua"/>
          <w:noProof/>
          <w:sz w:val="28"/>
          <w:szCs w:val="28"/>
          <w:lang w:eastAsia="hu-HU"/>
        </w:rPr>
      </w:pPr>
    </w:p>
    <w:p w:rsidR="00B77D42" w:rsidRDefault="00B77D42" w:rsidP="00222DFD">
      <w:pPr>
        <w:rPr>
          <w:rFonts w:ascii="Book Antiqua" w:hAnsi="Book Antiqua"/>
          <w:sz w:val="28"/>
          <w:szCs w:val="28"/>
        </w:rPr>
      </w:pPr>
    </w:p>
    <w:p w:rsidR="00B77D42" w:rsidRDefault="00B77D42" w:rsidP="00222DFD">
      <w:pPr>
        <w:rPr>
          <w:rFonts w:ascii="Book Antiqua" w:hAnsi="Book Antiqua"/>
          <w:sz w:val="28"/>
          <w:szCs w:val="28"/>
        </w:rPr>
      </w:pPr>
    </w:p>
    <w:p w:rsidR="00B77D42" w:rsidRDefault="00B77D42" w:rsidP="00222DFD">
      <w:pPr>
        <w:rPr>
          <w:rFonts w:ascii="Book Antiqua" w:hAnsi="Book Antiqua"/>
          <w:sz w:val="28"/>
          <w:szCs w:val="28"/>
        </w:rPr>
      </w:pPr>
    </w:p>
    <w:p w:rsidR="00222DFD" w:rsidRDefault="00222DFD" w:rsidP="00222DFD">
      <w:pPr>
        <w:rPr>
          <w:rFonts w:ascii="Book Antiqua" w:hAnsi="Book Antiqua"/>
          <w:sz w:val="28"/>
          <w:szCs w:val="28"/>
        </w:rPr>
      </w:pPr>
    </w:p>
    <w:p w:rsidR="00005D35" w:rsidRPr="0011127C" w:rsidRDefault="00966C8B" w:rsidP="008A3FBF">
      <w:pPr>
        <w:spacing w:after="120" w:line="288" w:lineRule="auto"/>
        <w:ind w:firstLine="709"/>
        <w:rPr>
          <w:rFonts w:ascii="Book Antiqua" w:hAnsi="Book Antiqua"/>
          <w:sz w:val="30"/>
          <w:szCs w:val="30"/>
        </w:rPr>
      </w:pPr>
      <w:r w:rsidRPr="0011127C">
        <w:rPr>
          <w:rFonts w:ascii="Book Antiqua" w:hAnsi="Book Antiqua"/>
          <w:sz w:val="30"/>
          <w:szCs w:val="30"/>
        </w:rPr>
        <w:t xml:space="preserve">A </w:t>
      </w:r>
      <w:proofErr w:type="spellStart"/>
      <w:r w:rsidRPr="0011127C">
        <w:rPr>
          <w:rFonts w:ascii="Book Antiqua" w:hAnsi="Book Antiqua"/>
          <w:sz w:val="30"/>
          <w:szCs w:val="30"/>
        </w:rPr>
        <w:t>Heldenplatz</w:t>
      </w:r>
      <w:proofErr w:type="spellEnd"/>
      <w:r w:rsidRPr="0011127C">
        <w:rPr>
          <w:rFonts w:ascii="Book Antiqua" w:hAnsi="Book Antiqua"/>
          <w:sz w:val="30"/>
          <w:szCs w:val="30"/>
        </w:rPr>
        <w:t xml:space="preserve"> </w:t>
      </w:r>
      <w:r w:rsidR="00557353" w:rsidRPr="0011127C">
        <w:rPr>
          <w:rFonts w:ascii="Book Antiqua" w:hAnsi="Book Antiqua"/>
          <w:sz w:val="30"/>
          <w:szCs w:val="30"/>
        </w:rPr>
        <w:t>nem egy város központja, jelképe, hanem egy világbirodalomé – amely épp addigra morzsolódott szét mögüle, mire ez a tér</w:t>
      </w:r>
      <w:proofErr w:type="gramStart"/>
      <w:r w:rsidR="00557353" w:rsidRPr="0011127C">
        <w:rPr>
          <w:rFonts w:ascii="Book Antiqua" w:hAnsi="Book Antiqua"/>
          <w:sz w:val="30"/>
          <w:szCs w:val="30"/>
        </w:rPr>
        <w:t>komplexum</w:t>
      </w:r>
      <w:proofErr w:type="gramEnd"/>
      <w:r w:rsidR="00557353" w:rsidRPr="0011127C">
        <w:rPr>
          <w:rFonts w:ascii="Book Antiqua" w:hAnsi="Book Antiqua"/>
          <w:sz w:val="30"/>
          <w:szCs w:val="30"/>
        </w:rPr>
        <w:t xml:space="preserve"> felépült. Nem is nagyon tudnak mit kezdeni vele </w:t>
      </w:r>
      <w:proofErr w:type="gramStart"/>
      <w:r w:rsidR="00557353" w:rsidRPr="0011127C">
        <w:rPr>
          <w:rFonts w:ascii="Book Antiqua" w:hAnsi="Book Antiqua"/>
          <w:sz w:val="30"/>
          <w:szCs w:val="30"/>
        </w:rPr>
        <w:t>azóta</w:t>
      </w:r>
      <w:proofErr w:type="gramEnd"/>
      <w:r w:rsidR="00557353" w:rsidRPr="0011127C">
        <w:rPr>
          <w:rFonts w:ascii="Book Antiqua" w:hAnsi="Book Antiqua"/>
          <w:sz w:val="30"/>
          <w:szCs w:val="30"/>
        </w:rPr>
        <w:t xml:space="preserve">. (Nem számítva azt a rövid, de szégyenletes epizódot, amikor egy hagymázas rémálom </w:t>
      </w:r>
      <w:r w:rsidR="00D9598E" w:rsidRPr="0011127C">
        <w:rPr>
          <w:rFonts w:ascii="Book Antiqua" w:hAnsi="Book Antiqua"/>
          <w:sz w:val="30"/>
          <w:szCs w:val="30"/>
        </w:rPr>
        <w:t xml:space="preserve">egyenruhájába kényszerítették – vagy önként jelentkezett, erről máig folyik a vita odaát.) Olyan az egész, mint mikor egy kisfiú az apja öltönyébe bújik, és az rettenetesen lötyög rajta. A turisták persze kedvelik, a legszélesebb japán csoport is elfér rajta keresztben, hosszában, és remek totálképek készíthetők, a </w:t>
      </w:r>
      <w:proofErr w:type="spellStart"/>
      <w:r w:rsidR="00D9598E" w:rsidRPr="0011127C">
        <w:rPr>
          <w:rFonts w:ascii="Book Antiqua" w:hAnsi="Book Antiqua"/>
          <w:sz w:val="30"/>
          <w:szCs w:val="30"/>
        </w:rPr>
        <w:t>tömegszelfikről</w:t>
      </w:r>
      <w:proofErr w:type="spellEnd"/>
      <w:r w:rsidR="00D9598E" w:rsidRPr="0011127C">
        <w:rPr>
          <w:rFonts w:ascii="Book Antiqua" w:hAnsi="Book Antiqua"/>
          <w:sz w:val="30"/>
          <w:szCs w:val="30"/>
        </w:rPr>
        <w:t xml:space="preserve"> nem is beszélve.</w:t>
      </w:r>
    </w:p>
    <w:p w:rsidR="00B77D42" w:rsidRPr="0011127C" w:rsidRDefault="00D9598E" w:rsidP="00B77D42">
      <w:pPr>
        <w:spacing w:after="0" w:line="288" w:lineRule="auto"/>
        <w:ind w:firstLine="709"/>
        <w:rPr>
          <w:rFonts w:ascii="Book Antiqua" w:hAnsi="Book Antiqua"/>
          <w:sz w:val="30"/>
          <w:szCs w:val="30"/>
        </w:rPr>
      </w:pPr>
      <w:r w:rsidRPr="0011127C">
        <w:rPr>
          <w:rFonts w:ascii="Book Antiqua" w:hAnsi="Book Antiqua"/>
          <w:sz w:val="30"/>
          <w:szCs w:val="30"/>
        </w:rPr>
        <w:t xml:space="preserve">Operettország, persze, s mint ilyen, imádja az egyenruhát. Itt például egy katonazenekarnak álcázott nosztalgiabandérium látható, kéthetenként szombaton </w:t>
      </w:r>
      <w:proofErr w:type="spellStart"/>
      <w:r w:rsidRPr="0011127C">
        <w:rPr>
          <w:rFonts w:ascii="Book Antiqua" w:hAnsi="Book Antiqua"/>
          <w:sz w:val="30"/>
          <w:szCs w:val="30"/>
        </w:rPr>
        <w:t>végiglehározzák</w:t>
      </w:r>
      <w:proofErr w:type="spellEnd"/>
      <w:r w:rsidRPr="0011127C">
        <w:rPr>
          <w:rFonts w:ascii="Book Antiqua" w:hAnsi="Book Antiqua"/>
          <w:sz w:val="30"/>
          <w:szCs w:val="30"/>
        </w:rPr>
        <w:t xml:space="preserve"> meg </w:t>
      </w:r>
      <w:proofErr w:type="spellStart"/>
      <w:r w:rsidRPr="0011127C">
        <w:rPr>
          <w:rFonts w:ascii="Book Antiqua" w:hAnsi="Book Antiqua"/>
          <w:sz w:val="30"/>
          <w:szCs w:val="30"/>
        </w:rPr>
        <w:t>végigstraussozzák</w:t>
      </w:r>
      <w:proofErr w:type="spellEnd"/>
      <w:r w:rsidRPr="0011127C">
        <w:rPr>
          <w:rFonts w:ascii="Book Antiqua" w:hAnsi="Book Antiqua"/>
          <w:sz w:val="30"/>
          <w:szCs w:val="30"/>
        </w:rPr>
        <w:t xml:space="preserve"> a belvárost a </w:t>
      </w:r>
      <w:proofErr w:type="spellStart"/>
      <w:r w:rsidRPr="0011127C">
        <w:rPr>
          <w:rFonts w:ascii="Book Antiqua" w:hAnsi="Book Antiqua"/>
          <w:sz w:val="30"/>
          <w:szCs w:val="30"/>
        </w:rPr>
        <w:t>Grabentől</w:t>
      </w:r>
      <w:proofErr w:type="spellEnd"/>
      <w:r w:rsidRPr="0011127C">
        <w:rPr>
          <w:rFonts w:ascii="Book Antiqua" w:hAnsi="Book Antiqua"/>
          <w:sz w:val="30"/>
          <w:szCs w:val="30"/>
        </w:rPr>
        <w:t xml:space="preserve"> a </w:t>
      </w:r>
      <w:proofErr w:type="spellStart"/>
      <w:r w:rsidRPr="0011127C">
        <w:rPr>
          <w:rFonts w:ascii="Book Antiqua" w:hAnsi="Book Antiqua"/>
          <w:sz w:val="30"/>
          <w:szCs w:val="30"/>
        </w:rPr>
        <w:t>Heldenplatzig</w:t>
      </w:r>
      <w:proofErr w:type="spellEnd"/>
      <w:r w:rsidRPr="0011127C">
        <w:rPr>
          <w:rFonts w:ascii="Book Antiqua" w:hAnsi="Book Antiqua"/>
          <w:sz w:val="30"/>
          <w:szCs w:val="30"/>
        </w:rPr>
        <w:t>, és arra a félórára mindenki elfelejti, honnan jött: még ők is.</w:t>
      </w:r>
    </w:p>
    <w:p w:rsidR="00005D35" w:rsidRPr="00734760" w:rsidRDefault="00005D35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412A1" w:rsidRDefault="003412A1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11127C">
        <w:rPr>
          <w:rFonts w:ascii="Book Antiqua" w:hAnsi="Book Antiqua"/>
          <w:i/>
          <w:sz w:val="36"/>
          <w:szCs w:val="36"/>
        </w:rPr>
        <w:lastRenderedPageBreak/>
        <w:t>Bilbao</w:t>
      </w: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B77D42" w:rsidRPr="0011127C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11127C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80010</wp:posOffset>
            </wp:positionV>
            <wp:extent cx="4046220" cy="3033395"/>
            <wp:effectExtent l="0" t="0" r="0" b="0"/>
            <wp:wrapSquare wrapText="bothSides"/>
            <wp:docPr id="3" name="Kép 3" descr="C:\Users\Otthon\Desktop\19. kézirat\tanyi-jolsvai\Bilb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19. kézirat\tanyi-jolsvai\Bilba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005D35" w:rsidRDefault="0011127C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  <w:r>
        <w:rPr>
          <w:rFonts w:ascii="Book Antiqua" w:hAnsi="Book Antiqua"/>
          <w:noProof/>
          <w:sz w:val="36"/>
          <w:szCs w:val="36"/>
          <w:lang w:eastAsia="hu-HU"/>
        </w:rPr>
        <w:t xml:space="preserve">  </w:t>
      </w: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B77D42" w:rsidRDefault="00B77D42" w:rsidP="00734760">
      <w:pPr>
        <w:spacing w:after="0" w:line="240" w:lineRule="auto"/>
        <w:ind w:firstLine="709"/>
        <w:rPr>
          <w:rFonts w:ascii="Book Antiqua" w:hAnsi="Book Antiqua"/>
          <w:noProof/>
          <w:sz w:val="36"/>
          <w:szCs w:val="36"/>
          <w:lang w:eastAsia="hu-HU"/>
        </w:rPr>
      </w:pP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412A1" w:rsidRPr="0011127C" w:rsidRDefault="003412A1" w:rsidP="008A3FBF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11127C">
        <w:rPr>
          <w:rFonts w:ascii="Book Antiqua" w:hAnsi="Book Antiqua"/>
          <w:sz w:val="30"/>
          <w:szCs w:val="30"/>
        </w:rPr>
        <w:t xml:space="preserve">Annyira, de annyira lakható város, hogy az ember szinte sajnálni kezdi, hogy nem született baszknak. (Aztán elolvassa ennek az </w:t>
      </w:r>
      <w:proofErr w:type="spellStart"/>
      <w:r w:rsidRPr="0011127C">
        <w:rPr>
          <w:rFonts w:ascii="Book Antiqua" w:hAnsi="Book Antiqua"/>
          <w:sz w:val="30"/>
          <w:szCs w:val="30"/>
        </w:rPr>
        <w:t>országatlan</w:t>
      </w:r>
      <w:proofErr w:type="spellEnd"/>
      <w:r w:rsidRPr="0011127C">
        <w:rPr>
          <w:rFonts w:ascii="Book Antiqua" w:hAnsi="Book Antiqua"/>
          <w:sz w:val="30"/>
          <w:szCs w:val="30"/>
        </w:rPr>
        <w:t xml:space="preserve"> ősi népnek a történetét, és felhagy a sajnálattal. Aztán elmerül kicsit a nyelvükben, és irigykedik. </w:t>
      </w:r>
      <w:r w:rsidR="00175B52" w:rsidRPr="0011127C">
        <w:rPr>
          <w:rFonts w:ascii="Book Antiqua" w:hAnsi="Book Antiqua"/>
          <w:sz w:val="30"/>
          <w:szCs w:val="30"/>
        </w:rPr>
        <w:t xml:space="preserve">Aztán kimegy a San </w:t>
      </w:r>
      <w:proofErr w:type="spellStart"/>
      <w:r w:rsidR="00175B52" w:rsidRPr="0011127C">
        <w:rPr>
          <w:rFonts w:ascii="Book Antiqua" w:hAnsi="Book Antiqua"/>
          <w:sz w:val="30"/>
          <w:szCs w:val="30"/>
        </w:rPr>
        <w:t>Mamesbe</w:t>
      </w:r>
      <w:proofErr w:type="spellEnd"/>
      <w:r w:rsidR="00175B52" w:rsidRPr="0011127C">
        <w:rPr>
          <w:rFonts w:ascii="Book Antiqua" w:hAnsi="Book Antiqua"/>
          <w:sz w:val="30"/>
          <w:szCs w:val="30"/>
        </w:rPr>
        <w:t xml:space="preserve">, melyet a helyiek, szerényen, csak El </w:t>
      </w:r>
      <w:proofErr w:type="spellStart"/>
      <w:r w:rsidR="00175B52" w:rsidRPr="0011127C">
        <w:rPr>
          <w:rFonts w:ascii="Book Antiqua" w:hAnsi="Book Antiqua"/>
          <w:sz w:val="30"/>
          <w:szCs w:val="30"/>
        </w:rPr>
        <w:t>Catedral</w:t>
      </w:r>
      <w:proofErr w:type="spellEnd"/>
      <w:r w:rsidR="00175B52" w:rsidRPr="0011127C">
        <w:rPr>
          <w:rFonts w:ascii="Book Antiqua" w:hAnsi="Book Antiqua"/>
          <w:sz w:val="30"/>
          <w:szCs w:val="30"/>
        </w:rPr>
        <w:t xml:space="preserve">-ként emlegetnek, </w:t>
      </w:r>
      <w:r w:rsidR="0089004B" w:rsidRPr="0011127C">
        <w:rPr>
          <w:rFonts w:ascii="Book Antiqua" w:hAnsi="Book Antiqua"/>
          <w:sz w:val="30"/>
          <w:szCs w:val="30"/>
        </w:rPr>
        <w:t>és még jobban irigykedik. És a GDP-jüket még meg se néztük!)</w:t>
      </w:r>
    </w:p>
    <w:p w:rsidR="00F45809" w:rsidRPr="0011127C" w:rsidRDefault="00F45809" w:rsidP="008A3FBF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11127C">
        <w:rPr>
          <w:rFonts w:ascii="Book Antiqua" w:hAnsi="Book Antiqua"/>
          <w:sz w:val="30"/>
          <w:szCs w:val="30"/>
        </w:rPr>
        <w:t>Ez itt egy vasárnapi családi olvasóóra. A kutya, láthatóan, már végzett a maga újságjával.</w:t>
      </w:r>
    </w:p>
    <w:p w:rsidR="00F45809" w:rsidRDefault="00F45809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005D35" w:rsidRPr="00734760" w:rsidRDefault="00005D35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11127C" w:rsidRDefault="0011127C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p w:rsidR="008A3FBF" w:rsidRDefault="00F45809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8D4ACB">
        <w:rPr>
          <w:rFonts w:ascii="Book Antiqua" w:hAnsi="Book Antiqua"/>
          <w:i/>
          <w:sz w:val="36"/>
          <w:szCs w:val="36"/>
        </w:rPr>
        <w:t>Graz</w:t>
      </w: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D4ACB" w:rsidRPr="008D4ACB" w:rsidRDefault="008D4ACB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005D35" w:rsidRPr="00005D35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005D3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211455</wp:posOffset>
            </wp:positionV>
            <wp:extent cx="4142105" cy="3103880"/>
            <wp:effectExtent l="0" t="0" r="0" b="1270"/>
            <wp:wrapSquare wrapText="bothSides"/>
            <wp:docPr id="4" name="Kép 4" descr="C:\Users\Otthon\Desktop\19. kézirat\tanyi-jolsvai\G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19. kézirat\tanyi-jolsvai\Gra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D35" w:rsidRDefault="00005D35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005D35" w:rsidRDefault="00005D35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DE6CA3" w:rsidRDefault="00F45809" w:rsidP="008A3FBF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8D4ACB">
        <w:rPr>
          <w:rFonts w:ascii="Book Antiqua" w:hAnsi="Book Antiqua"/>
          <w:sz w:val="30"/>
          <w:szCs w:val="30"/>
        </w:rPr>
        <w:t>A főtér, ha minden kötél szakad, repülőgép-leszállópályaként is használható volna – a hossza megvan hozzá. De persze nem arra használják, hanem korzónak, piactérnek, villamos</w:t>
      </w:r>
      <w:r w:rsidR="00F2695B" w:rsidRPr="008D4ACB">
        <w:rPr>
          <w:rFonts w:ascii="Book Antiqua" w:hAnsi="Book Antiqua"/>
          <w:sz w:val="30"/>
          <w:szCs w:val="30"/>
        </w:rPr>
        <w:t xml:space="preserve"> </w:t>
      </w:r>
      <w:r w:rsidRPr="008D4ACB">
        <w:rPr>
          <w:rFonts w:ascii="Book Antiqua" w:hAnsi="Book Antiqua"/>
          <w:sz w:val="30"/>
          <w:szCs w:val="30"/>
        </w:rPr>
        <w:t xml:space="preserve">végállomásnak meg effélének. Évente egyszer (mint itt is látható) egy különös helyi népszokás eredményeként sok száz fős nyíltszíni vacsorát rendeznek a helyiek, a többség persze népviseletbe öltözik, esznek, beszélgetnek, borozgatnak – otthon vannak a világban, ez </w:t>
      </w:r>
      <w:r w:rsidR="00F2695B" w:rsidRPr="008D4ACB">
        <w:rPr>
          <w:rFonts w:ascii="Book Antiqua" w:hAnsi="Book Antiqua"/>
          <w:sz w:val="30"/>
          <w:szCs w:val="30"/>
        </w:rPr>
        <w:t xml:space="preserve">nagyon </w:t>
      </w:r>
      <w:r w:rsidRPr="008D4ACB">
        <w:rPr>
          <w:rFonts w:ascii="Book Antiqua" w:hAnsi="Book Antiqua"/>
          <w:sz w:val="30"/>
          <w:szCs w:val="30"/>
        </w:rPr>
        <w:t>látszik rajtuk.</w:t>
      </w: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P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DE6CA3" w:rsidRDefault="00DE6CA3" w:rsidP="00005D35">
      <w:pPr>
        <w:spacing w:before="120"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8D4ACB">
        <w:rPr>
          <w:rFonts w:ascii="Book Antiqua" w:hAnsi="Book Antiqua"/>
          <w:i/>
          <w:sz w:val="36"/>
          <w:szCs w:val="36"/>
        </w:rPr>
        <w:lastRenderedPageBreak/>
        <w:t>Lipcse</w:t>
      </w:r>
    </w:p>
    <w:p w:rsidR="008A3FBF" w:rsidRDefault="008A3FBF" w:rsidP="00005D35">
      <w:pPr>
        <w:spacing w:before="120"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D4ACB" w:rsidRPr="008D4ACB" w:rsidRDefault="008D4ACB" w:rsidP="00005D35">
      <w:pPr>
        <w:spacing w:before="120"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005D3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0528" behindDoc="0" locked="0" layoutInCell="1" allowOverlap="1" wp14:anchorId="1A2B9AC0" wp14:editId="15DC69A8">
            <wp:simplePos x="0" y="0"/>
            <wp:positionH relativeFrom="column">
              <wp:posOffset>690245</wp:posOffset>
            </wp:positionH>
            <wp:positionV relativeFrom="paragraph">
              <wp:posOffset>302260</wp:posOffset>
            </wp:positionV>
            <wp:extent cx="4114800" cy="3084830"/>
            <wp:effectExtent l="0" t="0" r="0" b="1270"/>
            <wp:wrapSquare wrapText="bothSides"/>
            <wp:docPr id="5" name="Kép 5" descr="C:\Users\Otthon\Desktop\19. kézirat\tanyi-jolsvai\Lipc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19. kézirat\tanyi-jolsvai\Lipc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30"/>
          <w:szCs w:val="30"/>
        </w:rPr>
      </w:pPr>
    </w:p>
    <w:p w:rsidR="00DE6CA3" w:rsidRPr="008D4ACB" w:rsidRDefault="00DE6CA3" w:rsidP="008A3FBF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8D4ACB">
        <w:rPr>
          <w:rFonts w:ascii="Book Antiqua" w:hAnsi="Book Antiqua"/>
          <w:sz w:val="30"/>
          <w:szCs w:val="30"/>
        </w:rPr>
        <w:t xml:space="preserve">Ez már nem az a Lipcse, amelyet az Express utazási iroda szervezésében keresett fel az ember, s miközben fejet hajtott Bach és Goethe emléke előtt, azt kutatta, hol tehetne szert </w:t>
      </w:r>
      <w:r w:rsidR="00513049" w:rsidRPr="008D4ACB">
        <w:rPr>
          <w:rFonts w:ascii="Book Antiqua" w:hAnsi="Book Antiqua"/>
          <w:sz w:val="30"/>
          <w:szCs w:val="30"/>
        </w:rPr>
        <w:t>összecsukható kempingágyra és turmixgépre, de persze még nem is az a lüktető üzleti központ, mely a huszadik század elején volt: valahol a kettő között kell elképzelni. Ez a tér, mely méreteiben egyszerre lenyűgöző és kétségbe ejtő, mintha jelképe volna ennek az átm</w:t>
      </w:r>
      <w:r w:rsidR="00D24FD5" w:rsidRPr="008D4ACB">
        <w:rPr>
          <w:rFonts w:ascii="Book Antiqua" w:hAnsi="Book Antiqua"/>
          <w:sz w:val="30"/>
          <w:szCs w:val="30"/>
        </w:rPr>
        <w:t xml:space="preserve">enetnek. Háttérben a világhírű </w:t>
      </w:r>
      <w:proofErr w:type="spellStart"/>
      <w:r w:rsidR="00D24FD5" w:rsidRPr="008D4ACB">
        <w:rPr>
          <w:rFonts w:ascii="Book Antiqua" w:hAnsi="Book Antiqua"/>
          <w:sz w:val="30"/>
          <w:szCs w:val="30"/>
        </w:rPr>
        <w:t>Gewandhaus</w:t>
      </w:r>
      <w:proofErr w:type="spellEnd"/>
      <w:r w:rsidR="00513049" w:rsidRPr="008D4ACB">
        <w:rPr>
          <w:rFonts w:ascii="Book Antiqua" w:hAnsi="Book Antiqua"/>
          <w:sz w:val="30"/>
          <w:szCs w:val="30"/>
        </w:rPr>
        <w:t xml:space="preserve"> </w:t>
      </w:r>
      <w:proofErr w:type="spellStart"/>
      <w:r w:rsidR="00513049" w:rsidRPr="008D4ACB">
        <w:rPr>
          <w:rFonts w:ascii="Book Antiqua" w:hAnsi="Book Antiqua"/>
          <w:sz w:val="30"/>
          <w:szCs w:val="30"/>
        </w:rPr>
        <w:t>álmodernesített</w:t>
      </w:r>
      <w:proofErr w:type="spellEnd"/>
      <w:r w:rsidR="00513049" w:rsidRPr="008D4ACB">
        <w:rPr>
          <w:rFonts w:ascii="Book Antiqua" w:hAnsi="Book Antiqua"/>
          <w:sz w:val="30"/>
          <w:szCs w:val="30"/>
        </w:rPr>
        <w:t xml:space="preserve"> székháza, előtte egy unalmas szökőkút, az idő is elég rossz, de a nagyméretű gumikacsa mégiscsak azt hirdeti, „több nyarat”, mely parafrázissal a haldokló János Farkas is elégedett lenne.</w:t>
      </w:r>
    </w:p>
    <w:p w:rsidR="00932B0F" w:rsidRDefault="00932B0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D4ACB" w:rsidRDefault="008D4ACB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D4ACB" w:rsidRPr="00734760" w:rsidRDefault="008D4ACB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932B0F" w:rsidRDefault="00932B0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8A3FBF">
        <w:rPr>
          <w:rFonts w:ascii="Book Antiqua" w:hAnsi="Book Antiqua"/>
          <w:i/>
          <w:sz w:val="36"/>
          <w:szCs w:val="36"/>
        </w:rPr>
        <w:t>Madrid</w:t>
      </w: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  <w:r w:rsidRPr="008A3FBF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150495</wp:posOffset>
            </wp:positionV>
            <wp:extent cx="4121150" cy="3090545"/>
            <wp:effectExtent l="0" t="0" r="0" b="0"/>
            <wp:wrapSquare wrapText="bothSides"/>
            <wp:docPr id="18" name="Kép 18" descr="C:\Users\Otthon\Desktop\19. kézirat\tanyi-jolsvai\Madr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tthon\Desktop\19. kézirat\tanyi-jolsvai\Madr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Pr="008A3FBF" w:rsidRDefault="008A3FBF" w:rsidP="00734760">
      <w:pPr>
        <w:spacing w:after="0" w:line="240" w:lineRule="auto"/>
        <w:ind w:firstLine="709"/>
        <w:rPr>
          <w:rFonts w:ascii="Book Antiqua" w:hAnsi="Book Antiqua"/>
          <w:i/>
          <w:sz w:val="36"/>
          <w:szCs w:val="36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932B0F" w:rsidRPr="008A3FBF" w:rsidRDefault="00932B0F" w:rsidP="008A3FBF">
      <w:pPr>
        <w:spacing w:after="0" w:line="312" w:lineRule="auto"/>
        <w:ind w:firstLine="709"/>
        <w:rPr>
          <w:rFonts w:ascii="Book Antiqua" w:hAnsi="Book Antiqua"/>
          <w:sz w:val="30"/>
          <w:szCs w:val="30"/>
        </w:rPr>
      </w:pPr>
      <w:r w:rsidRPr="008A3FBF">
        <w:rPr>
          <w:rFonts w:ascii="Book Antiqua" w:hAnsi="Book Antiqua"/>
          <w:sz w:val="30"/>
          <w:szCs w:val="30"/>
        </w:rPr>
        <w:t>Kevesen tudják, milyen szép város. Tágas, elegáns, végiggondolt, szervezett. Tudja, mit akar. Terekb</w:t>
      </w:r>
      <w:r w:rsidR="00020A2F" w:rsidRPr="008A3FBF">
        <w:rPr>
          <w:rFonts w:ascii="Book Antiqua" w:hAnsi="Book Antiqua"/>
          <w:sz w:val="30"/>
          <w:szCs w:val="30"/>
        </w:rPr>
        <w:t xml:space="preserve">en is jól áll nagyon, ez itt például a Plaza </w:t>
      </w:r>
      <w:proofErr w:type="spellStart"/>
      <w:r w:rsidR="00020A2F" w:rsidRPr="008A3FBF">
        <w:rPr>
          <w:rFonts w:ascii="Book Antiqua" w:hAnsi="Book Antiqua"/>
          <w:sz w:val="30"/>
          <w:szCs w:val="30"/>
        </w:rPr>
        <w:t>Espana</w:t>
      </w:r>
      <w:proofErr w:type="spellEnd"/>
      <w:r w:rsidRPr="008A3FBF">
        <w:rPr>
          <w:rFonts w:ascii="Book Antiqua" w:hAnsi="Book Antiqua"/>
          <w:sz w:val="30"/>
          <w:szCs w:val="30"/>
        </w:rPr>
        <w:t>, közepén Don Quijote és Sancho hatalmas szobra</w:t>
      </w:r>
      <w:r w:rsidR="00020A2F" w:rsidRPr="008A3FBF">
        <w:rPr>
          <w:rFonts w:ascii="Book Antiqua" w:hAnsi="Book Antiqua"/>
          <w:sz w:val="30"/>
          <w:szCs w:val="30"/>
        </w:rPr>
        <w:t xml:space="preserve"> látszódna, ha rajta lennének a képen</w:t>
      </w:r>
      <w:r w:rsidRPr="008A3FBF">
        <w:rPr>
          <w:rFonts w:ascii="Book Antiqua" w:hAnsi="Book Antiqua"/>
          <w:sz w:val="30"/>
          <w:szCs w:val="30"/>
        </w:rPr>
        <w:t xml:space="preserve">, a két jókedvű lovas rendőr (az is ritka, mint a kék Mauritius) mintha valóságos paródiáját adná a szobornak. (Ha jobban belegondolunk: paródiáját a paródiának: de ez már felülről súrolná a </w:t>
      </w:r>
      <w:proofErr w:type="spellStart"/>
      <w:r w:rsidRPr="008A3FBF">
        <w:rPr>
          <w:rFonts w:ascii="Book Antiqua" w:hAnsi="Book Antiqua"/>
          <w:sz w:val="30"/>
          <w:szCs w:val="30"/>
        </w:rPr>
        <w:t>posztmodern</w:t>
      </w:r>
      <w:r w:rsidR="00020A2F" w:rsidRPr="008A3FBF">
        <w:rPr>
          <w:rFonts w:ascii="Book Antiqua" w:hAnsi="Book Antiqua"/>
          <w:sz w:val="30"/>
          <w:szCs w:val="30"/>
        </w:rPr>
        <w:t>e</w:t>
      </w:r>
      <w:r w:rsidRPr="008A3FBF">
        <w:rPr>
          <w:rFonts w:ascii="Book Antiqua" w:hAnsi="Book Antiqua"/>
          <w:sz w:val="30"/>
          <w:szCs w:val="30"/>
        </w:rPr>
        <w:t>t</w:t>
      </w:r>
      <w:proofErr w:type="spellEnd"/>
      <w:r w:rsidRPr="008A3FBF">
        <w:rPr>
          <w:rFonts w:ascii="Book Antiqua" w:hAnsi="Book Antiqua"/>
          <w:sz w:val="30"/>
          <w:szCs w:val="30"/>
        </w:rPr>
        <w:t>, így hát inkább ne gondoljunk bele.)</w:t>
      </w:r>
    </w:p>
    <w:p w:rsidR="00932B0F" w:rsidRDefault="00932B0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8A3FBF" w:rsidRPr="00734760" w:rsidRDefault="008A3FBF" w:rsidP="00734760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8A3FBF" w:rsidRPr="00734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43"/>
    <w:rsid w:val="00005D35"/>
    <w:rsid w:val="00020A2F"/>
    <w:rsid w:val="00066ADE"/>
    <w:rsid w:val="000B24FA"/>
    <w:rsid w:val="0011127C"/>
    <w:rsid w:val="00115B29"/>
    <w:rsid w:val="001576ED"/>
    <w:rsid w:val="00157D82"/>
    <w:rsid w:val="00175B52"/>
    <w:rsid w:val="0017782F"/>
    <w:rsid w:val="00186AC4"/>
    <w:rsid w:val="001E554C"/>
    <w:rsid w:val="00222DFD"/>
    <w:rsid w:val="0023398B"/>
    <w:rsid w:val="003412A1"/>
    <w:rsid w:val="004C4A86"/>
    <w:rsid w:val="00513049"/>
    <w:rsid w:val="00557353"/>
    <w:rsid w:val="0056698F"/>
    <w:rsid w:val="00595E43"/>
    <w:rsid w:val="006D70CE"/>
    <w:rsid w:val="00734760"/>
    <w:rsid w:val="0080615E"/>
    <w:rsid w:val="00811835"/>
    <w:rsid w:val="0089004B"/>
    <w:rsid w:val="008A3FBF"/>
    <w:rsid w:val="008D4ACB"/>
    <w:rsid w:val="00932B0F"/>
    <w:rsid w:val="00966C8B"/>
    <w:rsid w:val="009C027C"/>
    <w:rsid w:val="00A42905"/>
    <w:rsid w:val="00A54D9E"/>
    <w:rsid w:val="00A834CF"/>
    <w:rsid w:val="00AB71D2"/>
    <w:rsid w:val="00B219E9"/>
    <w:rsid w:val="00B77D42"/>
    <w:rsid w:val="00BA757B"/>
    <w:rsid w:val="00C847E6"/>
    <w:rsid w:val="00CD5E9E"/>
    <w:rsid w:val="00D24FD5"/>
    <w:rsid w:val="00D83801"/>
    <w:rsid w:val="00D9598E"/>
    <w:rsid w:val="00DE6CA3"/>
    <w:rsid w:val="00DF2DFD"/>
    <w:rsid w:val="00E006D8"/>
    <w:rsid w:val="00E57BC9"/>
    <w:rsid w:val="00E90C10"/>
    <w:rsid w:val="00F2695B"/>
    <w:rsid w:val="00F4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0F9635E"/>
  <w15:chartTrackingRefBased/>
  <w15:docId w15:val="{0B2E2FC9-B98B-4CE7-AA31-81449107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623</Words>
  <Characters>4303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2020-05-06T09:48:00Z</dcterms:created>
  <dcterms:modified xsi:type="dcterms:W3CDTF">2020-05-06T09:48:00Z</dcterms:modified>
</cp:coreProperties>
</file>