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55" w:rsidRDefault="00B25555" w:rsidP="00B25555">
      <w:pPr>
        <w:spacing w:after="0" w:line="360" w:lineRule="auto"/>
        <w:ind w:firstLine="709"/>
        <w:rPr>
          <w:rFonts w:ascii="Book Antiqua" w:hAnsi="Book Antiqua" w:cs="Times New Roman"/>
          <w:sz w:val="36"/>
          <w:szCs w:val="36"/>
        </w:rPr>
      </w:pPr>
    </w:p>
    <w:p w:rsidR="002F5B29" w:rsidRPr="00B25555" w:rsidRDefault="00B25555" w:rsidP="00B25555">
      <w:pPr>
        <w:spacing w:after="0" w:line="360" w:lineRule="auto"/>
        <w:ind w:firstLine="709"/>
        <w:rPr>
          <w:rFonts w:ascii="Book Antiqua" w:hAnsi="Book Antiqua" w:cs="Times New Roman"/>
          <w:sz w:val="36"/>
          <w:szCs w:val="36"/>
        </w:rPr>
      </w:pPr>
      <w:r>
        <w:rPr>
          <w:rFonts w:ascii="Book Antiqua" w:hAnsi="Book Antiqua"/>
          <w:b/>
          <w:noProof/>
          <w:sz w:val="28"/>
          <w:szCs w:val="28"/>
          <w:lang w:eastAsia="hu-HU"/>
        </w:rPr>
        <w:drawing>
          <wp:anchor distT="0" distB="0" distL="114300" distR="114300" simplePos="0" relativeHeight="251658240" behindDoc="0" locked="0" layoutInCell="1" allowOverlap="1">
            <wp:simplePos x="0" y="0"/>
            <wp:positionH relativeFrom="margin">
              <wp:posOffset>-4445</wp:posOffset>
            </wp:positionH>
            <wp:positionV relativeFrom="margin">
              <wp:posOffset>-4445</wp:posOffset>
            </wp:positionV>
            <wp:extent cx="1376045" cy="1936115"/>
            <wp:effectExtent l="19050" t="19050" r="14605" b="26035"/>
            <wp:wrapSquare wrapText="bothSides"/>
            <wp:docPr id="3" name="Kép 3" descr="C:\Users\Otthon\AppData\Local\Microsoft\Windows\INetCache\Content.MSO\A258F7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AppData\Local\Microsoft\Windows\INetCache\Content.MSO\A258F7F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045" cy="193611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roofErr w:type="spellStart"/>
      <w:r w:rsidR="003A1664" w:rsidRPr="00B25555">
        <w:rPr>
          <w:rFonts w:ascii="Book Antiqua" w:hAnsi="Book Antiqua" w:cs="Times New Roman"/>
          <w:sz w:val="36"/>
          <w:szCs w:val="36"/>
        </w:rPr>
        <w:t>Vilcsek</w:t>
      </w:r>
      <w:proofErr w:type="spellEnd"/>
      <w:r w:rsidR="003A1664" w:rsidRPr="00B25555">
        <w:rPr>
          <w:rFonts w:ascii="Book Antiqua" w:hAnsi="Book Antiqua" w:cs="Times New Roman"/>
          <w:sz w:val="36"/>
          <w:szCs w:val="36"/>
        </w:rPr>
        <w:t xml:space="preserve"> Béla</w:t>
      </w:r>
    </w:p>
    <w:p w:rsidR="003A1664" w:rsidRPr="00B25555" w:rsidRDefault="003A1664" w:rsidP="00B25555">
      <w:pPr>
        <w:spacing w:after="120" w:line="240" w:lineRule="auto"/>
        <w:ind w:firstLine="709"/>
        <w:rPr>
          <w:rFonts w:ascii="Book Antiqua" w:hAnsi="Book Antiqua" w:cs="Times New Roman"/>
          <w:i/>
          <w:sz w:val="40"/>
          <w:szCs w:val="40"/>
        </w:rPr>
      </w:pPr>
      <w:r w:rsidRPr="00B25555">
        <w:rPr>
          <w:rFonts w:ascii="Book Antiqua" w:hAnsi="Book Antiqua" w:cs="Times New Roman"/>
          <w:i/>
          <w:sz w:val="40"/>
          <w:szCs w:val="40"/>
        </w:rPr>
        <w:t>É</w:t>
      </w:r>
      <w:r w:rsidR="00B25555" w:rsidRPr="00B25555">
        <w:rPr>
          <w:rFonts w:ascii="Book Antiqua" w:hAnsi="Book Antiqua" w:cs="Times New Roman"/>
          <w:i/>
          <w:sz w:val="40"/>
          <w:szCs w:val="40"/>
        </w:rPr>
        <w:t>nfelszámolás és énteremtés</w:t>
      </w:r>
    </w:p>
    <w:p w:rsidR="003A1664" w:rsidRPr="00B25555" w:rsidRDefault="004E48FC" w:rsidP="00B25555">
      <w:pPr>
        <w:spacing w:after="0" w:line="240" w:lineRule="auto"/>
        <w:ind w:firstLine="709"/>
        <w:rPr>
          <w:rFonts w:ascii="Book Antiqua" w:hAnsi="Book Antiqua" w:cs="Times New Roman"/>
          <w:b/>
          <w:i/>
          <w:sz w:val="28"/>
          <w:szCs w:val="28"/>
        </w:rPr>
      </w:pPr>
      <w:r w:rsidRPr="00B25555">
        <w:rPr>
          <w:rFonts w:ascii="Book Antiqua" w:hAnsi="Book Antiqua" w:cs="Times New Roman"/>
          <w:b/>
          <w:sz w:val="28"/>
          <w:szCs w:val="28"/>
        </w:rPr>
        <w:t>Varga Imre:</w:t>
      </w:r>
      <w:r w:rsidR="003A1664" w:rsidRPr="00B25555">
        <w:rPr>
          <w:rFonts w:ascii="Book Antiqua" w:hAnsi="Book Antiqua" w:cs="Times New Roman"/>
          <w:b/>
          <w:i/>
          <w:sz w:val="28"/>
          <w:szCs w:val="28"/>
        </w:rPr>
        <w:t xml:space="preserve"> </w:t>
      </w:r>
      <w:r w:rsidR="003A1664" w:rsidRPr="00B25555">
        <w:rPr>
          <w:rFonts w:ascii="Book Antiqua" w:hAnsi="Book Antiqua" w:cs="Times New Roman"/>
          <w:b/>
          <w:sz w:val="28"/>
          <w:szCs w:val="28"/>
        </w:rPr>
        <w:t xml:space="preserve">Az </w:t>
      </w:r>
      <w:proofErr w:type="spellStart"/>
      <w:r w:rsidR="003A1664" w:rsidRPr="00B25555">
        <w:rPr>
          <w:rFonts w:ascii="Book Antiqua" w:hAnsi="Book Antiqua" w:cs="Times New Roman"/>
          <w:b/>
          <w:sz w:val="28"/>
          <w:szCs w:val="28"/>
        </w:rPr>
        <w:t>éntelenség</w:t>
      </w:r>
      <w:proofErr w:type="spellEnd"/>
      <w:r w:rsidR="003A1664" w:rsidRPr="00B25555">
        <w:rPr>
          <w:rFonts w:ascii="Book Antiqua" w:hAnsi="Book Antiqua" w:cs="Times New Roman"/>
          <w:b/>
          <w:sz w:val="28"/>
          <w:szCs w:val="28"/>
        </w:rPr>
        <w:t xml:space="preserve"> gyönyöre</w:t>
      </w:r>
    </w:p>
    <w:p w:rsidR="002F5B29" w:rsidRPr="00B25555" w:rsidRDefault="002F5B29" w:rsidP="00B25555">
      <w:pPr>
        <w:spacing w:after="0" w:line="240" w:lineRule="auto"/>
        <w:ind w:firstLine="709"/>
        <w:rPr>
          <w:rFonts w:ascii="Book Antiqua" w:hAnsi="Book Antiqua"/>
          <w:sz w:val="28"/>
          <w:szCs w:val="28"/>
        </w:rPr>
      </w:pPr>
    </w:p>
    <w:p w:rsidR="00B25555" w:rsidRDefault="00B25555" w:rsidP="00B25555">
      <w:pPr>
        <w:autoSpaceDE w:val="0"/>
        <w:autoSpaceDN w:val="0"/>
        <w:adjustRightInd w:val="0"/>
        <w:spacing w:after="0" w:line="240" w:lineRule="auto"/>
        <w:ind w:firstLine="709"/>
        <w:rPr>
          <w:rFonts w:ascii="Book Antiqua" w:hAnsi="Book Antiqua" w:cs="Times New Roman"/>
          <w:sz w:val="28"/>
          <w:szCs w:val="28"/>
        </w:rPr>
      </w:pPr>
    </w:p>
    <w:p w:rsidR="00B25555" w:rsidRDefault="00B25555" w:rsidP="00B25555">
      <w:pPr>
        <w:autoSpaceDE w:val="0"/>
        <w:autoSpaceDN w:val="0"/>
        <w:adjustRightInd w:val="0"/>
        <w:spacing w:after="0" w:line="240" w:lineRule="auto"/>
        <w:ind w:firstLine="709"/>
        <w:rPr>
          <w:rFonts w:ascii="Book Antiqua" w:hAnsi="Book Antiqua" w:cs="Times New Roman"/>
          <w:sz w:val="28"/>
          <w:szCs w:val="28"/>
        </w:rPr>
      </w:pPr>
    </w:p>
    <w:p w:rsidR="003E3E27" w:rsidRPr="00B25555" w:rsidRDefault="00F40CE4" w:rsidP="00B25555">
      <w:pPr>
        <w:autoSpaceDE w:val="0"/>
        <w:autoSpaceDN w:val="0"/>
        <w:adjustRightInd w:val="0"/>
        <w:spacing w:after="0" w:line="240" w:lineRule="auto"/>
        <w:ind w:firstLine="709"/>
        <w:rPr>
          <w:rFonts w:ascii="Book Antiqua" w:hAnsi="Book Antiqua" w:cs="Times New Roman"/>
          <w:sz w:val="28"/>
          <w:szCs w:val="28"/>
        </w:rPr>
      </w:pPr>
      <w:r w:rsidRPr="00B25555">
        <w:rPr>
          <w:rFonts w:ascii="Book Antiqua" w:hAnsi="Book Antiqua" w:cs="Times New Roman"/>
          <w:sz w:val="28"/>
          <w:szCs w:val="28"/>
        </w:rPr>
        <w:t>Hetvenedik születésnapján Varga Imrét Tőzsér Árpád köszönti, az Opus 2020/1</w:t>
      </w:r>
      <w:r w:rsidR="0022333B" w:rsidRPr="00B25555">
        <w:rPr>
          <w:rFonts w:ascii="Book Antiqua" w:hAnsi="Book Antiqua" w:cs="Times New Roman"/>
          <w:sz w:val="28"/>
          <w:szCs w:val="28"/>
        </w:rPr>
        <w:t xml:space="preserve">-es számában. Természetesen. </w:t>
      </w:r>
      <w:r w:rsidR="00CD263F" w:rsidRPr="00B25555">
        <w:rPr>
          <w:rFonts w:ascii="Book Antiqua" w:hAnsi="Book Antiqua" w:cs="Times New Roman"/>
          <w:sz w:val="28"/>
          <w:szCs w:val="28"/>
        </w:rPr>
        <w:t>S k</w:t>
      </w:r>
      <w:r w:rsidRPr="00B25555">
        <w:rPr>
          <w:rFonts w:ascii="Book Antiqua" w:hAnsi="Book Antiqua" w:cs="Times New Roman"/>
          <w:sz w:val="28"/>
          <w:szCs w:val="28"/>
        </w:rPr>
        <w:t>öszöntőjét természetesen – saját elévülhetetlen érdemeit szerényen elhall</w:t>
      </w:r>
      <w:r w:rsidR="0022333B" w:rsidRPr="00B25555">
        <w:rPr>
          <w:rFonts w:ascii="Book Antiqua" w:hAnsi="Book Antiqua" w:cs="Times New Roman"/>
          <w:sz w:val="28"/>
          <w:szCs w:val="28"/>
        </w:rPr>
        <w:t xml:space="preserve">gatva – az új költői </w:t>
      </w:r>
      <w:proofErr w:type="spellStart"/>
      <w:r w:rsidR="0022333B" w:rsidRPr="00B25555">
        <w:rPr>
          <w:rFonts w:ascii="Book Antiqua" w:hAnsi="Book Antiqua" w:cs="Times New Roman"/>
          <w:sz w:val="28"/>
          <w:szCs w:val="28"/>
        </w:rPr>
        <w:t>nemze</w:t>
      </w:r>
      <w:r w:rsidR="00326B4B">
        <w:rPr>
          <w:rFonts w:ascii="Book Antiqua" w:hAnsi="Book Antiqua" w:cs="Times New Roman"/>
          <w:sz w:val="28"/>
          <w:szCs w:val="28"/>
        </w:rPr>
        <w:t>-</w:t>
      </w:r>
      <w:r w:rsidR="0022333B" w:rsidRPr="00B25555">
        <w:rPr>
          <w:rFonts w:ascii="Book Antiqua" w:hAnsi="Book Antiqua" w:cs="Times New Roman"/>
          <w:sz w:val="28"/>
          <w:szCs w:val="28"/>
        </w:rPr>
        <w:t>dék</w:t>
      </w:r>
      <w:proofErr w:type="spellEnd"/>
      <w:r w:rsidR="0022333B" w:rsidRPr="00B25555">
        <w:rPr>
          <w:rFonts w:ascii="Book Antiqua" w:hAnsi="Book Antiqua" w:cs="Times New Roman"/>
          <w:sz w:val="28"/>
          <w:szCs w:val="28"/>
        </w:rPr>
        <w:t>,</w:t>
      </w:r>
      <w:r w:rsidRPr="00B25555">
        <w:rPr>
          <w:rFonts w:ascii="Book Antiqua" w:hAnsi="Book Antiqua" w:cs="Times New Roman"/>
          <w:sz w:val="28"/>
          <w:szCs w:val="28"/>
        </w:rPr>
        <w:t xml:space="preserve"> benne Varga Imre fellépésének és ma már legendás antológiájuk</w:t>
      </w:r>
      <w:r w:rsidR="00223D4D" w:rsidRPr="00B25555">
        <w:rPr>
          <w:rFonts w:ascii="Book Antiqua" w:hAnsi="Book Antiqua" w:cs="Times New Roman"/>
          <w:sz w:val="28"/>
          <w:szCs w:val="28"/>
        </w:rPr>
        <w:t xml:space="preserve"> megjelenésének megidézésével kezdi. </w:t>
      </w:r>
      <w:r w:rsidR="003E3E27" w:rsidRPr="00B25555">
        <w:rPr>
          <w:rFonts w:ascii="Book Antiqua" w:hAnsi="Book Antiqua" w:cs="Times New Roman"/>
          <w:sz w:val="28"/>
          <w:szCs w:val="28"/>
        </w:rPr>
        <w:t>„</w:t>
      </w:r>
      <w:r w:rsidR="005E3C51" w:rsidRPr="00B25555">
        <w:rPr>
          <w:rFonts w:ascii="Book Antiqua" w:hAnsi="Book Antiqua" w:cs="Times New Roman"/>
          <w:sz w:val="28"/>
          <w:szCs w:val="28"/>
        </w:rPr>
        <w:t>Aki sokáig él</w:t>
      </w:r>
      <w:r w:rsidR="00223D4D" w:rsidRPr="00B25555">
        <w:rPr>
          <w:rFonts w:ascii="Book Antiqua" w:hAnsi="Book Antiqua" w:cs="Times New Roman"/>
          <w:sz w:val="28"/>
          <w:szCs w:val="28"/>
        </w:rPr>
        <w:t xml:space="preserve"> – írja a kötet egy</w:t>
      </w:r>
      <w:r w:rsidR="00326B4B">
        <w:rPr>
          <w:rFonts w:ascii="Book Antiqua" w:hAnsi="Book Antiqua" w:cs="Times New Roman"/>
          <w:sz w:val="28"/>
          <w:szCs w:val="28"/>
        </w:rPr>
        <w:t>-</w:t>
      </w:r>
      <w:r w:rsidR="00223D4D" w:rsidRPr="00B25555">
        <w:rPr>
          <w:rFonts w:ascii="Book Antiqua" w:hAnsi="Book Antiqua" w:cs="Times New Roman"/>
          <w:sz w:val="28"/>
          <w:szCs w:val="28"/>
        </w:rPr>
        <w:t>kori kiharcolója, megszervezője, válogatója és szerkesztője –</w:t>
      </w:r>
      <w:r w:rsidR="005E3C51" w:rsidRPr="00B25555">
        <w:rPr>
          <w:rFonts w:ascii="Book Antiqua" w:hAnsi="Book Antiqua" w:cs="Times New Roman"/>
          <w:sz w:val="28"/>
          <w:szCs w:val="28"/>
        </w:rPr>
        <w:t xml:space="preserve">, abban </w:t>
      </w:r>
      <w:proofErr w:type="spellStart"/>
      <w:r w:rsidR="005E3C51" w:rsidRPr="00B25555">
        <w:rPr>
          <w:rFonts w:ascii="Book Antiqua" w:hAnsi="Book Antiqua" w:cs="Times New Roman"/>
          <w:sz w:val="28"/>
          <w:szCs w:val="28"/>
        </w:rPr>
        <w:t>kez</w:t>
      </w:r>
      <w:r w:rsidR="00326B4B">
        <w:rPr>
          <w:rFonts w:ascii="Book Antiqua" w:hAnsi="Book Antiqua" w:cs="Times New Roman"/>
          <w:sz w:val="28"/>
          <w:szCs w:val="28"/>
        </w:rPr>
        <w:t>-</w:t>
      </w:r>
      <w:r w:rsidR="005E3C51" w:rsidRPr="00B25555">
        <w:rPr>
          <w:rFonts w:ascii="Book Antiqua" w:hAnsi="Book Antiqua" w:cs="Times New Roman"/>
          <w:sz w:val="28"/>
          <w:szCs w:val="28"/>
        </w:rPr>
        <w:t>det</w:t>
      </w:r>
      <w:proofErr w:type="spellEnd"/>
      <w:r w:rsidR="005E3C51" w:rsidRPr="00B25555">
        <w:rPr>
          <w:rFonts w:ascii="Book Antiqua" w:hAnsi="Book Antiqua" w:cs="Times New Roman"/>
          <w:sz w:val="28"/>
          <w:szCs w:val="28"/>
        </w:rPr>
        <w:t xml:space="preserve"> és vég összeér.1970-ben vagyunk, két évvel a prágai tavasz eltiprása után. A 69-es és 70-es évet</w:t>
      </w:r>
      <w:r w:rsidR="002F5B29" w:rsidRPr="00B25555">
        <w:rPr>
          <w:rFonts w:ascii="Book Antiqua" w:hAnsi="Book Antiqua" w:cs="Times New Roman"/>
          <w:sz w:val="28"/>
          <w:szCs w:val="28"/>
        </w:rPr>
        <w:t xml:space="preserve"> </w:t>
      </w:r>
      <w:r w:rsidR="005E3C51" w:rsidRPr="00B25555">
        <w:rPr>
          <w:rFonts w:ascii="Book Antiqua" w:hAnsi="Book Antiqua" w:cs="Times New Roman"/>
          <w:sz w:val="28"/>
          <w:szCs w:val="28"/>
        </w:rPr>
        <w:t xml:space="preserve">viszont nem úgy kell elképzelnünk, hogy a közéletben és kultúrában </w:t>
      </w:r>
      <w:r w:rsidR="005E3C51" w:rsidRPr="00B25555">
        <w:rPr>
          <w:rFonts w:ascii="Book Antiqua" w:hAnsi="Book Antiqua" w:cs="Times New Roman"/>
          <w:i/>
          <w:iCs/>
          <w:sz w:val="28"/>
          <w:szCs w:val="28"/>
        </w:rPr>
        <w:t>hó volt és</w:t>
      </w:r>
      <w:r w:rsidR="00A801BF" w:rsidRPr="00B25555">
        <w:rPr>
          <w:rFonts w:ascii="Book Antiqua" w:hAnsi="Book Antiqua" w:cs="Times New Roman"/>
          <w:i/>
          <w:iCs/>
          <w:sz w:val="28"/>
          <w:szCs w:val="28"/>
        </w:rPr>
        <w:t xml:space="preserve"> </w:t>
      </w:r>
      <w:r w:rsidR="005E3C51" w:rsidRPr="00B25555">
        <w:rPr>
          <w:rFonts w:ascii="Book Antiqua" w:hAnsi="Book Antiqua" w:cs="Times New Roman"/>
          <w:i/>
          <w:iCs/>
          <w:sz w:val="28"/>
          <w:szCs w:val="28"/>
        </w:rPr>
        <w:t>halál</w:t>
      </w:r>
      <w:r w:rsidR="005E3C51" w:rsidRPr="00B25555">
        <w:rPr>
          <w:rFonts w:ascii="Book Antiqua" w:hAnsi="Book Antiqua" w:cs="Times New Roman"/>
          <w:sz w:val="28"/>
          <w:szCs w:val="28"/>
        </w:rPr>
        <w:t xml:space="preserve">, a </w:t>
      </w:r>
      <w:proofErr w:type="spellStart"/>
      <w:r w:rsidR="005E3C51" w:rsidRPr="00B25555">
        <w:rPr>
          <w:rFonts w:ascii="Book Antiqua" w:hAnsi="Book Antiqua" w:cs="Times New Roman"/>
          <w:sz w:val="28"/>
          <w:szCs w:val="28"/>
        </w:rPr>
        <w:t>csisztkák</w:t>
      </w:r>
      <w:proofErr w:type="spellEnd"/>
      <w:r w:rsidR="005E3C51" w:rsidRPr="00B25555">
        <w:rPr>
          <w:rFonts w:ascii="Book Antiqua" w:hAnsi="Book Antiqua" w:cs="Times New Roman"/>
          <w:sz w:val="28"/>
          <w:szCs w:val="28"/>
        </w:rPr>
        <w:t xml:space="preserve"> és megtorlások csak 1970 után kezdődtek, a szovjet bevonulás</w:t>
      </w:r>
      <w:r w:rsidR="002F5B29" w:rsidRPr="00B25555">
        <w:rPr>
          <w:rFonts w:ascii="Book Antiqua" w:hAnsi="Book Antiqua" w:cs="Times New Roman"/>
          <w:sz w:val="28"/>
          <w:szCs w:val="28"/>
        </w:rPr>
        <w:t xml:space="preserve"> </w:t>
      </w:r>
      <w:r w:rsidR="005E3C51" w:rsidRPr="00B25555">
        <w:rPr>
          <w:rFonts w:ascii="Book Antiqua" w:hAnsi="Book Antiqua" w:cs="Times New Roman"/>
          <w:sz w:val="28"/>
          <w:szCs w:val="28"/>
        </w:rPr>
        <w:t>utáni két évet Csehszlovákiá</w:t>
      </w:r>
      <w:r w:rsidR="00326B4B">
        <w:rPr>
          <w:rFonts w:ascii="Book Antiqua" w:hAnsi="Book Antiqua" w:cs="Times New Roman"/>
          <w:sz w:val="28"/>
          <w:szCs w:val="28"/>
        </w:rPr>
        <w:t>-</w:t>
      </w:r>
      <w:proofErr w:type="spellStart"/>
      <w:r w:rsidR="005E3C51" w:rsidRPr="00B25555">
        <w:rPr>
          <w:rFonts w:ascii="Book Antiqua" w:hAnsi="Book Antiqua" w:cs="Times New Roman"/>
          <w:sz w:val="28"/>
          <w:szCs w:val="28"/>
        </w:rPr>
        <w:t>ban</w:t>
      </w:r>
      <w:proofErr w:type="spellEnd"/>
      <w:r w:rsidR="005E3C51" w:rsidRPr="00B25555">
        <w:rPr>
          <w:rFonts w:ascii="Book Antiqua" w:hAnsi="Book Antiqua" w:cs="Times New Roman"/>
          <w:sz w:val="28"/>
          <w:szCs w:val="28"/>
        </w:rPr>
        <w:t xml:space="preserve"> még szinte valami euforikus tenni akarás, lázas</w:t>
      </w:r>
      <w:r w:rsidR="002F5B29" w:rsidRPr="00B25555">
        <w:rPr>
          <w:rFonts w:ascii="Book Antiqua" w:hAnsi="Book Antiqua" w:cs="Times New Roman"/>
          <w:sz w:val="28"/>
          <w:szCs w:val="28"/>
        </w:rPr>
        <w:t xml:space="preserve"> </w:t>
      </w:r>
      <w:proofErr w:type="gramStart"/>
      <w:r w:rsidR="005E3C51" w:rsidRPr="00B25555">
        <w:rPr>
          <w:rFonts w:ascii="Book Antiqua" w:hAnsi="Book Antiqua" w:cs="Times New Roman"/>
          <w:sz w:val="28"/>
          <w:szCs w:val="28"/>
        </w:rPr>
        <w:t>aktivitás</w:t>
      </w:r>
      <w:proofErr w:type="gramEnd"/>
      <w:r w:rsidR="005E3C51" w:rsidRPr="00B25555">
        <w:rPr>
          <w:rFonts w:ascii="Book Antiqua" w:hAnsi="Book Antiqua" w:cs="Times New Roman"/>
          <w:sz w:val="28"/>
          <w:szCs w:val="28"/>
        </w:rPr>
        <w:t xml:space="preserve"> jellemezte. A cseh és szlovák írótársadalom </w:t>
      </w:r>
      <w:proofErr w:type="gramStart"/>
      <w:r w:rsidR="005E3C51" w:rsidRPr="00B25555">
        <w:rPr>
          <w:rFonts w:ascii="Book Antiqua" w:hAnsi="Book Antiqua" w:cs="Times New Roman"/>
          <w:sz w:val="28"/>
          <w:szCs w:val="28"/>
        </w:rPr>
        <w:t>protestált</w:t>
      </w:r>
      <w:proofErr w:type="gramEnd"/>
      <w:r w:rsidR="005E3C51" w:rsidRPr="00B25555">
        <w:rPr>
          <w:rFonts w:ascii="Book Antiqua" w:hAnsi="Book Antiqua" w:cs="Times New Roman"/>
          <w:sz w:val="28"/>
          <w:szCs w:val="28"/>
        </w:rPr>
        <w:t>, az írók és költők</w:t>
      </w:r>
      <w:r w:rsidR="002F5B29" w:rsidRPr="00B25555">
        <w:rPr>
          <w:rFonts w:ascii="Book Antiqua" w:hAnsi="Book Antiqua" w:cs="Times New Roman"/>
          <w:sz w:val="28"/>
          <w:szCs w:val="28"/>
        </w:rPr>
        <w:t xml:space="preserve"> </w:t>
      </w:r>
      <w:r w:rsidR="005E3C51" w:rsidRPr="00B25555">
        <w:rPr>
          <w:rFonts w:ascii="Book Antiqua" w:hAnsi="Book Antiqua" w:cs="Times New Roman"/>
          <w:sz w:val="28"/>
          <w:szCs w:val="28"/>
        </w:rPr>
        <w:t>magas színvonalon alkottak, az irodalmi folyóiratok tele voltak a világirodalom</w:t>
      </w:r>
      <w:r w:rsidR="00A801BF" w:rsidRPr="00B25555">
        <w:rPr>
          <w:rFonts w:ascii="Book Antiqua" w:hAnsi="Book Antiqua" w:cs="Times New Roman"/>
          <w:sz w:val="28"/>
          <w:szCs w:val="28"/>
        </w:rPr>
        <w:t xml:space="preserve"> </w:t>
      </w:r>
      <w:r w:rsidR="005E3C51" w:rsidRPr="00B25555">
        <w:rPr>
          <w:rFonts w:ascii="Book Antiqua" w:hAnsi="Book Antiqua" w:cs="Times New Roman"/>
          <w:sz w:val="28"/>
          <w:szCs w:val="28"/>
        </w:rPr>
        <w:t>akkori csúcsszerzőivel, a magyar irodalomban – főleg a jugoszláviai Hídnak és</w:t>
      </w:r>
      <w:r w:rsidR="007D26CC" w:rsidRPr="00B25555">
        <w:rPr>
          <w:rFonts w:ascii="Book Antiqua" w:hAnsi="Book Antiqua" w:cs="Times New Roman"/>
          <w:sz w:val="28"/>
          <w:szCs w:val="28"/>
        </w:rPr>
        <w:t xml:space="preserve"> </w:t>
      </w:r>
      <w:r w:rsidR="005E3C51" w:rsidRPr="00B25555">
        <w:rPr>
          <w:rFonts w:ascii="Book Antiqua" w:hAnsi="Book Antiqua" w:cs="Times New Roman"/>
          <w:sz w:val="28"/>
          <w:szCs w:val="28"/>
        </w:rPr>
        <w:t>Új Symposionnak  köszönhetően</w:t>
      </w:r>
      <w:r w:rsidR="00714AD3" w:rsidRPr="00B25555">
        <w:rPr>
          <w:rFonts w:ascii="Book Antiqua" w:hAnsi="Book Antiqua" w:cs="Times New Roman"/>
          <w:sz w:val="28"/>
          <w:szCs w:val="28"/>
        </w:rPr>
        <w:t xml:space="preserve"> –</w:t>
      </w:r>
      <w:r w:rsidR="005E3C51" w:rsidRPr="00B25555">
        <w:rPr>
          <w:rFonts w:ascii="Book Antiqua" w:hAnsi="Book Antiqua" w:cs="Times New Roman"/>
          <w:sz w:val="28"/>
          <w:szCs w:val="28"/>
        </w:rPr>
        <w:t xml:space="preserve"> reneszánszát élte az egykori Újhold nemzedéke</w:t>
      </w:r>
      <w:r w:rsidR="007D26CC" w:rsidRPr="00B25555">
        <w:rPr>
          <w:rFonts w:ascii="Book Antiqua" w:hAnsi="Book Antiqua" w:cs="Times New Roman"/>
          <w:sz w:val="28"/>
          <w:szCs w:val="28"/>
        </w:rPr>
        <w:t xml:space="preserve"> </w:t>
      </w:r>
      <w:r w:rsidR="005E3C51" w:rsidRPr="00B25555">
        <w:rPr>
          <w:rFonts w:ascii="Book Antiqua" w:hAnsi="Book Antiqua" w:cs="Times New Roman"/>
          <w:sz w:val="28"/>
          <w:szCs w:val="28"/>
        </w:rPr>
        <w:t xml:space="preserve">és neveltjük, Tandori Dezső (másfél évvel korábban jelent meg a </w:t>
      </w:r>
      <w:r w:rsidR="005E3C51" w:rsidRPr="00B25555">
        <w:rPr>
          <w:rFonts w:ascii="Book Antiqua" w:hAnsi="Book Antiqua" w:cs="Times New Roman"/>
          <w:i/>
          <w:iCs/>
          <w:sz w:val="28"/>
          <w:szCs w:val="28"/>
        </w:rPr>
        <w:t>Töredék</w:t>
      </w:r>
      <w:r w:rsidR="007D26CC" w:rsidRPr="00B25555">
        <w:rPr>
          <w:rFonts w:ascii="Book Antiqua" w:hAnsi="Book Antiqua" w:cs="Times New Roman"/>
          <w:sz w:val="28"/>
          <w:szCs w:val="28"/>
        </w:rPr>
        <w:t xml:space="preserve"> </w:t>
      </w:r>
      <w:r w:rsidR="005E3C51" w:rsidRPr="00B25555">
        <w:rPr>
          <w:rFonts w:ascii="Book Antiqua" w:hAnsi="Book Antiqua" w:cs="Times New Roman"/>
          <w:i/>
          <w:iCs/>
          <w:sz w:val="28"/>
          <w:szCs w:val="28"/>
        </w:rPr>
        <w:t>Hamletnek</w:t>
      </w:r>
      <w:r w:rsidR="005E3C51" w:rsidRPr="00B25555">
        <w:rPr>
          <w:rFonts w:ascii="Book Antiqua" w:hAnsi="Book Antiqua" w:cs="Times New Roman"/>
          <w:sz w:val="28"/>
          <w:szCs w:val="28"/>
        </w:rPr>
        <w:t>), az Irodalmi Szemle közli Cselényi Lász</w:t>
      </w:r>
      <w:r w:rsidR="0022333B" w:rsidRPr="00B25555">
        <w:rPr>
          <w:rFonts w:ascii="Book Antiqua" w:hAnsi="Book Antiqua" w:cs="Times New Roman"/>
          <w:sz w:val="28"/>
          <w:szCs w:val="28"/>
        </w:rPr>
        <w:t>l</w:t>
      </w:r>
      <w:r w:rsidR="005E3C51" w:rsidRPr="00B25555">
        <w:rPr>
          <w:rFonts w:ascii="Book Antiqua" w:hAnsi="Book Antiqua" w:cs="Times New Roman"/>
          <w:sz w:val="28"/>
          <w:szCs w:val="28"/>
        </w:rPr>
        <w:t>ó Párizsban írt neoavantgárd</w:t>
      </w:r>
      <w:r w:rsidRPr="00B25555">
        <w:rPr>
          <w:rFonts w:ascii="Book Antiqua" w:hAnsi="Book Antiqua" w:cs="Times New Roman"/>
          <w:sz w:val="28"/>
          <w:szCs w:val="28"/>
        </w:rPr>
        <w:t xml:space="preserve"> </w:t>
      </w:r>
      <w:r w:rsidR="005E3C51" w:rsidRPr="00B25555">
        <w:rPr>
          <w:rFonts w:ascii="Book Antiqua" w:hAnsi="Book Antiqua" w:cs="Times New Roman"/>
          <w:sz w:val="28"/>
          <w:szCs w:val="28"/>
        </w:rPr>
        <w:t>szövegeit – és folytathatnám.</w:t>
      </w:r>
      <w:r w:rsidR="002F5B29" w:rsidRPr="00B25555">
        <w:rPr>
          <w:rFonts w:ascii="Book Antiqua" w:hAnsi="Book Antiqua" w:cs="Times New Roman"/>
          <w:sz w:val="28"/>
          <w:szCs w:val="28"/>
        </w:rPr>
        <w:t xml:space="preserve"> </w:t>
      </w:r>
      <w:r w:rsidR="005E3C51" w:rsidRPr="00B25555">
        <w:rPr>
          <w:rFonts w:ascii="Book Antiqua" w:hAnsi="Book Antiqua" w:cs="Times New Roman"/>
          <w:sz w:val="28"/>
          <w:szCs w:val="28"/>
        </w:rPr>
        <w:t>S ebben a felbolydult szellemi életben megjelenik Pozsonyban egy versantológia,</w:t>
      </w:r>
      <w:r w:rsidR="002F5B29" w:rsidRPr="00B25555">
        <w:rPr>
          <w:rFonts w:ascii="Book Antiqua" w:hAnsi="Book Antiqua" w:cs="Times New Roman"/>
          <w:sz w:val="28"/>
          <w:szCs w:val="28"/>
        </w:rPr>
        <w:t xml:space="preserve"> </w:t>
      </w:r>
      <w:r w:rsidR="005E3C51" w:rsidRPr="00B25555">
        <w:rPr>
          <w:rFonts w:ascii="Book Antiqua" w:hAnsi="Book Antiqua" w:cs="Times New Roman"/>
          <w:i/>
          <w:iCs/>
          <w:sz w:val="28"/>
          <w:szCs w:val="28"/>
        </w:rPr>
        <w:t xml:space="preserve">Egyszemű éjszaka </w:t>
      </w:r>
      <w:r w:rsidR="005E3C51" w:rsidRPr="00B25555">
        <w:rPr>
          <w:rFonts w:ascii="Book Antiqua" w:hAnsi="Book Antiqua" w:cs="Times New Roman"/>
          <w:sz w:val="28"/>
          <w:szCs w:val="28"/>
        </w:rPr>
        <w:t xml:space="preserve">címmel, és benne – nyolc társa </w:t>
      </w:r>
      <w:proofErr w:type="spellStart"/>
      <w:r w:rsidR="005E3C51" w:rsidRPr="00B25555">
        <w:rPr>
          <w:rFonts w:ascii="Book Antiqua" w:hAnsi="Book Antiqua" w:cs="Times New Roman"/>
          <w:sz w:val="28"/>
          <w:szCs w:val="28"/>
        </w:rPr>
        <w:t>debut</w:t>
      </w:r>
      <w:proofErr w:type="spellEnd"/>
      <w:r w:rsidR="005E3C51" w:rsidRPr="00B25555">
        <w:rPr>
          <w:rFonts w:ascii="Book Antiqua" w:hAnsi="Book Antiqua" w:cs="Times New Roman"/>
          <w:sz w:val="28"/>
          <w:szCs w:val="28"/>
        </w:rPr>
        <w:t>-jeivel egyetemben</w:t>
      </w:r>
      <w:r w:rsidR="007D26CC" w:rsidRPr="00B25555">
        <w:rPr>
          <w:rFonts w:ascii="Book Antiqua" w:hAnsi="Book Antiqua" w:cs="Times New Roman"/>
          <w:sz w:val="28"/>
          <w:szCs w:val="28"/>
        </w:rPr>
        <w:t xml:space="preserve"> </w:t>
      </w:r>
      <w:r w:rsidR="005E3C51" w:rsidRPr="00B25555">
        <w:rPr>
          <w:rFonts w:ascii="Book Antiqua" w:hAnsi="Book Antiqua" w:cs="Times New Roman"/>
          <w:sz w:val="28"/>
          <w:szCs w:val="28"/>
        </w:rPr>
        <w:t xml:space="preserve">– az akkor még éppen csak húszéves Varga Imre </w:t>
      </w:r>
      <w:proofErr w:type="spellStart"/>
      <w:r w:rsidR="005E3C51" w:rsidRPr="00B25555">
        <w:rPr>
          <w:rFonts w:ascii="Book Antiqua" w:hAnsi="Book Antiqua" w:cs="Times New Roman"/>
          <w:sz w:val="28"/>
          <w:szCs w:val="28"/>
        </w:rPr>
        <w:t>gnómikus</w:t>
      </w:r>
      <w:proofErr w:type="spellEnd"/>
      <w:r w:rsidR="005E3C51" w:rsidRPr="00B25555">
        <w:rPr>
          <w:rFonts w:ascii="Book Antiqua" w:hAnsi="Book Antiqua" w:cs="Times New Roman"/>
          <w:sz w:val="28"/>
          <w:szCs w:val="28"/>
        </w:rPr>
        <w:t>-enigmatikus versei.</w:t>
      </w:r>
      <w:r w:rsidR="003E3E27" w:rsidRPr="00B25555">
        <w:rPr>
          <w:rFonts w:ascii="Book Antiqua" w:hAnsi="Book Antiqua" w:cs="Times New Roman"/>
          <w:sz w:val="28"/>
          <w:szCs w:val="28"/>
        </w:rPr>
        <w:t>”</w:t>
      </w:r>
      <w:r w:rsidR="00223D4D" w:rsidRPr="00B25555">
        <w:rPr>
          <w:rFonts w:ascii="Book Antiqua" w:hAnsi="Book Antiqua" w:cs="Times New Roman"/>
          <w:sz w:val="28"/>
          <w:szCs w:val="28"/>
        </w:rPr>
        <w:t xml:space="preserve"> Köszöntőjének végén Tőzsér Árpád – a tőle megszokott tömörséggel és éleslátással – </w:t>
      </w:r>
      <w:r w:rsidR="00E97D95" w:rsidRPr="00B25555">
        <w:rPr>
          <w:rFonts w:ascii="Book Antiqua" w:hAnsi="Book Antiqua" w:cs="Times New Roman"/>
          <w:sz w:val="28"/>
          <w:szCs w:val="28"/>
        </w:rPr>
        <w:t xml:space="preserve">összegzi </w:t>
      </w:r>
      <w:r w:rsidR="00223D4D" w:rsidRPr="00B25555">
        <w:rPr>
          <w:rFonts w:ascii="Book Antiqua" w:hAnsi="Book Antiqua" w:cs="Times New Roman"/>
          <w:sz w:val="28"/>
          <w:szCs w:val="28"/>
        </w:rPr>
        <w:t xml:space="preserve">Varga Imre elmúlt fél évszázados költői pályájának legfőbb erényeit és eredményeit is: </w:t>
      </w:r>
      <w:r w:rsidR="002F5B29" w:rsidRPr="00B25555">
        <w:rPr>
          <w:rFonts w:ascii="Book Antiqua" w:hAnsi="Book Antiqua" w:cs="Times New Roman"/>
          <w:sz w:val="28"/>
          <w:szCs w:val="28"/>
        </w:rPr>
        <w:t>„</w:t>
      </w:r>
      <w:r w:rsidR="003E3E27" w:rsidRPr="00B25555">
        <w:rPr>
          <w:rFonts w:ascii="Book Antiqua" w:hAnsi="Book Antiqua" w:cs="Times New Roman"/>
          <w:sz w:val="28"/>
          <w:szCs w:val="28"/>
        </w:rPr>
        <w:t>1970 és 2020 között a jubilánsunk persze hatalmas külön</w:t>
      </w:r>
      <w:r w:rsidR="00A801BF" w:rsidRPr="00B25555">
        <w:rPr>
          <w:rFonts w:ascii="Book Antiqua" w:hAnsi="Book Antiqua" w:cs="Times New Roman"/>
          <w:sz w:val="28"/>
          <w:szCs w:val="28"/>
        </w:rPr>
        <w:t xml:space="preserve"> </w:t>
      </w:r>
      <w:r w:rsidR="003E3E27" w:rsidRPr="00B25555">
        <w:rPr>
          <w:rFonts w:ascii="Book Antiqua" w:hAnsi="Book Antiqua" w:cs="Times New Roman"/>
          <w:sz w:val="28"/>
          <w:szCs w:val="28"/>
        </w:rPr>
        <w:t>utat járt be, s véleményem</w:t>
      </w:r>
      <w:r w:rsidR="007D26CC" w:rsidRPr="00B25555">
        <w:rPr>
          <w:rFonts w:ascii="Book Antiqua" w:hAnsi="Book Antiqua" w:cs="Times New Roman"/>
          <w:sz w:val="28"/>
          <w:szCs w:val="28"/>
        </w:rPr>
        <w:t xml:space="preserve"> </w:t>
      </w:r>
      <w:r w:rsidR="003E3E27" w:rsidRPr="00B25555">
        <w:rPr>
          <w:rFonts w:ascii="Book Antiqua" w:hAnsi="Book Antiqua" w:cs="Times New Roman"/>
          <w:sz w:val="28"/>
          <w:szCs w:val="28"/>
        </w:rPr>
        <w:t xml:space="preserve">szerint a lét és a transzcendencia zen buddhista alapú költői </w:t>
      </w:r>
      <w:proofErr w:type="gramStart"/>
      <w:r w:rsidR="003E3E27" w:rsidRPr="00B25555">
        <w:rPr>
          <w:rFonts w:ascii="Book Antiqua" w:hAnsi="Book Antiqua" w:cs="Times New Roman"/>
          <w:sz w:val="28"/>
          <w:szCs w:val="28"/>
        </w:rPr>
        <w:t>absztrahá</w:t>
      </w:r>
      <w:r w:rsidR="007D26CC" w:rsidRPr="00B25555">
        <w:rPr>
          <w:rFonts w:ascii="Book Antiqua" w:hAnsi="Book Antiqua" w:cs="Times New Roman"/>
          <w:sz w:val="28"/>
          <w:szCs w:val="28"/>
        </w:rPr>
        <w:t>lásával</w:t>
      </w:r>
      <w:proofErr w:type="gramEnd"/>
      <w:r w:rsidR="007D26CC" w:rsidRPr="00B25555">
        <w:rPr>
          <w:rFonts w:ascii="Book Antiqua" w:hAnsi="Book Antiqua" w:cs="Times New Roman"/>
          <w:sz w:val="28"/>
          <w:szCs w:val="28"/>
        </w:rPr>
        <w:t xml:space="preserve"> szinte egy egyszemélyes </w:t>
      </w:r>
      <w:r w:rsidR="003E3E27" w:rsidRPr="00B25555">
        <w:rPr>
          <w:rFonts w:ascii="Book Antiqua" w:hAnsi="Book Antiqua" w:cs="Times New Roman"/>
          <w:sz w:val="28"/>
          <w:szCs w:val="28"/>
        </w:rPr>
        <w:t>iskolát alapított, am</w:t>
      </w:r>
      <w:r w:rsidR="007D26CC" w:rsidRPr="00B25555">
        <w:rPr>
          <w:rFonts w:ascii="Book Antiqua" w:hAnsi="Book Antiqua" w:cs="Times New Roman"/>
          <w:sz w:val="28"/>
          <w:szCs w:val="28"/>
        </w:rPr>
        <w:t xml:space="preserve">ely iskola, ahogy minden magyar </w:t>
      </w:r>
      <w:r w:rsidR="003E3E27" w:rsidRPr="00B25555">
        <w:rPr>
          <w:rFonts w:ascii="Book Antiqua" w:hAnsi="Book Antiqua" w:cs="Times New Roman"/>
          <w:sz w:val="28"/>
          <w:szCs w:val="28"/>
        </w:rPr>
        <w:t>költői iskolától, ú</w:t>
      </w:r>
      <w:r w:rsidR="007D26CC" w:rsidRPr="00B25555">
        <w:rPr>
          <w:rFonts w:ascii="Book Antiqua" w:hAnsi="Book Antiqua" w:cs="Times New Roman"/>
          <w:sz w:val="28"/>
          <w:szCs w:val="28"/>
        </w:rPr>
        <w:t xml:space="preserve">gy a Tandoriétól is különbözik. </w:t>
      </w:r>
      <w:r w:rsidR="003E3E27" w:rsidRPr="00B25555">
        <w:rPr>
          <w:rFonts w:ascii="Book Antiqua" w:hAnsi="Book Antiqua" w:cs="Times New Roman"/>
          <w:sz w:val="28"/>
          <w:szCs w:val="28"/>
        </w:rPr>
        <w:t>A sokszólamú életmű értékelése persze nem egy</w:t>
      </w:r>
      <w:r w:rsidR="00714AD3" w:rsidRPr="00B25555">
        <w:rPr>
          <w:rFonts w:ascii="Book Antiqua" w:hAnsi="Book Antiqua" w:cs="Times New Roman"/>
          <w:sz w:val="28"/>
          <w:szCs w:val="28"/>
        </w:rPr>
        <w:t xml:space="preserve"> ilyen </w:t>
      </w:r>
      <w:proofErr w:type="gramStart"/>
      <w:r w:rsidR="00714AD3" w:rsidRPr="00B25555">
        <w:rPr>
          <w:rFonts w:ascii="Book Antiqua" w:hAnsi="Book Antiqua" w:cs="Times New Roman"/>
          <w:sz w:val="28"/>
          <w:szCs w:val="28"/>
        </w:rPr>
        <w:t>ad hoc</w:t>
      </w:r>
      <w:proofErr w:type="gramEnd"/>
      <w:r w:rsidR="007D26CC" w:rsidRPr="00B25555">
        <w:rPr>
          <w:rFonts w:ascii="Book Antiqua" w:hAnsi="Book Antiqua" w:cs="Times New Roman"/>
          <w:sz w:val="28"/>
          <w:szCs w:val="28"/>
        </w:rPr>
        <w:t xml:space="preserve"> új versekhez írt </w:t>
      </w:r>
      <w:r w:rsidR="003E3E27" w:rsidRPr="00B25555">
        <w:rPr>
          <w:rFonts w:ascii="Book Antiqua" w:hAnsi="Book Antiqua" w:cs="Times New Roman"/>
          <w:sz w:val="28"/>
          <w:szCs w:val="28"/>
        </w:rPr>
        <w:t xml:space="preserve">születésnapi </w:t>
      </w:r>
      <w:proofErr w:type="spellStart"/>
      <w:r w:rsidR="003E3E27" w:rsidRPr="00B25555">
        <w:rPr>
          <w:rFonts w:ascii="Book Antiqua" w:hAnsi="Book Antiqua" w:cs="Times New Roman"/>
          <w:sz w:val="28"/>
          <w:szCs w:val="28"/>
        </w:rPr>
        <w:t>perex</w:t>
      </w:r>
      <w:proofErr w:type="spellEnd"/>
      <w:r w:rsidR="003E3E27" w:rsidRPr="00B25555">
        <w:rPr>
          <w:rFonts w:ascii="Book Antiqua" w:hAnsi="Book Antiqua" w:cs="Times New Roman"/>
          <w:sz w:val="28"/>
          <w:szCs w:val="28"/>
        </w:rPr>
        <w:t xml:space="preserve"> tisztje, én itt csak egyetlen </w:t>
      </w:r>
      <w:proofErr w:type="gramStart"/>
      <w:r w:rsidR="007D26CC" w:rsidRPr="00B25555">
        <w:rPr>
          <w:rFonts w:ascii="Book Antiqua" w:hAnsi="Book Antiqua" w:cs="Times New Roman"/>
          <w:sz w:val="28"/>
          <w:szCs w:val="28"/>
        </w:rPr>
        <w:lastRenderedPageBreak/>
        <w:t>vonatkozására</w:t>
      </w:r>
      <w:proofErr w:type="gramEnd"/>
      <w:r w:rsidR="007D26CC" w:rsidRPr="00B25555">
        <w:rPr>
          <w:rFonts w:ascii="Book Antiqua" w:hAnsi="Book Antiqua" w:cs="Times New Roman"/>
          <w:sz w:val="28"/>
          <w:szCs w:val="28"/>
        </w:rPr>
        <w:t xml:space="preserve"> szerettem volna a fi</w:t>
      </w:r>
      <w:r w:rsidR="003E3E27" w:rsidRPr="00B25555">
        <w:rPr>
          <w:rFonts w:ascii="Book Antiqua" w:hAnsi="Book Antiqua" w:cs="Times New Roman"/>
          <w:sz w:val="28"/>
          <w:szCs w:val="28"/>
        </w:rPr>
        <w:t>gyelmet felhívni. Jelesül arra, hogyan ér az életm</w:t>
      </w:r>
      <w:r w:rsidR="007D26CC" w:rsidRPr="00B25555">
        <w:rPr>
          <w:rFonts w:ascii="Book Antiqua" w:hAnsi="Book Antiqua" w:cs="Times New Roman"/>
          <w:sz w:val="28"/>
          <w:szCs w:val="28"/>
        </w:rPr>
        <w:t xml:space="preserve">űben össze a felszínen is, s az </w:t>
      </w:r>
      <w:proofErr w:type="gramStart"/>
      <w:r w:rsidR="003E3E27" w:rsidRPr="00B25555">
        <w:rPr>
          <w:rFonts w:ascii="Book Antiqua" w:hAnsi="Book Antiqua" w:cs="Times New Roman"/>
          <w:sz w:val="28"/>
          <w:szCs w:val="28"/>
        </w:rPr>
        <w:t>aktuális</w:t>
      </w:r>
      <w:proofErr w:type="gramEnd"/>
      <w:r w:rsidR="003E3E27" w:rsidRPr="00B25555">
        <w:rPr>
          <w:rFonts w:ascii="Book Antiqua" w:hAnsi="Book Antiqua" w:cs="Times New Roman"/>
          <w:sz w:val="28"/>
          <w:szCs w:val="28"/>
        </w:rPr>
        <w:t xml:space="preserve"> időhöz kötődő versek</w:t>
      </w:r>
      <w:r w:rsidR="00326B4B">
        <w:rPr>
          <w:rFonts w:ascii="Book Antiqua" w:hAnsi="Book Antiqua" w:cs="Times New Roman"/>
          <w:sz w:val="28"/>
          <w:szCs w:val="28"/>
        </w:rPr>
        <w:t>-</w:t>
      </w:r>
      <w:proofErr w:type="spellStart"/>
      <w:r w:rsidR="003E3E27" w:rsidRPr="00B25555">
        <w:rPr>
          <w:rFonts w:ascii="Book Antiqua" w:hAnsi="Book Antiqua" w:cs="Times New Roman"/>
          <w:sz w:val="28"/>
          <w:szCs w:val="28"/>
        </w:rPr>
        <w:t>ben</w:t>
      </w:r>
      <w:proofErr w:type="spellEnd"/>
      <w:r w:rsidR="003E3E27" w:rsidRPr="00B25555">
        <w:rPr>
          <w:rFonts w:ascii="Book Antiqua" w:hAnsi="Book Antiqua" w:cs="Times New Roman"/>
          <w:sz w:val="28"/>
          <w:szCs w:val="28"/>
        </w:rPr>
        <w:t xml:space="preserve"> is a kezdet és vég mítoszi-esztétikai sajátossága.</w:t>
      </w:r>
      <w:r w:rsidR="002F5B29" w:rsidRPr="00B25555">
        <w:rPr>
          <w:rFonts w:ascii="Book Antiqua" w:hAnsi="Book Antiqua" w:cs="Times New Roman"/>
          <w:sz w:val="28"/>
          <w:szCs w:val="28"/>
        </w:rPr>
        <w:t>”</w:t>
      </w:r>
    </w:p>
    <w:p w:rsidR="00EF1FBB" w:rsidRPr="00B25555" w:rsidRDefault="00C43D57" w:rsidP="00B25555">
      <w:pPr>
        <w:autoSpaceDE w:val="0"/>
        <w:autoSpaceDN w:val="0"/>
        <w:adjustRightInd w:val="0"/>
        <w:spacing w:after="0" w:line="240" w:lineRule="auto"/>
        <w:ind w:firstLine="709"/>
        <w:rPr>
          <w:rFonts w:ascii="Book Antiqua" w:hAnsi="Book Antiqua" w:cs="Times New Roman"/>
          <w:sz w:val="28"/>
          <w:szCs w:val="28"/>
        </w:rPr>
      </w:pPr>
      <w:r w:rsidRPr="00B25555">
        <w:rPr>
          <w:rFonts w:ascii="Book Antiqua" w:hAnsi="Book Antiqua" w:cs="Times New Roman"/>
          <w:sz w:val="28"/>
          <w:szCs w:val="28"/>
        </w:rPr>
        <w:t>Ne feledjük, hogy a Tőzsér Árpád által pontosan jellemzett idő</w:t>
      </w:r>
      <w:r w:rsidR="00326B4B">
        <w:rPr>
          <w:rFonts w:ascii="Book Antiqua" w:hAnsi="Book Antiqua" w:cs="Times New Roman"/>
          <w:sz w:val="28"/>
          <w:szCs w:val="28"/>
        </w:rPr>
        <w:t>-</w:t>
      </w:r>
      <w:r w:rsidRPr="00B25555">
        <w:rPr>
          <w:rFonts w:ascii="Book Antiqua" w:hAnsi="Book Antiqua" w:cs="Times New Roman"/>
          <w:sz w:val="28"/>
          <w:szCs w:val="28"/>
        </w:rPr>
        <w:t>szakban – a hatvanas évek</w:t>
      </w:r>
      <w:r w:rsidR="00D77646" w:rsidRPr="00B25555">
        <w:rPr>
          <w:rFonts w:ascii="Book Antiqua" w:hAnsi="Book Antiqua" w:cs="Times New Roman"/>
          <w:sz w:val="28"/>
          <w:szCs w:val="28"/>
        </w:rPr>
        <w:t xml:space="preserve"> </w:t>
      </w:r>
      <w:r w:rsidR="0022333B" w:rsidRPr="00B25555">
        <w:rPr>
          <w:rFonts w:ascii="Book Antiqua" w:hAnsi="Book Antiqua" w:cs="Times New Roman"/>
          <w:sz w:val="28"/>
          <w:szCs w:val="28"/>
        </w:rPr>
        <w:t>közepétől-</w:t>
      </w:r>
      <w:r w:rsidR="00D77646" w:rsidRPr="00B25555">
        <w:rPr>
          <w:rFonts w:ascii="Book Antiqua" w:hAnsi="Book Antiqua" w:cs="Times New Roman"/>
          <w:sz w:val="28"/>
          <w:szCs w:val="28"/>
        </w:rPr>
        <w:t>végé</w:t>
      </w:r>
      <w:r w:rsidRPr="00B25555">
        <w:rPr>
          <w:rFonts w:ascii="Book Antiqua" w:hAnsi="Book Antiqua" w:cs="Times New Roman"/>
          <w:sz w:val="28"/>
          <w:szCs w:val="28"/>
        </w:rPr>
        <w:t>től kezdően – a (poszt</w:t>
      </w:r>
      <w:proofErr w:type="gramStart"/>
      <w:r w:rsidRPr="00B25555">
        <w:rPr>
          <w:rFonts w:ascii="Book Antiqua" w:hAnsi="Book Antiqua" w:cs="Times New Roman"/>
          <w:sz w:val="28"/>
          <w:szCs w:val="28"/>
        </w:rPr>
        <w:t>)modern</w:t>
      </w:r>
      <w:proofErr w:type="gramEnd"/>
      <w:r w:rsidRPr="00B25555">
        <w:rPr>
          <w:rFonts w:ascii="Book Antiqua" w:hAnsi="Book Antiqua" w:cs="Times New Roman"/>
          <w:sz w:val="28"/>
          <w:szCs w:val="28"/>
        </w:rPr>
        <w:t xml:space="preserve"> irodalomban és irodalomtudományban is fontos és alapvető változások zajlanak le. </w:t>
      </w:r>
      <w:r w:rsidR="00714AD3" w:rsidRPr="00B25555">
        <w:rPr>
          <w:rFonts w:ascii="Book Antiqua" w:hAnsi="Book Antiqua" w:cs="Times New Roman"/>
          <w:sz w:val="28"/>
          <w:szCs w:val="28"/>
        </w:rPr>
        <w:t xml:space="preserve">A változás lényege – nagyon </w:t>
      </w:r>
      <w:r w:rsidR="00973B37" w:rsidRPr="00B25555">
        <w:rPr>
          <w:rFonts w:ascii="Book Antiqua" w:hAnsi="Book Antiqua" w:cs="Times New Roman"/>
          <w:sz w:val="28"/>
          <w:szCs w:val="28"/>
        </w:rPr>
        <w:t>egyszerűsítve – úgy írható le, hogy a hangsúly és a figyelem – az úgynevezett irodalmi folyamat meg</w:t>
      </w:r>
      <w:r w:rsidR="00326B4B">
        <w:rPr>
          <w:rFonts w:ascii="Book Antiqua" w:hAnsi="Book Antiqua" w:cs="Times New Roman"/>
          <w:sz w:val="28"/>
          <w:szCs w:val="28"/>
        </w:rPr>
        <w:t>-</w:t>
      </w:r>
      <w:r w:rsidR="00973B37" w:rsidRPr="00B25555">
        <w:rPr>
          <w:rFonts w:ascii="Book Antiqua" w:hAnsi="Book Antiqua" w:cs="Times New Roman"/>
          <w:sz w:val="28"/>
          <w:szCs w:val="28"/>
        </w:rPr>
        <w:t>határozó elemei és a közöttük lévő viszony tekintetében – a szerzőről és a mű keletkezési körülményeiről fokozatosan áttevődik magára a mű</w:t>
      </w:r>
      <w:r w:rsidR="00326B4B">
        <w:rPr>
          <w:rFonts w:ascii="Book Antiqua" w:hAnsi="Book Antiqua" w:cs="Times New Roman"/>
          <w:sz w:val="28"/>
          <w:szCs w:val="28"/>
        </w:rPr>
        <w:t>-</w:t>
      </w:r>
      <w:r w:rsidR="00973B37" w:rsidRPr="00B25555">
        <w:rPr>
          <w:rFonts w:ascii="Book Antiqua" w:hAnsi="Book Antiqua" w:cs="Times New Roman"/>
          <w:sz w:val="28"/>
          <w:szCs w:val="28"/>
        </w:rPr>
        <w:t xml:space="preserve">alkotás </w:t>
      </w:r>
      <w:r w:rsidR="00973B37" w:rsidRPr="002238DE">
        <w:rPr>
          <w:rFonts w:ascii="Book Antiqua" w:hAnsi="Book Antiqua" w:cs="Times New Roman"/>
          <w:sz w:val="28"/>
          <w:szCs w:val="28"/>
        </w:rPr>
        <w:t>sze</w:t>
      </w:r>
      <w:r w:rsidR="00482E10" w:rsidRPr="002238DE">
        <w:rPr>
          <w:rFonts w:ascii="Book Antiqua" w:hAnsi="Book Antiqua" w:cs="Times New Roman"/>
          <w:sz w:val="28"/>
          <w:szCs w:val="28"/>
        </w:rPr>
        <w:t>rkezetére</w:t>
      </w:r>
      <w:r w:rsidR="002238DE" w:rsidRPr="002238DE">
        <w:rPr>
          <w:rFonts w:ascii="Book Antiqua" w:hAnsi="Book Antiqua" w:cs="Times New Roman"/>
          <w:sz w:val="28"/>
          <w:szCs w:val="28"/>
        </w:rPr>
        <w:t xml:space="preserve"> </w:t>
      </w:r>
      <w:r w:rsidR="00482E10" w:rsidRPr="002238DE">
        <w:rPr>
          <w:rFonts w:ascii="Book Antiqua" w:hAnsi="Book Antiqua" w:cs="Times New Roman"/>
          <w:sz w:val="28"/>
          <w:szCs w:val="28"/>
        </w:rPr>
        <w:t>–</w:t>
      </w:r>
      <w:r w:rsidR="002238DE" w:rsidRPr="002238DE">
        <w:rPr>
          <w:rFonts w:ascii="Book Antiqua" w:hAnsi="Book Antiqua" w:cs="Times New Roman"/>
          <w:sz w:val="28"/>
          <w:szCs w:val="28"/>
        </w:rPr>
        <w:t xml:space="preserve"> </w:t>
      </w:r>
      <w:r w:rsidR="00482E10" w:rsidRPr="002238DE">
        <w:rPr>
          <w:rFonts w:ascii="Book Antiqua" w:hAnsi="Book Antiqua" w:cs="Times New Roman"/>
          <w:sz w:val="28"/>
          <w:szCs w:val="28"/>
        </w:rPr>
        <w:t>szövegszerveződésére</w:t>
      </w:r>
      <w:r w:rsidR="002238DE" w:rsidRPr="002238DE">
        <w:rPr>
          <w:rFonts w:ascii="Book Antiqua" w:hAnsi="Book Antiqua" w:cs="Times New Roman"/>
          <w:sz w:val="28"/>
          <w:szCs w:val="28"/>
        </w:rPr>
        <w:t xml:space="preserve"> </w:t>
      </w:r>
      <w:r w:rsidR="00482E10" w:rsidRPr="002238DE">
        <w:rPr>
          <w:rFonts w:ascii="Book Antiqua" w:hAnsi="Book Antiqua" w:cs="Times New Roman"/>
          <w:sz w:val="28"/>
          <w:szCs w:val="28"/>
        </w:rPr>
        <w:t>–</w:t>
      </w:r>
      <w:r w:rsidR="002238DE" w:rsidRPr="002238DE">
        <w:rPr>
          <w:rFonts w:ascii="Book Antiqua" w:hAnsi="Book Antiqua" w:cs="Times New Roman"/>
          <w:sz w:val="28"/>
          <w:szCs w:val="28"/>
        </w:rPr>
        <w:t xml:space="preserve"> </w:t>
      </w:r>
      <w:r w:rsidR="00973B37" w:rsidRPr="002238DE">
        <w:rPr>
          <w:rFonts w:ascii="Book Antiqua" w:hAnsi="Book Antiqua" w:cs="Times New Roman"/>
          <w:sz w:val="28"/>
          <w:szCs w:val="28"/>
        </w:rPr>
        <w:t>felépítésére, ill</w:t>
      </w:r>
      <w:r w:rsidR="00BD5D11" w:rsidRPr="002238DE">
        <w:rPr>
          <w:rFonts w:ascii="Book Antiqua" w:hAnsi="Book Antiqua" w:cs="Times New Roman"/>
          <w:sz w:val="28"/>
          <w:szCs w:val="28"/>
        </w:rPr>
        <w:t xml:space="preserve">etve az </w:t>
      </w:r>
      <w:proofErr w:type="spellStart"/>
      <w:r w:rsidR="00BD5D11" w:rsidRPr="002238DE">
        <w:rPr>
          <w:rFonts w:ascii="Book Antiqua" w:hAnsi="Book Antiqua" w:cs="Times New Roman"/>
          <w:sz w:val="28"/>
          <w:szCs w:val="28"/>
        </w:rPr>
        <w:t>iro</w:t>
      </w:r>
      <w:r w:rsidR="00326B4B" w:rsidRPr="002238DE">
        <w:rPr>
          <w:rFonts w:ascii="Book Antiqua" w:hAnsi="Book Antiqua" w:cs="Times New Roman"/>
          <w:sz w:val="28"/>
          <w:szCs w:val="28"/>
        </w:rPr>
        <w:t>-</w:t>
      </w:r>
      <w:bookmarkStart w:id="0" w:name="_GoBack"/>
      <w:bookmarkEnd w:id="0"/>
      <w:r w:rsidR="00BD5D11" w:rsidRPr="002238DE">
        <w:rPr>
          <w:rFonts w:ascii="Book Antiqua" w:hAnsi="Book Antiqua" w:cs="Times New Roman"/>
          <w:sz w:val="28"/>
          <w:szCs w:val="28"/>
        </w:rPr>
        <w:t>dalmi</w:t>
      </w:r>
      <w:proofErr w:type="spellEnd"/>
      <w:r w:rsidR="00BD5D11" w:rsidRPr="002238DE">
        <w:rPr>
          <w:rFonts w:ascii="Book Antiqua" w:hAnsi="Book Antiqua" w:cs="Times New Roman"/>
          <w:sz w:val="28"/>
          <w:szCs w:val="28"/>
        </w:rPr>
        <w:t xml:space="preserve"> mű és olvasója</w:t>
      </w:r>
      <w:r w:rsidR="002238DE" w:rsidRPr="002238DE">
        <w:rPr>
          <w:rFonts w:ascii="Book Antiqua" w:hAnsi="Book Antiqua" w:cs="Times New Roman"/>
          <w:sz w:val="28"/>
          <w:szCs w:val="28"/>
        </w:rPr>
        <w:t xml:space="preserve"> </w:t>
      </w:r>
      <w:r w:rsidR="00BD5D11" w:rsidRPr="002238DE">
        <w:rPr>
          <w:rFonts w:ascii="Book Antiqua" w:hAnsi="Book Antiqua" w:cs="Times New Roman"/>
          <w:sz w:val="28"/>
          <w:szCs w:val="28"/>
        </w:rPr>
        <w:t>–</w:t>
      </w:r>
      <w:r w:rsidR="002238DE" w:rsidRPr="002238DE">
        <w:rPr>
          <w:rFonts w:ascii="Book Antiqua" w:hAnsi="Book Antiqua" w:cs="Times New Roman"/>
          <w:sz w:val="28"/>
          <w:szCs w:val="28"/>
        </w:rPr>
        <w:t xml:space="preserve"> </w:t>
      </w:r>
      <w:r w:rsidR="00BD5D11" w:rsidRPr="002238DE">
        <w:rPr>
          <w:rFonts w:ascii="Book Antiqua" w:hAnsi="Book Antiqua" w:cs="Times New Roman"/>
          <w:sz w:val="28"/>
          <w:szCs w:val="28"/>
        </w:rPr>
        <w:t>befogadója</w:t>
      </w:r>
      <w:r w:rsidR="002238DE" w:rsidRPr="002238DE">
        <w:rPr>
          <w:rFonts w:ascii="Book Antiqua" w:hAnsi="Book Antiqua" w:cs="Times New Roman"/>
          <w:sz w:val="28"/>
          <w:szCs w:val="28"/>
        </w:rPr>
        <w:t xml:space="preserve"> </w:t>
      </w:r>
      <w:r w:rsidR="00BD5D11" w:rsidRPr="002238DE">
        <w:rPr>
          <w:rFonts w:ascii="Book Antiqua" w:hAnsi="Book Antiqua" w:cs="Times New Roman"/>
          <w:sz w:val="28"/>
          <w:szCs w:val="28"/>
        </w:rPr>
        <w:t>–</w:t>
      </w:r>
      <w:r w:rsidR="002238DE" w:rsidRPr="002238DE">
        <w:rPr>
          <w:rFonts w:ascii="Book Antiqua" w:hAnsi="Book Antiqua" w:cs="Times New Roman"/>
          <w:sz w:val="28"/>
          <w:szCs w:val="28"/>
        </w:rPr>
        <w:t xml:space="preserve"> </w:t>
      </w:r>
      <w:r w:rsidR="00973B37" w:rsidRPr="002238DE">
        <w:rPr>
          <w:rFonts w:ascii="Book Antiqua" w:hAnsi="Book Antiqua" w:cs="Times New Roman"/>
          <w:sz w:val="28"/>
          <w:szCs w:val="28"/>
        </w:rPr>
        <w:t xml:space="preserve">értelmezője közötti </w:t>
      </w:r>
      <w:r w:rsidR="00973B37" w:rsidRPr="00B25555">
        <w:rPr>
          <w:rFonts w:ascii="Book Antiqua" w:hAnsi="Book Antiqua" w:cs="Times New Roman"/>
          <w:sz w:val="28"/>
          <w:szCs w:val="28"/>
        </w:rPr>
        <w:t>kapcsolatra</w:t>
      </w:r>
      <w:r w:rsidR="00E60D82" w:rsidRPr="00B25555">
        <w:rPr>
          <w:rFonts w:ascii="Book Antiqua" w:hAnsi="Book Antiqua" w:cs="Times New Roman"/>
          <w:sz w:val="28"/>
          <w:szCs w:val="28"/>
        </w:rPr>
        <w:t xml:space="preserve">. </w:t>
      </w:r>
      <w:r w:rsidR="00EF1FBB" w:rsidRPr="00B25555">
        <w:rPr>
          <w:rFonts w:ascii="Book Antiqua" w:hAnsi="Book Antiqua" w:cs="Times New Roman"/>
          <w:sz w:val="28"/>
          <w:szCs w:val="28"/>
        </w:rPr>
        <w:t>„</w:t>
      </w:r>
      <w:proofErr w:type="gramStart"/>
      <w:r w:rsidR="00EF1FBB" w:rsidRPr="00B25555">
        <w:rPr>
          <w:rFonts w:ascii="Book Antiqua" w:hAnsi="Book Antiqua" w:cs="Times New Roman"/>
          <w:sz w:val="28"/>
          <w:szCs w:val="28"/>
        </w:rPr>
        <w:t xml:space="preserve">Így bontakozik ki az írás teljes léte – írja </w:t>
      </w:r>
      <w:r w:rsidR="00EF1FBB" w:rsidRPr="00B25555">
        <w:rPr>
          <w:rFonts w:ascii="Book Antiqua" w:hAnsi="Book Antiqua" w:cs="Times New Roman"/>
          <w:i/>
          <w:sz w:val="28"/>
          <w:szCs w:val="28"/>
        </w:rPr>
        <w:t xml:space="preserve">A Szerző halála </w:t>
      </w:r>
      <w:r w:rsidR="00EF1FBB" w:rsidRPr="00B25555">
        <w:rPr>
          <w:rFonts w:ascii="Book Antiqua" w:hAnsi="Book Antiqua" w:cs="Times New Roman"/>
          <w:sz w:val="28"/>
          <w:szCs w:val="28"/>
        </w:rPr>
        <w:t>címmel 1968-as nevezetes röpiratában vagy kiáltványában Roland</w:t>
      </w:r>
      <w:r w:rsidR="00EF1FBB" w:rsidRPr="00482E10">
        <w:rPr>
          <w:rFonts w:ascii="Book Antiqua" w:hAnsi="Book Antiqua" w:cs="Times New Roman"/>
          <w:sz w:val="28"/>
          <w:szCs w:val="28"/>
        </w:rPr>
        <w:t xml:space="preserve"> Barthes</w:t>
      </w:r>
      <w:r w:rsidR="00BD5D11" w:rsidRPr="00482E10">
        <w:rPr>
          <w:rFonts w:ascii="Book Antiqua" w:hAnsi="Book Antiqua" w:cs="Times New Roman"/>
          <w:sz w:val="28"/>
          <w:szCs w:val="28"/>
        </w:rPr>
        <w:t xml:space="preserve"> </w:t>
      </w:r>
      <w:r w:rsidR="00EF1FBB" w:rsidRPr="00B25555">
        <w:rPr>
          <w:rFonts w:ascii="Book Antiqua" w:hAnsi="Book Antiqua" w:cs="Times New Roman"/>
          <w:sz w:val="28"/>
          <w:szCs w:val="28"/>
        </w:rPr>
        <w:t>–: a szöveg több írásból áll össze, különféle kultúrák termékeiből, amelyek dialógus</w:t>
      </w:r>
      <w:r w:rsidR="00326B4B">
        <w:rPr>
          <w:rFonts w:ascii="Book Antiqua" w:hAnsi="Book Antiqua" w:cs="Times New Roman"/>
          <w:sz w:val="28"/>
          <w:szCs w:val="28"/>
        </w:rPr>
        <w:t>-</w:t>
      </w:r>
      <w:proofErr w:type="spellStart"/>
      <w:r w:rsidR="00EF1FBB" w:rsidRPr="00B25555">
        <w:rPr>
          <w:rFonts w:ascii="Book Antiqua" w:hAnsi="Book Antiqua" w:cs="Times New Roman"/>
          <w:sz w:val="28"/>
          <w:szCs w:val="28"/>
        </w:rPr>
        <w:t>ba</w:t>
      </w:r>
      <w:proofErr w:type="spellEnd"/>
      <w:r w:rsidR="00EF1FBB" w:rsidRPr="00B25555">
        <w:rPr>
          <w:rFonts w:ascii="Book Antiqua" w:hAnsi="Book Antiqua" w:cs="Times New Roman"/>
          <w:sz w:val="28"/>
          <w:szCs w:val="28"/>
        </w:rPr>
        <w:t>, paródiába, versengésbe kezdenek egymással; van azonban egy olyan hely, ahol e sokféleség egybegyűlik, ez pedig nem a szerző, mint mind</w:t>
      </w:r>
      <w:r w:rsidR="00326B4B">
        <w:rPr>
          <w:rFonts w:ascii="Book Antiqua" w:hAnsi="Book Antiqua" w:cs="Times New Roman"/>
          <w:sz w:val="28"/>
          <w:szCs w:val="28"/>
        </w:rPr>
        <w:t>-</w:t>
      </w:r>
      <w:r w:rsidR="00EF1FBB" w:rsidRPr="00B25555">
        <w:rPr>
          <w:rFonts w:ascii="Book Antiqua" w:hAnsi="Book Antiqua" w:cs="Times New Roman"/>
          <w:sz w:val="28"/>
          <w:szCs w:val="28"/>
        </w:rPr>
        <w:t>eddig mondogatták, hanem az olvasó: az olvasó az a hely, amelybe az írást alkotó idézetek beleíródnak, anélkül hogy akár egy is elvesznék közülük; a szöveg egységét nem az eredete, hanem a rendeltetése adja, ez a rendeltetési hely azonban maga</w:t>
      </w:r>
      <w:proofErr w:type="gramEnd"/>
      <w:r w:rsidR="00EF1FBB" w:rsidRPr="00B25555">
        <w:rPr>
          <w:rFonts w:ascii="Book Antiqua" w:hAnsi="Book Antiqua" w:cs="Times New Roman"/>
          <w:sz w:val="28"/>
          <w:szCs w:val="28"/>
        </w:rPr>
        <w:t xml:space="preserve"> </w:t>
      </w:r>
      <w:proofErr w:type="gramStart"/>
      <w:r w:rsidR="00EF1FBB" w:rsidRPr="00B25555">
        <w:rPr>
          <w:rFonts w:ascii="Book Antiqua" w:hAnsi="Book Antiqua" w:cs="Times New Roman"/>
          <w:sz w:val="28"/>
          <w:szCs w:val="28"/>
        </w:rPr>
        <w:t>sem</w:t>
      </w:r>
      <w:proofErr w:type="gramEnd"/>
      <w:r w:rsidR="00EF1FBB" w:rsidRPr="00B25555">
        <w:rPr>
          <w:rFonts w:ascii="Book Antiqua" w:hAnsi="Book Antiqua" w:cs="Times New Roman"/>
          <w:sz w:val="28"/>
          <w:szCs w:val="28"/>
        </w:rPr>
        <w:t xml:space="preserve"> személyes: az olvasónak nincs történelme, életrajza vagy lelki alkata, az olvasó pusztán az a valaki, aki egybegyűjti mindazon nyomokat, amelyekből egy írás összeáll. Ezért hangzik </w:t>
      </w:r>
      <w:proofErr w:type="gramStart"/>
      <w:r w:rsidR="00EF1FBB" w:rsidRPr="00B25555">
        <w:rPr>
          <w:rFonts w:ascii="Book Antiqua" w:hAnsi="Book Antiqua" w:cs="Times New Roman"/>
          <w:sz w:val="28"/>
          <w:szCs w:val="28"/>
        </w:rPr>
        <w:t>komikusan</w:t>
      </w:r>
      <w:proofErr w:type="gramEnd"/>
      <w:r w:rsidR="00EF1FBB" w:rsidRPr="00B25555">
        <w:rPr>
          <w:rFonts w:ascii="Book Antiqua" w:hAnsi="Book Antiqua" w:cs="Times New Roman"/>
          <w:sz w:val="28"/>
          <w:szCs w:val="28"/>
        </w:rPr>
        <w:t xml:space="preserve">, amikor az új írást valamiféle humanizmus nevében ítélik el, amely képmutató módon az olvasó jogainak bajnokaként lép fel. A </w:t>
      </w:r>
      <w:proofErr w:type="gramStart"/>
      <w:r w:rsidR="00EF1FBB" w:rsidRPr="00B25555">
        <w:rPr>
          <w:rFonts w:ascii="Book Antiqua" w:hAnsi="Book Antiqua" w:cs="Times New Roman"/>
          <w:sz w:val="28"/>
          <w:szCs w:val="28"/>
        </w:rPr>
        <w:t>klasszikus</w:t>
      </w:r>
      <w:proofErr w:type="gramEnd"/>
      <w:r w:rsidR="00EF1FBB" w:rsidRPr="00B25555">
        <w:rPr>
          <w:rFonts w:ascii="Book Antiqua" w:hAnsi="Book Antiqua" w:cs="Times New Roman"/>
          <w:sz w:val="28"/>
          <w:szCs w:val="28"/>
        </w:rPr>
        <w:t xml:space="preserve"> kritika sosem foglalkozott az olvasóval; számára nincs más ember az irodalomban, csak az, aki írja. Ma már nem dőlünk be az ilyen szófacsarásnak, amikor jobb körökben éppen azt kezdik nagy garral védelmezni, amit kiszorítanak, elnyomnak vagy tönkretesznek; tudjuk, hogy az írásnak csak akkor lesz ismét jövője, ha megfordítjuk a mítoszt: az olvasó születésének ára a Szerző halála.” (</w:t>
      </w:r>
      <w:proofErr w:type="spellStart"/>
      <w:r w:rsidR="00EF1FBB" w:rsidRPr="00B25555">
        <w:rPr>
          <w:rFonts w:ascii="Book Antiqua" w:hAnsi="Book Antiqua" w:cs="Times New Roman"/>
          <w:sz w:val="28"/>
          <w:szCs w:val="28"/>
        </w:rPr>
        <w:t>Babarczy</w:t>
      </w:r>
      <w:proofErr w:type="spellEnd"/>
      <w:r w:rsidR="00EF1FBB" w:rsidRPr="00B25555">
        <w:rPr>
          <w:rFonts w:ascii="Book Antiqua" w:hAnsi="Book Antiqua" w:cs="Times New Roman"/>
          <w:sz w:val="28"/>
          <w:szCs w:val="28"/>
        </w:rPr>
        <w:t xml:space="preserve"> Eszter fordítása)</w:t>
      </w:r>
    </w:p>
    <w:p w:rsidR="00403E8D" w:rsidRPr="00B25555" w:rsidRDefault="00403E8D" w:rsidP="00B25555">
      <w:pPr>
        <w:spacing w:after="0" w:line="240" w:lineRule="auto"/>
        <w:ind w:firstLine="709"/>
        <w:rPr>
          <w:rFonts w:ascii="Book Antiqua" w:hAnsi="Book Antiqua" w:cs="Times New Roman"/>
          <w:sz w:val="28"/>
          <w:szCs w:val="28"/>
        </w:rPr>
      </w:pPr>
      <w:r w:rsidRPr="00B25555">
        <w:rPr>
          <w:rFonts w:ascii="Book Antiqua" w:hAnsi="Book Antiqua" w:cs="Times New Roman"/>
          <w:sz w:val="28"/>
          <w:szCs w:val="28"/>
        </w:rPr>
        <w:t>Varga Imre legutóbbi verseskötete a Roland</w:t>
      </w:r>
      <w:r w:rsidRPr="00482E10">
        <w:rPr>
          <w:rFonts w:ascii="Book Antiqua" w:hAnsi="Book Antiqua" w:cs="Times New Roman"/>
          <w:sz w:val="28"/>
          <w:szCs w:val="28"/>
        </w:rPr>
        <w:t xml:space="preserve"> Barthes</w:t>
      </w:r>
      <w:r w:rsidRPr="00B25555">
        <w:rPr>
          <w:rFonts w:ascii="Book Antiqua" w:hAnsi="Book Antiqua" w:cs="Times New Roman"/>
          <w:sz w:val="28"/>
          <w:szCs w:val="28"/>
        </w:rPr>
        <w:t>-féle (poszt)modern (de)</w:t>
      </w:r>
      <w:proofErr w:type="gramStart"/>
      <w:r w:rsidRPr="00B25555">
        <w:rPr>
          <w:rFonts w:ascii="Book Antiqua" w:hAnsi="Book Antiqua" w:cs="Times New Roman"/>
          <w:sz w:val="28"/>
          <w:szCs w:val="28"/>
        </w:rPr>
        <w:t>strukturális</w:t>
      </w:r>
      <w:proofErr w:type="gramEnd"/>
      <w:r w:rsidRPr="00B25555">
        <w:rPr>
          <w:rFonts w:ascii="Book Antiqua" w:hAnsi="Book Antiqua" w:cs="Times New Roman"/>
          <w:sz w:val="28"/>
          <w:szCs w:val="28"/>
        </w:rPr>
        <w:t xml:space="preserve"> irodalom(eszmény</w:t>
      </w:r>
      <w:r w:rsidR="006B6DF4" w:rsidRPr="00B25555">
        <w:rPr>
          <w:rFonts w:ascii="Book Antiqua" w:hAnsi="Book Antiqua" w:cs="Times New Roman"/>
          <w:sz w:val="28"/>
          <w:szCs w:val="28"/>
        </w:rPr>
        <w:t>) és beszédmód</w:t>
      </w:r>
      <w:r w:rsidRPr="00B25555">
        <w:rPr>
          <w:rFonts w:ascii="Book Antiqua" w:hAnsi="Book Antiqua" w:cs="Times New Roman"/>
          <w:sz w:val="28"/>
          <w:szCs w:val="28"/>
        </w:rPr>
        <w:t xml:space="preserve"> </w:t>
      </w:r>
      <w:r w:rsidR="00AE2529" w:rsidRPr="00B25555">
        <w:rPr>
          <w:rFonts w:ascii="Book Antiqua" w:hAnsi="Book Antiqua" w:cs="Times New Roman"/>
          <w:sz w:val="28"/>
          <w:szCs w:val="28"/>
        </w:rPr>
        <w:t xml:space="preserve">egyértelmű </w:t>
      </w:r>
      <w:r w:rsidRPr="00B25555">
        <w:rPr>
          <w:rFonts w:ascii="Book Antiqua" w:hAnsi="Book Antiqua" w:cs="Times New Roman"/>
          <w:sz w:val="28"/>
          <w:szCs w:val="28"/>
        </w:rPr>
        <w:t>vállal</w:t>
      </w:r>
      <w:r w:rsidR="00957717" w:rsidRPr="00B25555">
        <w:rPr>
          <w:rFonts w:ascii="Book Antiqua" w:hAnsi="Book Antiqua" w:cs="Times New Roman"/>
          <w:sz w:val="28"/>
          <w:szCs w:val="28"/>
        </w:rPr>
        <w:t xml:space="preserve">ása és </w:t>
      </w:r>
      <w:r w:rsidR="00AE2529" w:rsidRPr="00B25555">
        <w:rPr>
          <w:rFonts w:ascii="Book Antiqua" w:hAnsi="Book Antiqua" w:cs="Times New Roman"/>
          <w:sz w:val="28"/>
          <w:szCs w:val="28"/>
        </w:rPr>
        <w:t>legkiválóbb megvalósítása; a szerz</w:t>
      </w:r>
      <w:r w:rsidR="00957717" w:rsidRPr="00B25555">
        <w:rPr>
          <w:rFonts w:ascii="Book Antiqua" w:hAnsi="Book Antiqua" w:cs="Times New Roman"/>
          <w:sz w:val="28"/>
          <w:szCs w:val="28"/>
        </w:rPr>
        <w:t>ő(i</w:t>
      </w:r>
      <w:r w:rsidRPr="00B25555">
        <w:rPr>
          <w:rFonts w:ascii="Book Antiqua" w:hAnsi="Book Antiqua" w:cs="Times New Roman"/>
          <w:sz w:val="28"/>
          <w:szCs w:val="28"/>
        </w:rPr>
        <w:t xml:space="preserve"> én) módszeres és tudatos </w:t>
      </w:r>
      <w:r w:rsidR="00AE2529" w:rsidRPr="00B25555">
        <w:rPr>
          <w:rFonts w:ascii="Book Antiqua" w:hAnsi="Book Antiqua" w:cs="Times New Roman"/>
          <w:sz w:val="28"/>
          <w:szCs w:val="28"/>
        </w:rPr>
        <w:t>felszámolása és kiiktatása;</w:t>
      </w:r>
      <w:r w:rsidR="009F4743" w:rsidRPr="00B25555">
        <w:rPr>
          <w:rFonts w:ascii="Book Antiqua" w:hAnsi="Book Antiqua" w:cs="Times New Roman"/>
          <w:sz w:val="28"/>
          <w:szCs w:val="28"/>
        </w:rPr>
        <w:t xml:space="preserve"> </w:t>
      </w:r>
      <w:r w:rsidR="00957717" w:rsidRPr="00B25555">
        <w:rPr>
          <w:rFonts w:ascii="Book Antiqua" w:hAnsi="Book Antiqua" w:cs="Times New Roman"/>
          <w:sz w:val="28"/>
          <w:szCs w:val="28"/>
        </w:rPr>
        <w:t>egyedül a versszöveg moz</w:t>
      </w:r>
      <w:r w:rsidR="009F4743" w:rsidRPr="00B25555">
        <w:rPr>
          <w:rFonts w:ascii="Book Antiqua" w:hAnsi="Book Antiqua" w:cs="Times New Roman"/>
          <w:sz w:val="28"/>
          <w:szCs w:val="28"/>
        </w:rPr>
        <w:t>gásának és működésének a középpontba</w:t>
      </w:r>
      <w:r w:rsidR="006B6DF4" w:rsidRPr="00B25555">
        <w:rPr>
          <w:rFonts w:ascii="Book Antiqua" w:hAnsi="Book Antiqua" w:cs="Times New Roman"/>
          <w:sz w:val="28"/>
          <w:szCs w:val="28"/>
        </w:rPr>
        <w:t xml:space="preserve"> állítása, </w:t>
      </w:r>
      <w:r w:rsidR="009F4743" w:rsidRPr="00B25555">
        <w:rPr>
          <w:rFonts w:ascii="Book Antiqua" w:hAnsi="Book Antiqua" w:cs="Times New Roman"/>
          <w:sz w:val="28"/>
          <w:szCs w:val="28"/>
        </w:rPr>
        <w:t xml:space="preserve">nem utolsó sorban: </w:t>
      </w:r>
      <w:r w:rsidR="00957717" w:rsidRPr="00B25555">
        <w:rPr>
          <w:rFonts w:ascii="Book Antiqua" w:hAnsi="Book Antiqua" w:cs="Times New Roman"/>
          <w:sz w:val="28"/>
          <w:szCs w:val="28"/>
        </w:rPr>
        <w:t>az olvas</w:t>
      </w:r>
      <w:r w:rsidR="006B6DF4" w:rsidRPr="00B25555">
        <w:rPr>
          <w:rFonts w:ascii="Book Antiqua" w:hAnsi="Book Antiqua" w:cs="Times New Roman"/>
          <w:sz w:val="28"/>
          <w:szCs w:val="28"/>
        </w:rPr>
        <w:t xml:space="preserve">ói érzékenységre és </w:t>
      </w:r>
      <w:r w:rsidR="00957717" w:rsidRPr="00B25555">
        <w:rPr>
          <w:rFonts w:ascii="Book Antiqua" w:hAnsi="Book Antiqua" w:cs="Times New Roman"/>
          <w:sz w:val="28"/>
          <w:szCs w:val="28"/>
        </w:rPr>
        <w:t>együt</w:t>
      </w:r>
      <w:r w:rsidR="006B6DF4" w:rsidRPr="00B25555">
        <w:rPr>
          <w:rFonts w:ascii="Book Antiqua" w:hAnsi="Book Antiqua" w:cs="Times New Roman"/>
          <w:sz w:val="28"/>
          <w:szCs w:val="28"/>
        </w:rPr>
        <w:t>tműködésre támaszkodás</w:t>
      </w:r>
      <w:r w:rsidR="00957717" w:rsidRPr="00B25555">
        <w:rPr>
          <w:rFonts w:ascii="Book Antiqua" w:hAnsi="Book Antiqua" w:cs="Times New Roman"/>
          <w:sz w:val="28"/>
          <w:szCs w:val="28"/>
        </w:rPr>
        <w:t>. A Szerző halálával az Olvasó megszületésén</w:t>
      </w:r>
      <w:r w:rsidR="0022333B" w:rsidRPr="00B25555">
        <w:rPr>
          <w:rFonts w:ascii="Book Antiqua" w:hAnsi="Book Antiqua" w:cs="Times New Roman"/>
          <w:sz w:val="28"/>
          <w:szCs w:val="28"/>
        </w:rPr>
        <w:t>ek termékeny pillanata és különleges</w:t>
      </w:r>
      <w:r w:rsidR="00957717" w:rsidRPr="00B25555">
        <w:rPr>
          <w:rFonts w:ascii="Book Antiqua" w:hAnsi="Book Antiqua" w:cs="Times New Roman"/>
          <w:sz w:val="28"/>
          <w:szCs w:val="28"/>
        </w:rPr>
        <w:t xml:space="preserve"> példája!</w:t>
      </w:r>
      <w:r w:rsidR="00AE2529" w:rsidRPr="00B25555">
        <w:rPr>
          <w:rFonts w:ascii="Book Antiqua" w:hAnsi="Book Antiqua" w:cs="Times New Roman"/>
          <w:sz w:val="28"/>
          <w:szCs w:val="28"/>
        </w:rPr>
        <w:t xml:space="preserve"> A </w:t>
      </w:r>
      <w:proofErr w:type="gramStart"/>
      <w:r w:rsidR="00AE2529" w:rsidRPr="00B25555">
        <w:rPr>
          <w:rFonts w:ascii="Book Antiqua" w:hAnsi="Book Antiqua" w:cs="Times New Roman"/>
          <w:sz w:val="28"/>
          <w:szCs w:val="28"/>
        </w:rPr>
        <w:t>meditáció</w:t>
      </w:r>
      <w:proofErr w:type="gramEnd"/>
      <w:r w:rsidR="00AE2529" w:rsidRPr="00B25555">
        <w:rPr>
          <w:rFonts w:ascii="Book Antiqua" w:hAnsi="Book Antiqua" w:cs="Times New Roman"/>
          <w:sz w:val="28"/>
          <w:szCs w:val="28"/>
        </w:rPr>
        <w:t xml:space="preserve"> nyugalma;</w:t>
      </w:r>
      <w:r w:rsidR="006B6DF4" w:rsidRPr="00B25555">
        <w:rPr>
          <w:rFonts w:ascii="Book Antiqua" w:hAnsi="Book Antiqua" w:cs="Times New Roman"/>
          <w:sz w:val="28"/>
          <w:szCs w:val="28"/>
        </w:rPr>
        <w:t xml:space="preserve"> a nyugalom meditációja! A kötet címe nem véletlenül: </w:t>
      </w:r>
      <w:r w:rsidR="006B6DF4" w:rsidRPr="00B25555">
        <w:rPr>
          <w:rFonts w:ascii="Book Antiqua" w:hAnsi="Book Antiqua" w:cs="Times New Roman"/>
          <w:i/>
          <w:sz w:val="28"/>
          <w:szCs w:val="28"/>
        </w:rPr>
        <w:t xml:space="preserve">Az éntelenség gyönyöre. </w:t>
      </w:r>
      <w:r w:rsidR="00AE2529" w:rsidRPr="00B25555">
        <w:rPr>
          <w:rFonts w:ascii="Book Antiqua" w:hAnsi="Book Antiqua" w:cs="Times New Roman"/>
          <w:sz w:val="28"/>
          <w:szCs w:val="28"/>
        </w:rPr>
        <w:t>A tét tehát v</w:t>
      </w:r>
      <w:r w:rsidR="00E83A1A" w:rsidRPr="00B25555">
        <w:rPr>
          <w:rFonts w:ascii="Book Antiqua" w:hAnsi="Book Antiqua" w:cs="Times New Roman"/>
          <w:sz w:val="28"/>
          <w:szCs w:val="28"/>
        </w:rPr>
        <w:t xml:space="preserve">alójában </w:t>
      </w:r>
      <w:r w:rsidR="00AE2529" w:rsidRPr="00B25555">
        <w:rPr>
          <w:rFonts w:ascii="Book Antiqua" w:hAnsi="Book Antiqua" w:cs="Times New Roman"/>
          <w:sz w:val="28"/>
          <w:szCs w:val="28"/>
        </w:rPr>
        <w:t xml:space="preserve">nem más, </w:t>
      </w:r>
      <w:r w:rsidR="00AE2529" w:rsidRPr="00B25555">
        <w:rPr>
          <w:rFonts w:ascii="Book Antiqua" w:hAnsi="Book Antiqua" w:cs="Times New Roman"/>
          <w:sz w:val="28"/>
          <w:szCs w:val="28"/>
        </w:rPr>
        <w:lastRenderedPageBreak/>
        <w:t xml:space="preserve">mint </w:t>
      </w:r>
      <w:r w:rsidR="00E83A1A" w:rsidRPr="00B25555">
        <w:rPr>
          <w:rFonts w:ascii="Book Antiqua" w:hAnsi="Book Antiqua" w:cs="Times New Roman"/>
          <w:sz w:val="28"/>
          <w:szCs w:val="28"/>
        </w:rPr>
        <w:t>az é</w:t>
      </w:r>
      <w:r w:rsidR="006B6DF4" w:rsidRPr="00B25555">
        <w:rPr>
          <w:rFonts w:ascii="Book Antiqua" w:hAnsi="Book Antiqua" w:cs="Times New Roman"/>
          <w:sz w:val="28"/>
          <w:szCs w:val="28"/>
        </w:rPr>
        <w:t xml:space="preserve">nfelszámolás és </w:t>
      </w:r>
      <w:r w:rsidR="00E83A1A" w:rsidRPr="00B25555">
        <w:rPr>
          <w:rFonts w:ascii="Book Antiqua" w:hAnsi="Book Antiqua" w:cs="Times New Roman"/>
          <w:sz w:val="28"/>
          <w:szCs w:val="28"/>
        </w:rPr>
        <w:t xml:space="preserve">az </w:t>
      </w:r>
      <w:r w:rsidR="000B0705" w:rsidRPr="00B25555">
        <w:rPr>
          <w:rFonts w:ascii="Book Antiqua" w:hAnsi="Book Antiqua" w:cs="Times New Roman"/>
          <w:sz w:val="28"/>
          <w:szCs w:val="28"/>
        </w:rPr>
        <w:t>énteremtés összhangjának</w:t>
      </w:r>
      <w:r w:rsidR="00AE2529" w:rsidRPr="00B25555">
        <w:rPr>
          <w:rFonts w:ascii="Book Antiqua" w:hAnsi="Book Antiqua" w:cs="Times New Roman"/>
          <w:sz w:val="28"/>
          <w:szCs w:val="28"/>
        </w:rPr>
        <w:t xml:space="preserve"> </w:t>
      </w:r>
      <w:r w:rsidR="00C25999" w:rsidRPr="00B25555">
        <w:rPr>
          <w:rFonts w:ascii="Book Antiqua" w:hAnsi="Book Antiqua" w:cs="Times New Roman"/>
          <w:sz w:val="28"/>
          <w:szCs w:val="28"/>
        </w:rPr>
        <w:t xml:space="preserve">a </w:t>
      </w:r>
      <w:r w:rsidR="00AE2529" w:rsidRPr="00B25555">
        <w:rPr>
          <w:rFonts w:ascii="Book Antiqua" w:hAnsi="Book Antiqua" w:cs="Times New Roman"/>
          <w:sz w:val="28"/>
          <w:szCs w:val="28"/>
        </w:rPr>
        <w:t>megteremtése</w:t>
      </w:r>
      <w:r w:rsidR="006B6DF4" w:rsidRPr="00B25555">
        <w:rPr>
          <w:rFonts w:ascii="Book Antiqua" w:hAnsi="Book Antiqua" w:cs="Times New Roman"/>
          <w:sz w:val="28"/>
          <w:szCs w:val="28"/>
        </w:rPr>
        <w:t>.</w:t>
      </w:r>
      <w:r w:rsidR="00E83A1A" w:rsidRPr="00B25555">
        <w:rPr>
          <w:rFonts w:ascii="Book Antiqua" w:hAnsi="Book Antiqua" w:cs="Times New Roman"/>
          <w:sz w:val="28"/>
          <w:szCs w:val="28"/>
        </w:rPr>
        <w:t xml:space="preserve"> A legfontosabb és a legnehezebb költői feladat</w:t>
      </w:r>
      <w:r w:rsidR="00AE2529" w:rsidRPr="00B25555">
        <w:rPr>
          <w:rFonts w:ascii="Book Antiqua" w:hAnsi="Book Antiqua" w:cs="Times New Roman"/>
          <w:sz w:val="28"/>
          <w:szCs w:val="28"/>
        </w:rPr>
        <w:t xml:space="preserve"> teljesítése</w:t>
      </w:r>
      <w:r w:rsidR="00E83A1A" w:rsidRPr="00B25555">
        <w:rPr>
          <w:rFonts w:ascii="Book Antiqua" w:hAnsi="Book Antiqua" w:cs="Times New Roman"/>
          <w:sz w:val="28"/>
          <w:szCs w:val="28"/>
        </w:rPr>
        <w:t>. A kötetben, ennek megfelelően, mindössze egyetlen ve</w:t>
      </w:r>
      <w:r w:rsidR="00AE2529" w:rsidRPr="00B25555">
        <w:rPr>
          <w:rFonts w:ascii="Book Antiqua" w:hAnsi="Book Antiqua" w:cs="Times New Roman"/>
          <w:sz w:val="28"/>
          <w:szCs w:val="28"/>
        </w:rPr>
        <w:t xml:space="preserve">rs(szöveg) van, amely </w:t>
      </w:r>
      <w:proofErr w:type="gramStart"/>
      <w:r w:rsidR="00AE2529" w:rsidRPr="00B25555">
        <w:rPr>
          <w:rFonts w:ascii="Book Antiqua" w:hAnsi="Book Antiqua" w:cs="Times New Roman"/>
          <w:sz w:val="28"/>
          <w:szCs w:val="28"/>
        </w:rPr>
        <w:t>konkrét</w:t>
      </w:r>
      <w:proofErr w:type="gramEnd"/>
      <w:r w:rsidR="00E83A1A" w:rsidRPr="00B25555">
        <w:rPr>
          <w:rFonts w:ascii="Book Antiqua" w:hAnsi="Book Antiqua" w:cs="Times New Roman"/>
          <w:sz w:val="28"/>
          <w:szCs w:val="28"/>
        </w:rPr>
        <w:t xml:space="preserve"> személyhez </w:t>
      </w:r>
      <w:r w:rsidR="00AE2529" w:rsidRPr="00B25555">
        <w:rPr>
          <w:rFonts w:ascii="Book Antiqua" w:hAnsi="Book Antiqua" w:cs="Times New Roman"/>
          <w:sz w:val="28"/>
          <w:szCs w:val="28"/>
        </w:rPr>
        <w:t xml:space="preserve">és élményhez </w:t>
      </w:r>
      <w:r w:rsidR="00E83A1A" w:rsidRPr="00B25555">
        <w:rPr>
          <w:rFonts w:ascii="Book Antiqua" w:hAnsi="Book Antiqua" w:cs="Times New Roman"/>
          <w:sz w:val="28"/>
          <w:szCs w:val="28"/>
        </w:rPr>
        <w:t>köt</w:t>
      </w:r>
      <w:r w:rsidR="00AE2529" w:rsidRPr="00B25555">
        <w:rPr>
          <w:rFonts w:ascii="Book Antiqua" w:hAnsi="Book Antiqua" w:cs="Times New Roman"/>
          <w:sz w:val="28"/>
          <w:szCs w:val="28"/>
        </w:rPr>
        <w:t>ődik, amely konkrét személy és élmény hangján szólal meg</w:t>
      </w:r>
      <w:r w:rsidR="00E83A1A" w:rsidRPr="00B25555">
        <w:rPr>
          <w:rFonts w:ascii="Book Antiqua" w:hAnsi="Book Antiqua" w:cs="Times New Roman"/>
          <w:sz w:val="28"/>
          <w:szCs w:val="28"/>
        </w:rPr>
        <w:t>.</w:t>
      </w:r>
      <w:r w:rsidR="00AE2529" w:rsidRPr="00B25555">
        <w:rPr>
          <w:rFonts w:ascii="Book Antiqua" w:hAnsi="Book Antiqua" w:cs="Times New Roman"/>
          <w:sz w:val="28"/>
          <w:szCs w:val="28"/>
        </w:rPr>
        <w:t xml:space="preserve"> Ez a 83. sorszámot viselő „</w:t>
      </w:r>
      <w:proofErr w:type="gramStart"/>
      <w:r w:rsidRPr="00B25555">
        <w:rPr>
          <w:rFonts w:ascii="Book Antiqua" w:hAnsi="Book Antiqua" w:cs="Times New Roman"/>
          <w:sz w:val="28"/>
          <w:szCs w:val="28"/>
        </w:rPr>
        <w:t>ál(</w:t>
      </w:r>
      <w:proofErr w:type="spellStart"/>
      <w:proofErr w:type="gramEnd"/>
      <w:r w:rsidRPr="00B25555">
        <w:rPr>
          <w:rFonts w:ascii="Book Antiqua" w:hAnsi="Book Antiqua" w:cs="Times New Roman"/>
          <w:sz w:val="28"/>
          <w:szCs w:val="28"/>
        </w:rPr>
        <w:t>om</w:t>
      </w:r>
      <w:proofErr w:type="spellEnd"/>
      <w:r w:rsidRPr="00B25555">
        <w:rPr>
          <w:rFonts w:ascii="Book Antiqua" w:hAnsi="Book Antiqua" w:cs="Times New Roman"/>
          <w:sz w:val="28"/>
          <w:szCs w:val="28"/>
        </w:rPr>
        <w:t>)szonett</w:t>
      </w:r>
      <w:r w:rsidR="00AE2529" w:rsidRPr="00B25555">
        <w:rPr>
          <w:rFonts w:ascii="Book Antiqua" w:hAnsi="Book Antiqua" w:cs="Times New Roman"/>
          <w:sz w:val="28"/>
          <w:szCs w:val="28"/>
        </w:rPr>
        <w:t xml:space="preserve">”, mely </w:t>
      </w:r>
      <w:r w:rsidR="009F4743" w:rsidRPr="00B25555">
        <w:rPr>
          <w:rFonts w:ascii="Book Antiqua" w:hAnsi="Book Antiqua" w:cs="Times New Roman"/>
          <w:sz w:val="28"/>
          <w:szCs w:val="28"/>
        </w:rPr>
        <w:t xml:space="preserve">az </w:t>
      </w:r>
      <w:r w:rsidR="009F4743" w:rsidRPr="00B25555">
        <w:rPr>
          <w:rFonts w:ascii="Book Antiqua" w:hAnsi="Book Antiqua" w:cs="Times New Roman"/>
          <w:i/>
          <w:sz w:val="28"/>
          <w:szCs w:val="28"/>
        </w:rPr>
        <w:t>Egyszemű-</w:t>
      </w:r>
      <w:proofErr w:type="spellStart"/>
      <w:r w:rsidR="009F4743" w:rsidRPr="00B25555">
        <w:rPr>
          <w:rFonts w:ascii="Book Antiqua" w:hAnsi="Book Antiqua" w:cs="Times New Roman"/>
          <w:sz w:val="28"/>
          <w:szCs w:val="28"/>
        </w:rPr>
        <w:t>beli</w:t>
      </w:r>
      <w:proofErr w:type="spellEnd"/>
      <w:r w:rsidR="009F4743" w:rsidRPr="00B25555">
        <w:rPr>
          <w:rFonts w:ascii="Book Antiqua" w:hAnsi="Book Antiqua" w:cs="Times New Roman"/>
          <w:sz w:val="28"/>
          <w:szCs w:val="28"/>
        </w:rPr>
        <w:t xml:space="preserve"> jóbarát elvesztésekor íródott vallomás (gyónás? </w:t>
      </w:r>
      <w:proofErr w:type="gramStart"/>
      <w:r w:rsidR="009F4743" w:rsidRPr="00B25555">
        <w:rPr>
          <w:rFonts w:ascii="Book Antiqua" w:hAnsi="Book Antiqua" w:cs="Times New Roman"/>
          <w:sz w:val="28"/>
          <w:szCs w:val="28"/>
        </w:rPr>
        <w:t>siratóének</w:t>
      </w:r>
      <w:proofErr w:type="gramEnd"/>
      <w:r w:rsidR="009F4743" w:rsidRPr="00B25555">
        <w:rPr>
          <w:rFonts w:ascii="Book Antiqua" w:hAnsi="Book Antiqua" w:cs="Times New Roman"/>
          <w:sz w:val="28"/>
          <w:szCs w:val="28"/>
        </w:rPr>
        <w:t xml:space="preserve">? </w:t>
      </w:r>
      <w:proofErr w:type="gramStart"/>
      <w:r w:rsidR="009F4743" w:rsidRPr="00B25555">
        <w:rPr>
          <w:rFonts w:ascii="Book Antiqua" w:hAnsi="Book Antiqua" w:cs="Times New Roman"/>
          <w:sz w:val="28"/>
          <w:szCs w:val="28"/>
        </w:rPr>
        <w:t>emlékbeszéd</w:t>
      </w:r>
      <w:proofErr w:type="gramEnd"/>
      <w:r w:rsidR="009F4743" w:rsidRPr="00B25555">
        <w:rPr>
          <w:rFonts w:ascii="Book Antiqua" w:hAnsi="Book Antiqua" w:cs="Times New Roman"/>
          <w:sz w:val="28"/>
          <w:szCs w:val="28"/>
        </w:rPr>
        <w:t>?):</w:t>
      </w:r>
    </w:p>
    <w:p w:rsidR="00403E8D" w:rsidRPr="00B25555" w:rsidRDefault="00403E8D" w:rsidP="00B25555">
      <w:pPr>
        <w:spacing w:after="0" w:line="240" w:lineRule="auto"/>
        <w:ind w:firstLine="709"/>
        <w:rPr>
          <w:rFonts w:ascii="Book Antiqua" w:hAnsi="Book Antiqua" w:cs="Times New Roman"/>
          <w:sz w:val="28"/>
          <w:szCs w:val="28"/>
        </w:rPr>
      </w:pPr>
    </w:p>
    <w:p w:rsidR="00403E8D" w:rsidRPr="00B25555" w:rsidRDefault="00403E8D" w:rsidP="00B25555">
      <w:pPr>
        <w:pStyle w:val="Default"/>
        <w:ind w:firstLine="709"/>
        <w:rPr>
          <w:rFonts w:ascii="Book Antiqua" w:hAnsi="Book Antiqua"/>
          <w:sz w:val="28"/>
          <w:szCs w:val="28"/>
        </w:rPr>
      </w:pPr>
      <w:r w:rsidRPr="00B25555">
        <w:rPr>
          <w:rFonts w:ascii="Book Antiqua" w:hAnsi="Book Antiqua"/>
          <w:i/>
          <w:iCs/>
          <w:sz w:val="28"/>
          <w:szCs w:val="28"/>
        </w:rPr>
        <w:t xml:space="preserve">[Kulcsár Ferenccel álmodtam; a történeteken </w:t>
      </w:r>
      <w:proofErr w:type="spellStart"/>
      <w:r w:rsidRPr="00B25555">
        <w:rPr>
          <w:rFonts w:ascii="Book Antiqua" w:hAnsi="Book Antiqua"/>
          <w:i/>
          <w:iCs/>
          <w:sz w:val="28"/>
          <w:szCs w:val="28"/>
        </w:rPr>
        <w:t>innenből</w:t>
      </w:r>
      <w:proofErr w:type="spellEnd"/>
      <w:r w:rsidRPr="00B25555">
        <w:rPr>
          <w:rFonts w:ascii="Book Antiqua" w:hAnsi="Book Antiqua"/>
          <w:i/>
          <w:iCs/>
          <w:sz w:val="28"/>
          <w:szCs w:val="28"/>
        </w:rPr>
        <w:t xml:space="preserve"> beszélt, s rajtuk túlról hozta a fényt, </w:t>
      </w:r>
      <w:r w:rsidRPr="00B25555">
        <w:rPr>
          <w:rFonts w:ascii="Book Antiqua" w:hAnsi="Book Antiqua" w:cs="Adobe Caslon Pro Bold"/>
          <w:b/>
          <w:bCs/>
          <w:sz w:val="28"/>
          <w:szCs w:val="28"/>
        </w:rPr>
        <w:t xml:space="preserve">ahol </w:t>
      </w:r>
      <w:r w:rsidRPr="00B25555">
        <w:rPr>
          <w:rFonts w:ascii="Book Antiqua" w:hAnsi="Book Antiqua"/>
          <w:i/>
          <w:iCs/>
          <w:sz w:val="28"/>
          <w:szCs w:val="28"/>
        </w:rPr>
        <w:t xml:space="preserve">van: az örök </w:t>
      </w:r>
      <w:proofErr w:type="spellStart"/>
      <w:r w:rsidRPr="00B25555">
        <w:rPr>
          <w:rFonts w:ascii="Book Antiqua" w:hAnsi="Book Antiqua"/>
          <w:sz w:val="28"/>
          <w:szCs w:val="28"/>
        </w:rPr>
        <w:t>most</w:t>
      </w:r>
      <w:r w:rsidRPr="00B25555">
        <w:rPr>
          <w:rFonts w:ascii="Book Antiqua" w:hAnsi="Book Antiqua"/>
          <w:i/>
          <w:iCs/>
          <w:sz w:val="28"/>
          <w:szCs w:val="28"/>
        </w:rPr>
        <w:t>ban</w:t>
      </w:r>
      <w:proofErr w:type="spellEnd"/>
      <w:r w:rsidRPr="00B25555">
        <w:rPr>
          <w:rFonts w:ascii="Book Antiqua" w:hAnsi="Book Antiqua"/>
          <w:i/>
          <w:iCs/>
          <w:sz w:val="28"/>
          <w:szCs w:val="28"/>
        </w:rPr>
        <w:t>. Az őt-értéstől remegtem, sírtam s nevettem boldogan, és egyszerre fénybe borult minden, ami volt és a Van. Örült a gyomrom, a májam fölöttünk madárként szárnyalt; ültünk egy üres lelátón.]</w:t>
      </w:r>
    </w:p>
    <w:p w:rsidR="00403E8D" w:rsidRPr="00B25555" w:rsidRDefault="00A06795" w:rsidP="00B25555">
      <w:pPr>
        <w:pStyle w:val="Pa2"/>
        <w:spacing w:line="240" w:lineRule="auto"/>
        <w:ind w:firstLine="709"/>
        <w:rPr>
          <w:rFonts w:ascii="Book Antiqua" w:hAnsi="Book Antiqua" w:cs="Adobe Caslon Pro"/>
          <w:color w:val="000000"/>
          <w:sz w:val="28"/>
          <w:szCs w:val="28"/>
        </w:rPr>
      </w:pPr>
      <w:r>
        <w:rPr>
          <w:rFonts w:ascii="Book Antiqua" w:hAnsi="Book Antiqua" w:cs="Adobe Caslon Pro"/>
          <w:color w:val="000000"/>
          <w:sz w:val="28"/>
          <w:szCs w:val="28"/>
        </w:rPr>
        <w:tab/>
      </w:r>
      <w:r>
        <w:rPr>
          <w:rFonts w:ascii="Book Antiqua" w:hAnsi="Book Antiqua" w:cs="Adobe Caslon Pro"/>
          <w:color w:val="000000"/>
          <w:sz w:val="28"/>
          <w:szCs w:val="28"/>
        </w:rPr>
        <w:tab/>
      </w:r>
      <w:r>
        <w:rPr>
          <w:rFonts w:ascii="Book Antiqua" w:hAnsi="Book Antiqua" w:cs="Adobe Caslon Pro"/>
          <w:color w:val="000000"/>
          <w:sz w:val="28"/>
          <w:szCs w:val="28"/>
        </w:rPr>
        <w:tab/>
        <w:t xml:space="preserve"> </w:t>
      </w:r>
      <w:r w:rsidR="00403E8D" w:rsidRPr="00B25555">
        <w:rPr>
          <w:rFonts w:ascii="Book Antiqua" w:hAnsi="Book Antiqua" w:cs="Adobe Caslon Pro"/>
          <w:color w:val="000000"/>
          <w:sz w:val="28"/>
          <w:szCs w:val="28"/>
        </w:rPr>
        <w:t>Halott barátom,</w:t>
      </w:r>
    </w:p>
    <w:p w:rsidR="00403E8D" w:rsidRPr="00B25555" w:rsidRDefault="00A06795" w:rsidP="00B25555">
      <w:pPr>
        <w:pStyle w:val="Pa2"/>
        <w:spacing w:line="240" w:lineRule="auto"/>
        <w:ind w:firstLine="709"/>
        <w:rPr>
          <w:rFonts w:ascii="Book Antiqua" w:hAnsi="Book Antiqua" w:cs="Adobe Caslon Pro"/>
          <w:color w:val="000000"/>
          <w:sz w:val="28"/>
          <w:szCs w:val="28"/>
        </w:rPr>
      </w:pPr>
      <w:r>
        <w:rPr>
          <w:rFonts w:ascii="Book Antiqua" w:hAnsi="Book Antiqua" w:cs="Adobe Caslon Pro"/>
          <w:color w:val="000000"/>
          <w:sz w:val="28"/>
          <w:szCs w:val="28"/>
        </w:rPr>
        <w:tab/>
      </w:r>
      <w:r>
        <w:rPr>
          <w:rFonts w:ascii="Book Antiqua" w:hAnsi="Book Antiqua" w:cs="Adobe Caslon Pro"/>
          <w:color w:val="000000"/>
          <w:sz w:val="28"/>
          <w:szCs w:val="28"/>
        </w:rPr>
        <w:tab/>
        <w:t xml:space="preserve">     </w:t>
      </w:r>
      <w:proofErr w:type="gramStart"/>
      <w:r w:rsidR="00403E8D" w:rsidRPr="00B25555">
        <w:rPr>
          <w:rFonts w:ascii="Book Antiqua" w:hAnsi="Book Antiqua" w:cs="Adobe Caslon Pro"/>
          <w:color w:val="000000"/>
          <w:sz w:val="28"/>
          <w:szCs w:val="28"/>
        </w:rPr>
        <w:t>amit</w:t>
      </w:r>
      <w:proofErr w:type="gramEnd"/>
      <w:r w:rsidR="00403E8D" w:rsidRPr="00B25555">
        <w:rPr>
          <w:rFonts w:ascii="Book Antiqua" w:hAnsi="Book Antiqua" w:cs="Adobe Caslon Pro"/>
          <w:color w:val="000000"/>
          <w:sz w:val="28"/>
          <w:szCs w:val="28"/>
        </w:rPr>
        <w:t xml:space="preserve"> álmomba hoztál:</w:t>
      </w:r>
    </w:p>
    <w:p w:rsidR="00403E8D" w:rsidRPr="00B25555" w:rsidRDefault="00A06795" w:rsidP="00B25555">
      <w:pPr>
        <w:spacing w:after="0" w:line="240" w:lineRule="auto"/>
        <w:ind w:firstLine="709"/>
        <w:rPr>
          <w:rFonts w:ascii="Book Antiqua" w:hAnsi="Book Antiqua" w:cs="Times New Roman"/>
          <w:sz w:val="28"/>
          <w:szCs w:val="28"/>
        </w:rPr>
      </w:pPr>
      <w:r>
        <w:rPr>
          <w:rFonts w:ascii="Book Antiqua" w:hAnsi="Book Antiqua" w:cs="Adobe Caslon Pro"/>
          <w:color w:val="000000"/>
          <w:sz w:val="28"/>
          <w:szCs w:val="28"/>
        </w:rPr>
        <w:t xml:space="preserve">  </w:t>
      </w:r>
      <w:r>
        <w:rPr>
          <w:rFonts w:ascii="Book Antiqua" w:hAnsi="Book Antiqua" w:cs="Adobe Caslon Pro"/>
          <w:color w:val="000000"/>
          <w:sz w:val="28"/>
          <w:szCs w:val="28"/>
        </w:rPr>
        <w:tab/>
      </w:r>
      <w:r>
        <w:rPr>
          <w:rFonts w:ascii="Book Antiqua" w:hAnsi="Book Antiqua" w:cs="Adobe Caslon Pro"/>
          <w:color w:val="000000"/>
          <w:sz w:val="28"/>
          <w:szCs w:val="28"/>
        </w:rPr>
        <w:tab/>
      </w:r>
      <w:r>
        <w:rPr>
          <w:rFonts w:ascii="Book Antiqua" w:hAnsi="Book Antiqua" w:cs="Adobe Caslon Pro"/>
          <w:color w:val="000000"/>
          <w:sz w:val="28"/>
          <w:szCs w:val="28"/>
        </w:rPr>
        <w:tab/>
        <w:t xml:space="preserve">  </w:t>
      </w:r>
      <w:proofErr w:type="gramStart"/>
      <w:r w:rsidR="00403E8D" w:rsidRPr="00B25555">
        <w:rPr>
          <w:rFonts w:ascii="Book Antiqua" w:hAnsi="Book Antiqua" w:cs="Adobe Caslon Pro"/>
          <w:color w:val="000000"/>
          <w:sz w:val="28"/>
          <w:szCs w:val="28"/>
        </w:rPr>
        <w:t>felébredésem</w:t>
      </w:r>
      <w:proofErr w:type="gramEnd"/>
      <w:r w:rsidR="00403E8D" w:rsidRPr="00B25555">
        <w:rPr>
          <w:rFonts w:ascii="Book Antiqua" w:hAnsi="Book Antiqua" w:cs="Adobe Caslon Pro"/>
          <w:color w:val="000000"/>
          <w:sz w:val="28"/>
          <w:szCs w:val="28"/>
        </w:rPr>
        <w:t>.</w:t>
      </w:r>
    </w:p>
    <w:p w:rsidR="00403E8D" w:rsidRPr="00B25555" w:rsidRDefault="00403E8D" w:rsidP="00B25555">
      <w:pPr>
        <w:spacing w:after="0" w:line="240" w:lineRule="auto"/>
        <w:ind w:firstLine="709"/>
        <w:rPr>
          <w:rFonts w:ascii="Book Antiqua" w:hAnsi="Book Antiqua" w:cs="Times New Roman"/>
          <w:sz w:val="28"/>
          <w:szCs w:val="28"/>
        </w:rPr>
      </w:pPr>
    </w:p>
    <w:p w:rsidR="00704D5D" w:rsidRPr="00B25555" w:rsidRDefault="00C25999" w:rsidP="00B25555">
      <w:pPr>
        <w:spacing w:after="0" w:line="240" w:lineRule="auto"/>
        <w:ind w:firstLine="709"/>
        <w:rPr>
          <w:rFonts w:ascii="Book Antiqua" w:hAnsi="Book Antiqua" w:cs="Times New Roman"/>
          <w:sz w:val="28"/>
          <w:szCs w:val="28"/>
        </w:rPr>
      </w:pPr>
      <w:r w:rsidRPr="00B25555">
        <w:rPr>
          <w:rFonts w:ascii="Book Antiqua" w:hAnsi="Book Antiqua" w:cs="Times New Roman"/>
          <w:sz w:val="28"/>
          <w:szCs w:val="28"/>
        </w:rPr>
        <w:t xml:space="preserve">A kötet összes többi darabja </w:t>
      </w:r>
      <w:r w:rsidR="00CE4C16" w:rsidRPr="00B25555">
        <w:rPr>
          <w:rFonts w:ascii="Book Antiqua" w:hAnsi="Book Antiqua" w:cs="Times New Roman"/>
          <w:sz w:val="28"/>
          <w:szCs w:val="28"/>
        </w:rPr>
        <w:t xml:space="preserve">az énfelszámolás egy-egy újabb fokozata és lírai lenyomata. A terjedelemnek mintegy felét kitevő </w:t>
      </w:r>
      <w:proofErr w:type="gramStart"/>
      <w:r w:rsidR="00CE4C16" w:rsidRPr="00B25555">
        <w:rPr>
          <w:rFonts w:ascii="Book Antiqua" w:hAnsi="Book Antiqua" w:cs="Times New Roman"/>
          <w:sz w:val="28"/>
          <w:szCs w:val="28"/>
        </w:rPr>
        <w:t>ál(</w:t>
      </w:r>
      <w:proofErr w:type="spellStart"/>
      <w:proofErr w:type="gramEnd"/>
      <w:r w:rsidR="00CE4C16" w:rsidRPr="00B25555">
        <w:rPr>
          <w:rFonts w:ascii="Book Antiqua" w:hAnsi="Book Antiqua" w:cs="Times New Roman"/>
          <w:sz w:val="28"/>
          <w:szCs w:val="28"/>
        </w:rPr>
        <w:t>om</w:t>
      </w:r>
      <w:proofErr w:type="spellEnd"/>
      <w:r w:rsidR="00CE4C16" w:rsidRPr="00B25555">
        <w:rPr>
          <w:rFonts w:ascii="Book Antiqua" w:hAnsi="Book Antiqua" w:cs="Times New Roman"/>
          <w:sz w:val="28"/>
          <w:szCs w:val="28"/>
        </w:rPr>
        <w:t xml:space="preserve">)szonetteknek már címük sincsen, ahogyan elbeszélőjük vagy címzettjük sem. Módszeresen eltűnik belőlük minden viszonyítási pont. Hiányzik belőlük minden külső személyre, tárgyra, helyre vagy időre utaló </w:t>
      </w:r>
      <w:proofErr w:type="spellStart"/>
      <w:r w:rsidR="00CE4C16" w:rsidRPr="00B25555">
        <w:rPr>
          <w:rFonts w:ascii="Book Antiqua" w:hAnsi="Book Antiqua" w:cs="Times New Roman"/>
          <w:sz w:val="28"/>
          <w:szCs w:val="28"/>
        </w:rPr>
        <w:t>referencialitás</w:t>
      </w:r>
      <w:proofErr w:type="spellEnd"/>
      <w:r w:rsidR="00CE4C16" w:rsidRPr="00B25555">
        <w:rPr>
          <w:rFonts w:ascii="Book Antiqua" w:hAnsi="Book Antiqua" w:cs="Times New Roman"/>
          <w:sz w:val="28"/>
          <w:szCs w:val="28"/>
        </w:rPr>
        <w:t xml:space="preserve">. Vannak a maguk önadottságában, léteznek a maguk önértékén. Létük és értékük az érzékelhetőségük és a személyes </w:t>
      </w:r>
      <w:proofErr w:type="spellStart"/>
      <w:r w:rsidR="00CE4C16" w:rsidRPr="00B25555">
        <w:rPr>
          <w:rFonts w:ascii="Book Antiqua" w:hAnsi="Book Antiqua" w:cs="Times New Roman"/>
          <w:sz w:val="28"/>
          <w:szCs w:val="28"/>
        </w:rPr>
        <w:t>értel</w:t>
      </w:r>
      <w:r w:rsidR="00326B4B">
        <w:rPr>
          <w:rFonts w:ascii="Book Antiqua" w:hAnsi="Book Antiqua" w:cs="Times New Roman"/>
          <w:sz w:val="28"/>
          <w:szCs w:val="28"/>
        </w:rPr>
        <w:t>-</w:t>
      </w:r>
      <w:r w:rsidR="00CE4C16" w:rsidRPr="00B25555">
        <w:rPr>
          <w:rFonts w:ascii="Book Antiqua" w:hAnsi="Book Antiqua" w:cs="Times New Roman"/>
          <w:sz w:val="28"/>
          <w:szCs w:val="28"/>
        </w:rPr>
        <w:t>mezhetőségük</w:t>
      </w:r>
      <w:proofErr w:type="spellEnd"/>
      <w:r w:rsidR="00CE4C16" w:rsidRPr="00B25555">
        <w:rPr>
          <w:rFonts w:ascii="Book Antiqua" w:hAnsi="Book Antiqua" w:cs="Times New Roman"/>
          <w:sz w:val="28"/>
          <w:szCs w:val="28"/>
        </w:rPr>
        <w:t xml:space="preserve">. </w:t>
      </w:r>
      <w:r w:rsidR="00CB71B5" w:rsidRPr="00B25555">
        <w:rPr>
          <w:rFonts w:ascii="Book Antiqua" w:hAnsi="Book Antiqua" w:cs="Times New Roman"/>
          <w:sz w:val="28"/>
          <w:szCs w:val="28"/>
        </w:rPr>
        <w:t>Az elrejtett vagy rejtőzködő szerző vagy elbeszélő ugyan</w:t>
      </w:r>
      <w:r w:rsidR="00326B4B">
        <w:rPr>
          <w:rFonts w:ascii="Book Antiqua" w:hAnsi="Book Antiqua" w:cs="Times New Roman"/>
          <w:sz w:val="28"/>
          <w:szCs w:val="28"/>
        </w:rPr>
        <w:t>-</w:t>
      </w:r>
      <w:r w:rsidR="00CB71B5" w:rsidRPr="00B25555">
        <w:rPr>
          <w:rFonts w:ascii="Book Antiqua" w:hAnsi="Book Antiqua" w:cs="Times New Roman"/>
          <w:sz w:val="28"/>
          <w:szCs w:val="28"/>
        </w:rPr>
        <w:t>akkor nagyon is kézben tarja az „eseményeket”</w:t>
      </w:r>
      <w:r w:rsidR="00306C9B" w:rsidRPr="00B25555">
        <w:rPr>
          <w:rFonts w:ascii="Book Antiqua" w:hAnsi="Book Antiqua" w:cs="Times New Roman"/>
          <w:sz w:val="28"/>
          <w:szCs w:val="28"/>
        </w:rPr>
        <w:t>.</w:t>
      </w:r>
      <w:r w:rsidR="00CB71B5" w:rsidRPr="00B25555">
        <w:rPr>
          <w:rFonts w:ascii="Book Antiqua" w:hAnsi="Book Antiqua" w:cs="Times New Roman"/>
          <w:sz w:val="28"/>
          <w:szCs w:val="28"/>
        </w:rPr>
        <w:t xml:space="preserve"> Látszólag mindent </w:t>
      </w:r>
      <w:proofErr w:type="spellStart"/>
      <w:r w:rsidR="00CB71B5" w:rsidRPr="00B25555">
        <w:rPr>
          <w:rFonts w:ascii="Book Antiqua" w:hAnsi="Book Antiqua" w:cs="Times New Roman"/>
          <w:sz w:val="28"/>
          <w:szCs w:val="28"/>
        </w:rPr>
        <w:t>sza</w:t>
      </w:r>
      <w:r w:rsidR="00326B4B">
        <w:rPr>
          <w:rFonts w:ascii="Book Antiqua" w:hAnsi="Book Antiqua" w:cs="Times New Roman"/>
          <w:sz w:val="28"/>
          <w:szCs w:val="28"/>
        </w:rPr>
        <w:t>-</w:t>
      </w:r>
      <w:r w:rsidR="00CB71B5" w:rsidRPr="00B25555">
        <w:rPr>
          <w:rFonts w:ascii="Book Antiqua" w:hAnsi="Book Antiqua" w:cs="Times New Roman"/>
          <w:sz w:val="28"/>
          <w:szCs w:val="28"/>
        </w:rPr>
        <w:t>badjára</w:t>
      </w:r>
      <w:proofErr w:type="spellEnd"/>
      <w:r w:rsidR="00CB71B5" w:rsidRPr="00B25555">
        <w:rPr>
          <w:rFonts w:ascii="Book Antiqua" w:hAnsi="Book Antiqua" w:cs="Times New Roman"/>
          <w:sz w:val="28"/>
          <w:szCs w:val="28"/>
        </w:rPr>
        <w:t xml:space="preserve"> enged, ugyanakkor mindezt az egyik legkötöttebb </w:t>
      </w:r>
      <w:proofErr w:type="spellStart"/>
      <w:r w:rsidR="00CB71B5" w:rsidRPr="00B25555">
        <w:rPr>
          <w:rFonts w:ascii="Book Antiqua" w:hAnsi="Book Antiqua" w:cs="Times New Roman"/>
          <w:sz w:val="28"/>
          <w:szCs w:val="28"/>
        </w:rPr>
        <w:t>versformá</w:t>
      </w:r>
      <w:r w:rsidR="00326B4B">
        <w:rPr>
          <w:rFonts w:ascii="Book Antiqua" w:hAnsi="Book Antiqua" w:cs="Times New Roman"/>
          <w:sz w:val="28"/>
          <w:szCs w:val="28"/>
        </w:rPr>
        <w:t>-</w:t>
      </w:r>
      <w:r w:rsidR="00CB71B5" w:rsidRPr="00B25555">
        <w:rPr>
          <w:rFonts w:ascii="Book Antiqua" w:hAnsi="Book Antiqua" w:cs="Times New Roman"/>
          <w:sz w:val="28"/>
          <w:szCs w:val="28"/>
        </w:rPr>
        <w:t>ban</w:t>
      </w:r>
      <w:proofErr w:type="spellEnd"/>
      <w:r w:rsidR="00CB71B5" w:rsidRPr="00B25555">
        <w:rPr>
          <w:rFonts w:ascii="Book Antiqua" w:hAnsi="Book Antiqua" w:cs="Times New Roman"/>
          <w:sz w:val="28"/>
          <w:szCs w:val="28"/>
        </w:rPr>
        <w:t xml:space="preserve">, a szonett formájában teszi. Látszólag követi a hagyományos oktáv-szextett </w:t>
      </w:r>
      <w:r w:rsidR="00306C9B" w:rsidRPr="00B25555">
        <w:rPr>
          <w:rFonts w:ascii="Book Antiqua" w:hAnsi="Book Antiqua" w:cs="Times New Roman"/>
          <w:sz w:val="28"/>
          <w:szCs w:val="28"/>
        </w:rPr>
        <w:t>felosztást, de a négy- és három</w:t>
      </w:r>
      <w:r w:rsidR="00CB71B5" w:rsidRPr="00B25555">
        <w:rPr>
          <w:rFonts w:ascii="Book Antiqua" w:hAnsi="Book Antiqua" w:cs="Times New Roman"/>
          <w:sz w:val="28"/>
          <w:szCs w:val="28"/>
        </w:rPr>
        <w:t xml:space="preserve">soros szakaszok sorrendjét rendre felcseréli, illetve vegyíti. </w:t>
      </w:r>
      <w:r w:rsidR="00407205" w:rsidRPr="00B25555">
        <w:rPr>
          <w:rFonts w:ascii="Book Antiqua" w:hAnsi="Book Antiqua" w:cs="Times New Roman"/>
          <w:sz w:val="28"/>
          <w:szCs w:val="28"/>
        </w:rPr>
        <w:t xml:space="preserve">A nyolcsoros egységek a legritkábban </w:t>
      </w:r>
      <w:proofErr w:type="spellStart"/>
      <w:r w:rsidR="00407205" w:rsidRPr="00B25555">
        <w:rPr>
          <w:rFonts w:ascii="Book Antiqua" w:hAnsi="Book Antiqua" w:cs="Times New Roman"/>
          <w:sz w:val="28"/>
          <w:szCs w:val="28"/>
        </w:rPr>
        <w:t>jambi</w:t>
      </w:r>
      <w:r w:rsidR="00326B4B">
        <w:rPr>
          <w:rFonts w:ascii="Book Antiqua" w:hAnsi="Book Antiqua" w:cs="Times New Roman"/>
          <w:sz w:val="28"/>
          <w:szCs w:val="28"/>
        </w:rPr>
        <w:t>-</w:t>
      </w:r>
      <w:r w:rsidR="00407205" w:rsidRPr="00B25555">
        <w:rPr>
          <w:rFonts w:ascii="Book Antiqua" w:hAnsi="Book Antiqua" w:cs="Times New Roman"/>
          <w:sz w:val="28"/>
          <w:szCs w:val="28"/>
        </w:rPr>
        <w:t>zálnak</w:t>
      </w:r>
      <w:proofErr w:type="spellEnd"/>
      <w:r w:rsidR="00407205" w:rsidRPr="00B25555">
        <w:rPr>
          <w:rFonts w:ascii="Book Antiqua" w:hAnsi="Book Antiqua" w:cs="Times New Roman"/>
          <w:sz w:val="28"/>
          <w:szCs w:val="28"/>
        </w:rPr>
        <w:t>, inkább ütemhangsúlyos vagy szabadverses mértékűek, a hat</w:t>
      </w:r>
      <w:r w:rsidR="00326B4B">
        <w:rPr>
          <w:rFonts w:ascii="Book Antiqua" w:hAnsi="Book Antiqua" w:cs="Times New Roman"/>
          <w:sz w:val="28"/>
          <w:szCs w:val="28"/>
        </w:rPr>
        <w:t>-</w:t>
      </w:r>
      <w:r w:rsidR="00407205" w:rsidRPr="00B25555">
        <w:rPr>
          <w:rFonts w:ascii="Book Antiqua" w:hAnsi="Book Antiqua" w:cs="Times New Roman"/>
          <w:sz w:val="28"/>
          <w:szCs w:val="28"/>
        </w:rPr>
        <w:t xml:space="preserve">sorosak meg a japán haiku megkettőzését </w:t>
      </w:r>
      <w:proofErr w:type="gramStart"/>
      <w:r w:rsidR="00407205" w:rsidRPr="00B25555">
        <w:rPr>
          <w:rFonts w:ascii="Book Antiqua" w:hAnsi="Book Antiqua" w:cs="Times New Roman"/>
          <w:sz w:val="28"/>
          <w:szCs w:val="28"/>
        </w:rPr>
        <w:t>imitálják</w:t>
      </w:r>
      <w:proofErr w:type="gramEnd"/>
      <w:r w:rsidR="00407205" w:rsidRPr="00B25555">
        <w:rPr>
          <w:rFonts w:ascii="Book Antiqua" w:hAnsi="Book Antiqua" w:cs="Times New Roman"/>
          <w:sz w:val="28"/>
          <w:szCs w:val="28"/>
        </w:rPr>
        <w:t>. Egyedi módon ötvözik és szintetizálják a magyaros, a nyugati és a keleti vershagyo</w:t>
      </w:r>
      <w:r w:rsidR="00326B4B">
        <w:rPr>
          <w:rFonts w:ascii="Book Antiqua" w:hAnsi="Book Antiqua" w:cs="Times New Roman"/>
          <w:sz w:val="28"/>
          <w:szCs w:val="28"/>
        </w:rPr>
        <w:t>-</w:t>
      </w:r>
      <w:r w:rsidR="00407205" w:rsidRPr="00B25555">
        <w:rPr>
          <w:rFonts w:ascii="Book Antiqua" w:hAnsi="Book Antiqua" w:cs="Times New Roman"/>
          <w:sz w:val="28"/>
          <w:szCs w:val="28"/>
        </w:rPr>
        <w:t>mányt. Rejtőzködés és kitárulkozás, esetlegesség és kimunkáltság bravúros elegye ez! Mestermunka!</w:t>
      </w:r>
      <w:r w:rsidR="002B697F" w:rsidRPr="00B25555">
        <w:rPr>
          <w:rFonts w:ascii="Book Antiqua" w:hAnsi="Book Antiqua" w:cs="Times New Roman"/>
          <w:sz w:val="28"/>
          <w:szCs w:val="28"/>
        </w:rPr>
        <w:t xml:space="preserve"> </w:t>
      </w:r>
    </w:p>
    <w:p w:rsidR="00704D5D" w:rsidRPr="00B25555" w:rsidRDefault="002B697F" w:rsidP="00B25555">
      <w:pPr>
        <w:spacing w:after="0" w:line="240" w:lineRule="auto"/>
        <w:ind w:firstLine="709"/>
        <w:rPr>
          <w:rFonts w:ascii="Book Antiqua" w:hAnsi="Book Antiqua" w:cs="Times New Roman"/>
          <w:sz w:val="28"/>
          <w:szCs w:val="28"/>
        </w:rPr>
      </w:pPr>
      <w:r w:rsidRPr="00B25555">
        <w:rPr>
          <w:rFonts w:ascii="Book Antiqua" w:hAnsi="Book Antiqua" w:cs="Times New Roman"/>
          <w:sz w:val="28"/>
          <w:szCs w:val="28"/>
        </w:rPr>
        <w:t xml:space="preserve">2011-ben Varga Imre </w:t>
      </w:r>
      <w:proofErr w:type="gramStart"/>
      <w:r w:rsidRPr="00B25555">
        <w:rPr>
          <w:rFonts w:ascii="Book Antiqua" w:hAnsi="Book Antiqua" w:cs="Times New Roman"/>
          <w:i/>
          <w:sz w:val="28"/>
          <w:szCs w:val="28"/>
        </w:rPr>
        <w:t>Mintha</w:t>
      </w:r>
      <w:proofErr w:type="gramEnd"/>
      <w:r w:rsidRPr="00B25555">
        <w:rPr>
          <w:rFonts w:ascii="Book Antiqua" w:hAnsi="Book Antiqua" w:cs="Times New Roman"/>
          <w:i/>
          <w:sz w:val="28"/>
          <w:szCs w:val="28"/>
        </w:rPr>
        <w:t xml:space="preserve"> kimondaná </w:t>
      </w:r>
      <w:r w:rsidRPr="00B25555">
        <w:rPr>
          <w:rFonts w:ascii="Book Antiqua" w:hAnsi="Book Antiqua" w:cs="Times New Roman"/>
          <w:sz w:val="28"/>
          <w:szCs w:val="28"/>
        </w:rPr>
        <w:t xml:space="preserve">címmel, csaknem ezer oldalon adja közre gyűjteményes kötetét. A </w:t>
      </w:r>
      <w:r w:rsidR="00306C9B" w:rsidRPr="00B25555">
        <w:rPr>
          <w:rFonts w:ascii="Book Antiqua" w:hAnsi="Book Antiqua" w:cs="Times New Roman"/>
          <w:sz w:val="28"/>
          <w:szCs w:val="28"/>
        </w:rPr>
        <w:t>szakmai közvélekedés valójából e</w:t>
      </w:r>
      <w:r w:rsidRPr="00B25555">
        <w:rPr>
          <w:rFonts w:ascii="Book Antiqua" w:hAnsi="Book Antiqua" w:cs="Times New Roman"/>
          <w:sz w:val="28"/>
          <w:szCs w:val="28"/>
        </w:rPr>
        <w:t>kkor döbben rá arra, hogy az évtizedek során itt szép csendben és szerényen egy rendkívüli életmű építkezett, csak</w:t>
      </w:r>
      <w:r w:rsidR="00704D5D" w:rsidRPr="00B25555">
        <w:rPr>
          <w:rFonts w:ascii="Book Antiqua" w:hAnsi="Book Antiqua" w:cs="Times New Roman"/>
          <w:sz w:val="28"/>
          <w:szCs w:val="28"/>
        </w:rPr>
        <w:t xml:space="preserve"> ezt</w:t>
      </w:r>
      <w:r w:rsidRPr="00B25555">
        <w:rPr>
          <w:rFonts w:ascii="Book Antiqua" w:hAnsi="Book Antiqua" w:cs="Times New Roman"/>
          <w:sz w:val="28"/>
          <w:szCs w:val="28"/>
        </w:rPr>
        <w:t xml:space="preserve"> jóformán senki nem vette észre. A kötet bemutatásakor a másik </w:t>
      </w:r>
      <w:r w:rsidRPr="00B25555">
        <w:rPr>
          <w:rFonts w:ascii="Book Antiqua" w:hAnsi="Book Antiqua" w:cs="Times New Roman"/>
          <w:i/>
          <w:sz w:val="28"/>
          <w:szCs w:val="28"/>
        </w:rPr>
        <w:lastRenderedPageBreak/>
        <w:t>Egyszemű-</w:t>
      </w:r>
      <w:r w:rsidRPr="00B25555">
        <w:rPr>
          <w:rFonts w:ascii="Book Antiqua" w:hAnsi="Book Antiqua" w:cs="Times New Roman"/>
          <w:sz w:val="28"/>
          <w:szCs w:val="28"/>
        </w:rPr>
        <w:t xml:space="preserve">társ </w:t>
      </w:r>
      <w:r w:rsidR="003B6358">
        <w:rPr>
          <w:rFonts w:ascii="Book Antiqua" w:hAnsi="Book Antiqua" w:cs="Times New Roman"/>
          <w:sz w:val="28"/>
          <w:szCs w:val="28"/>
        </w:rPr>
        <w:t>és jóbarát, Tóth László maga is</w:t>
      </w:r>
      <w:r w:rsidRPr="00B25555">
        <w:rPr>
          <w:rFonts w:ascii="Book Antiqua" w:hAnsi="Book Antiqua" w:cs="Times New Roman"/>
          <w:sz w:val="28"/>
          <w:szCs w:val="28"/>
        </w:rPr>
        <w:t xml:space="preserve"> hangsúlyozza</w:t>
      </w:r>
      <w:r w:rsidR="00704D5D" w:rsidRPr="00B25555">
        <w:rPr>
          <w:rFonts w:ascii="Book Antiqua" w:hAnsi="Book Antiqua" w:cs="Times New Roman"/>
          <w:sz w:val="28"/>
          <w:szCs w:val="28"/>
        </w:rPr>
        <w:t xml:space="preserve">, hogy a </w:t>
      </w:r>
      <w:r w:rsidR="00A76EF0" w:rsidRPr="00B25555">
        <w:rPr>
          <w:rFonts w:ascii="Book Antiqua" w:hAnsi="Book Antiqua" w:cs="Times New Roman"/>
          <w:sz w:val="28"/>
          <w:szCs w:val="28"/>
        </w:rPr>
        <w:t>gazdag gyűjtemény mindenekelőtt azt bizonyítja</w:t>
      </w:r>
      <w:r w:rsidR="003B6358">
        <w:rPr>
          <w:rFonts w:ascii="Book Antiqua" w:hAnsi="Book Antiqua" w:cs="Times New Roman"/>
          <w:sz w:val="28"/>
          <w:szCs w:val="28"/>
        </w:rPr>
        <w:t>:</w:t>
      </w:r>
      <w:r w:rsidRPr="00B25555">
        <w:rPr>
          <w:rFonts w:ascii="Book Antiqua" w:hAnsi="Book Antiqua" w:cs="Times New Roman"/>
          <w:sz w:val="28"/>
          <w:szCs w:val="28"/>
        </w:rPr>
        <w:t xml:space="preserve"> </w:t>
      </w:r>
      <w:r w:rsidR="00A76EF0" w:rsidRPr="00B25555">
        <w:rPr>
          <w:rFonts w:ascii="Book Antiqua" w:hAnsi="Book Antiqua" w:cs="Times New Roman"/>
          <w:sz w:val="28"/>
          <w:szCs w:val="28"/>
        </w:rPr>
        <w:t>„</w:t>
      </w:r>
      <w:r w:rsidRPr="00B25555">
        <w:rPr>
          <w:rFonts w:ascii="Book Antiqua" w:hAnsi="Book Antiqua" w:cs="Times New Roman"/>
          <w:sz w:val="28"/>
          <w:szCs w:val="28"/>
        </w:rPr>
        <w:t>a kánonon, kánonokon kívül is léteznek kanonikus művek, s nem mindig az a kétségbevonhatatlan érték, amiről sokat beszélnek, s jelentékeny költők nemcsak azok között kereshetők, akik sokat beszélnek magukról és a verseikről.</w:t>
      </w:r>
      <w:r w:rsidR="003B6358">
        <w:rPr>
          <w:rFonts w:ascii="Book Antiqua" w:hAnsi="Book Antiqua" w:cs="Times New Roman"/>
          <w:sz w:val="28"/>
          <w:szCs w:val="28"/>
        </w:rPr>
        <w:t xml:space="preserve"> Varga Imre ugyanis a verseiben</w:t>
      </w:r>
      <w:r w:rsidRPr="00B25555">
        <w:rPr>
          <w:rFonts w:ascii="Book Antiqua" w:hAnsi="Book Antiqua" w:cs="Times New Roman"/>
          <w:sz w:val="28"/>
          <w:szCs w:val="28"/>
        </w:rPr>
        <w:t xml:space="preserve"> </w:t>
      </w:r>
      <w:r w:rsidRPr="00B25555">
        <w:rPr>
          <w:rFonts w:ascii="Book Antiqua" w:hAnsi="Book Antiqua" w:cs="Times New Roman"/>
          <w:i/>
          <w:sz w:val="28"/>
          <w:szCs w:val="28"/>
        </w:rPr>
        <w:t>költő</w:t>
      </w:r>
      <w:r w:rsidRPr="00B25555">
        <w:rPr>
          <w:rFonts w:ascii="Book Antiqua" w:hAnsi="Book Antiqua" w:cs="Times New Roman"/>
          <w:sz w:val="28"/>
          <w:szCs w:val="28"/>
        </w:rPr>
        <w:t>ként kitárulkozó, s nem magánszemélyként</w:t>
      </w:r>
      <w:r w:rsidR="00A76EF0" w:rsidRPr="00B25555">
        <w:rPr>
          <w:rFonts w:ascii="Book Antiqua" w:hAnsi="Book Antiqua" w:cs="Times New Roman"/>
          <w:sz w:val="28"/>
          <w:szCs w:val="28"/>
        </w:rPr>
        <w:t xml:space="preserve">, nem alkata szerint az.” Legújabb verseskötetével a költői kitárulkozásnak és megmutatkozásnak egy egészen különleges és kivételes formáját valósítja meg. Ideje volna, hogy végre </w:t>
      </w:r>
      <w:r w:rsidR="000B0705" w:rsidRPr="00B25555">
        <w:rPr>
          <w:rFonts w:ascii="Book Antiqua" w:hAnsi="Book Antiqua" w:cs="Times New Roman"/>
          <w:sz w:val="28"/>
          <w:szCs w:val="28"/>
        </w:rPr>
        <w:t xml:space="preserve">személye és munkássága </w:t>
      </w:r>
      <w:r w:rsidR="00A76EF0" w:rsidRPr="00B25555">
        <w:rPr>
          <w:rFonts w:ascii="Book Antiqua" w:hAnsi="Book Antiqua" w:cs="Times New Roman"/>
          <w:sz w:val="28"/>
          <w:szCs w:val="28"/>
        </w:rPr>
        <w:t>érd</w:t>
      </w:r>
      <w:r w:rsidR="00704D5D" w:rsidRPr="00B25555">
        <w:rPr>
          <w:rFonts w:ascii="Book Antiqua" w:hAnsi="Book Antiqua" w:cs="Times New Roman"/>
          <w:sz w:val="28"/>
          <w:szCs w:val="28"/>
        </w:rPr>
        <w:t>emének és értékének megfelelő figyelemben és elismerésben részesüljön.</w:t>
      </w:r>
    </w:p>
    <w:p w:rsidR="00B42101" w:rsidRDefault="00B42101" w:rsidP="00B25555">
      <w:pPr>
        <w:spacing w:after="0" w:line="240" w:lineRule="auto"/>
        <w:ind w:firstLine="709"/>
        <w:rPr>
          <w:rFonts w:ascii="Book Antiqua" w:hAnsi="Book Antiqua" w:cs="Times New Roman"/>
          <w:i/>
          <w:sz w:val="28"/>
          <w:szCs w:val="28"/>
        </w:rPr>
      </w:pPr>
    </w:p>
    <w:p w:rsidR="00B42101" w:rsidRPr="00B42101" w:rsidRDefault="00B42101" w:rsidP="00B42101">
      <w:pPr>
        <w:spacing w:after="0" w:line="240" w:lineRule="auto"/>
        <w:ind w:firstLine="709"/>
        <w:rPr>
          <w:rFonts w:ascii="Book Antiqua" w:hAnsi="Book Antiqua" w:cs="Times New Roman"/>
          <w:i/>
          <w:sz w:val="28"/>
          <w:szCs w:val="28"/>
        </w:rPr>
      </w:pPr>
      <w:r>
        <w:rPr>
          <w:rFonts w:ascii="Book Antiqua" w:hAnsi="Book Antiqua" w:cs="Times New Roman"/>
          <w:i/>
          <w:sz w:val="28"/>
          <w:szCs w:val="28"/>
        </w:rPr>
        <w:t xml:space="preserve">                                                  </w:t>
      </w:r>
      <w:r w:rsidRPr="00B42101">
        <w:rPr>
          <w:rFonts w:ascii="Book Antiqua" w:hAnsi="Book Antiqua" w:cs="Times New Roman"/>
          <w:i/>
          <w:sz w:val="28"/>
          <w:szCs w:val="28"/>
        </w:rPr>
        <w:t xml:space="preserve">Varga Imre: Az </w:t>
      </w:r>
      <w:proofErr w:type="spellStart"/>
      <w:r w:rsidRPr="00B42101">
        <w:rPr>
          <w:rFonts w:ascii="Book Antiqua" w:hAnsi="Book Antiqua" w:cs="Times New Roman"/>
          <w:i/>
          <w:sz w:val="28"/>
          <w:szCs w:val="28"/>
        </w:rPr>
        <w:t>éntelenség</w:t>
      </w:r>
      <w:proofErr w:type="spellEnd"/>
      <w:r w:rsidRPr="00B42101">
        <w:rPr>
          <w:rFonts w:ascii="Book Antiqua" w:hAnsi="Book Antiqua" w:cs="Times New Roman"/>
          <w:i/>
          <w:sz w:val="28"/>
          <w:szCs w:val="28"/>
        </w:rPr>
        <w:t xml:space="preserve"> gyönyöre</w:t>
      </w:r>
    </w:p>
    <w:p w:rsidR="002B697F" w:rsidRDefault="00B42101" w:rsidP="00B42101">
      <w:pPr>
        <w:spacing w:after="0" w:line="240" w:lineRule="auto"/>
        <w:ind w:firstLine="709"/>
        <w:rPr>
          <w:rFonts w:ascii="Book Antiqua" w:hAnsi="Book Antiqua" w:cs="Times New Roman"/>
          <w:i/>
          <w:sz w:val="28"/>
          <w:szCs w:val="28"/>
        </w:rPr>
      </w:pPr>
      <w:r w:rsidRPr="00B25555">
        <w:rPr>
          <w:rFonts w:ascii="Book Antiqua" w:hAnsi="Book Antiqua" w:cs="Times New Roman"/>
          <w:i/>
          <w:sz w:val="28"/>
          <w:szCs w:val="28"/>
        </w:rPr>
        <w:t xml:space="preserve"> </w:t>
      </w:r>
      <w:r>
        <w:rPr>
          <w:rFonts w:ascii="Book Antiqua" w:hAnsi="Book Antiqua" w:cs="Times New Roman"/>
          <w:i/>
          <w:sz w:val="28"/>
          <w:szCs w:val="28"/>
        </w:rPr>
        <w:t xml:space="preserve">                                                 Napút Kiadó, Bp., 2019.</w:t>
      </w:r>
    </w:p>
    <w:p w:rsidR="00B42101" w:rsidRDefault="00B42101" w:rsidP="00B42101">
      <w:pPr>
        <w:spacing w:after="0" w:line="240" w:lineRule="auto"/>
        <w:ind w:firstLine="709"/>
        <w:rPr>
          <w:rFonts w:ascii="Book Antiqua" w:hAnsi="Book Antiqua" w:cs="Times New Roman"/>
          <w:i/>
          <w:sz w:val="28"/>
          <w:szCs w:val="28"/>
        </w:rPr>
      </w:pPr>
    </w:p>
    <w:p w:rsidR="00B42101" w:rsidRDefault="00B42101" w:rsidP="00B42101">
      <w:pPr>
        <w:spacing w:after="0" w:line="240" w:lineRule="auto"/>
        <w:ind w:firstLine="709"/>
        <w:rPr>
          <w:rFonts w:ascii="Book Antiqua" w:hAnsi="Book Antiqua" w:cs="Times New Roman"/>
          <w:i/>
          <w:sz w:val="28"/>
          <w:szCs w:val="28"/>
        </w:rPr>
      </w:pPr>
      <w:r>
        <w:rPr>
          <w:rFonts w:ascii="Book Antiqua" w:hAnsi="Book Antiqua" w:cs="Times New Roman"/>
          <w:i/>
          <w:sz w:val="28"/>
          <w:szCs w:val="28"/>
        </w:rPr>
        <w:t xml:space="preserve">                                    Megjelenik: Opus Irodalmi Folyóirat, 2020. </w:t>
      </w:r>
    </w:p>
    <w:p w:rsidR="00B42101" w:rsidRPr="00B25555" w:rsidRDefault="00B42101" w:rsidP="00B42101">
      <w:pPr>
        <w:spacing w:after="0" w:line="240" w:lineRule="auto"/>
        <w:ind w:firstLine="709"/>
        <w:rPr>
          <w:rFonts w:ascii="Book Antiqua" w:hAnsi="Book Antiqua" w:cs="Times New Roman"/>
          <w:i/>
          <w:sz w:val="28"/>
          <w:szCs w:val="28"/>
        </w:rPr>
      </w:pPr>
      <w:r>
        <w:rPr>
          <w:rFonts w:ascii="Book Antiqua" w:hAnsi="Book Antiqua" w:cs="Times New Roman"/>
          <w:i/>
          <w:sz w:val="28"/>
          <w:szCs w:val="28"/>
        </w:rPr>
        <w:t xml:space="preserve">                                  </w:t>
      </w:r>
    </w:p>
    <w:p w:rsidR="00BA1FCE" w:rsidRPr="00B25555" w:rsidRDefault="00BA1FCE" w:rsidP="00B25555">
      <w:pPr>
        <w:spacing w:after="0" w:line="240" w:lineRule="auto"/>
        <w:ind w:firstLine="709"/>
        <w:rPr>
          <w:rFonts w:ascii="Book Antiqua" w:hAnsi="Book Antiqua" w:cs="Times New Roman"/>
          <w:i/>
          <w:sz w:val="28"/>
          <w:szCs w:val="28"/>
        </w:rPr>
      </w:pPr>
    </w:p>
    <w:sectPr w:rsidR="00BA1FCE" w:rsidRPr="00B25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dobe Caslon Pro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72"/>
    <w:rsid w:val="000B0705"/>
    <w:rsid w:val="00211AF2"/>
    <w:rsid w:val="0022333B"/>
    <w:rsid w:val="002238DE"/>
    <w:rsid w:val="00223D4D"/>
    <w:rsid w:val="002B697F"/>
    <w:rsid w:val="002F5B29"/>
    <w:rsid w:val="00306C9B"/>
    <w:rsid w:val="00326B4B"/>
    <w:rsid w:val="00381272"/>
    <w:rsid w:val="003A1664"/>
    <w:rsid w:val="003B6358"/>
    <w:rsid w:val="003E3E27"/>
    <w:rsid w:val="00403E8D"/>
    <w:rsid w:val="00407205"/>
    <w:rsid w:val="00443776"/>
    <w:rsid w:val="00482E10"/>
    <w:rsid w:val="004E48FC"/>
    <w:rsid w:val="00591B3D"/>
    <w:rsid w:val="005E3C51"/>
    <w:rsid w:val="00611351"/>
    <w:rsid w:val="006A5BF5"/>
    <w:rsid w:val="006B6DF4"/>
    <w:rsid w:val="00704D5D"/>
    <w:rsid w:val="00714AD3"/>
    <w:rsid w:val="007D26CC"/>
    <w:rsid w:val="0087259E"/>
    <w:rsid w:val="009007CF"/>
    <w:rsid w:val="00957717"/>
    <w:rsid w:val="00973B37"/>
    <w:rsid w:val="009F4743"/>
    <w:rsid w:val="00A06795"/>
    <w:rsid w:val="00A76EF0"/>
    <w:rsid w:val="00A801BF"/>
    <w:rsid w:val="00A82F82"/>
    <w:rsid w:val="00AE2529"/>
    <w:rsid w:val="00AF4982"/>
    <w:rsid w:val="00B25555"/>
    <w:rsid w:val="00B42101"/>
    <w:rsid w:val="00BA1FCE"/>
    <w:rsid w:val="00BD5D11"/>
    <w:rsid w:val="00C25999"/>
    <w:rsid w:val="00C43ABC"/>
    <w:rsid w:val="00C43D57"/>
    <w:rsid w:val="00CB71B5"/>
    <w:rsid w:val="00CD263F"/>
    <w:rsid w:val="00CE4C16"/>
    <w:rsid w:val="00D77646"/>
    <w:rsid w:val="00DC5340"/>
    <w:rsid w:val="00E602EA"/>
    <w:rsid w:val="00E60D82"/>
    <w:rsid w:val="00E83A1A"/>
    <w:rsid w:val="00E97D95"/>
    <w:rsid w:val="00EF1FBB"/>
    <w:rsid w:val="00F40CE4"/>
    <w:rsid w:val="00F97138"/>
    <w:rsid w:val="00FB6B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36A1"/>
  <w15:chartTrackingRefBased/>
  <w15:docId w15:val="{DC3CD6D6-5A92-4E28-B226-F2BF9722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03E8D"/>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2">
    <w:name w:val="Pa2"/>
    <w:basedOn w:val="Default"/>
    <w:next w:val="Default"/>
    <w:uiPriority w:val="99"/>
    <w:rsid w:val="00403E8D"/>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C949-F16B-4AF2-ABAC-7B123B20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1040</Words>
  <Characters>7180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Otthon</cp:lastModifiedBy>
  <cp:revision>6</cp:revision>
  <dcterms:created xsi:type="dcterms:W3CDTF">2020-05-24T09:31:00Z</dcterms:created>
  <dcterms:modified xsi:type="dcterms:W3CDTF">2020-06-01T15:22:00Z</dcterms:modified>
</cp:coreProperties>
</file>