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14" w:rsidRPr="00802D14" w:rsidRDefault="00802D14" w:rsidP="00C107B6">
      <w:pPr>
        <w:shd w:val="clear" w:color="auto" w:fill="FFFFFF"/>
        <w:spacing w:before="240"/>
        <w:ind w:firstLine="357"/>
        <w:outlineLvl w:val="0"/>
        <w:rPr>
          <w:rFonts w:ascii="Book Antiqua" w:eastAsia="Times New Roman" w:hAnsi="Book Antiqua" w:cs="Arial"/>
          <w:bCs/>
          <w:color w:val="212529"/>
          <w:spacing w:val="-5"/>
          <w:kern w:val="36"/>
          <w:sz w:val="36"/>
          <w:szCs w:val="36"/>
          <w:lang w:eastAsia="hu-HU"/>
        </w:rPr>
      </w:pPr>
      <w:r w:rsidRPr="00802D14"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-4445</wp:posOffset>
            </wp:positionV>
            <wp:extent cx="2519045" cy="1414780"/>
            <wp:effectExtent l="0" t="0" r="0" b="0"/>
            <wp:wrapSquare wrapText="bothSides"/>
            <wp:docPr id="1" name="Kép 1" descr="https://kultura.hu/wp-content/uploads/2020/06/ko-pal-szobrasz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ltura.hu/wp-content/uploads/2020/06/ko-pal-szobrasz-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E1D" w:rsidRPr="00802D14">
        <w:rPr>
          <w:rFonts w:ascii="Book Antiqua" w:eastAsia="Times New Roman" w:hAnsi="Book Antiqua" w:cs="Arial"/>
          <w:bCs/>
          <w:color w:val="212529"/>
          <w:spacing w:val="-5"/>
          <w:kern w:val="36"/>
          <w:sz w:val="36"/>
          <w:szCs w:val="36"/>
          <w:lang w:eastAsia="hu-HU"/>
        </w:rPr>
        <w:t>Szakonyi Károly</w:t>
      </w:r>
      <w:r w:rsidRPr="00802D14">
        <w:rPr>
          <w:rFonts w:ascii="Book Antiqua" w:eastAsia="Times New Roman" w:hAnsi="Book Antiqua" w:cs="Arial"/>
          <w:bCs/>
          <w:color w:val="212529"/>
          <w:spacing w:val="-5"/>
          <w:kern w:val="36"/>
          <w:sz w:val="36"/>
          <w:szCs w:val="36"/>
          <w:lang w:eastAsia="hu-HU"/>
        </w:rPr>
        <w:t xml:space="preserve"> </w:t>
      </w:r>
    </w:p>
    <w:p w:rsidR="00290E1D" w:rsidRPr="00802D14" w:rsidRDefault="00802D14" w:rsidP="00E21633">
      <w:pPr>
        <w:shd w:val="clear" w:color="auto" w:fill="FFFFFF"/>
        <w:ind w:firstLine="360"/>
        <w:outlineLvl w:val="0"/>
        <w:rPr>
          <w:rFonts w:ascii="Book Antiqua" w:eastAsia="Times New Roman" w:hAnsi="Book Antiqua" w:cs="Arial"/>
          <w:bCs/>
          <w:i/>
          <w:color w:val="212529"/>
          <w:spacing w:val="-5"/>
          <w:kern w:val="36"/>
          <w:sz w:val="40"/>
          <w:szCs w:val="40"/>
          <w:lang w:eastAsia="hu-HU"/>
        </w:rPr>
      </w:pPr>
      <w:r w:rsidRPr="00802D14">
        <w:rPr>
          <w:rFonts w:ascii="Book Antiqua" w:eastAsia="Times New Roman" w:hAnsi="Book Antiqua" w:cs="Arial"/>
          <w:bCs/>
          <w:i/>
          <w:color w:val="212529"/>
          <w:spacing w:val="-5"/>
          <w:kern w:val="36"/>
          <w:sz w:val="40"/>
          <w:szCs w:val="40"/>
          <w:lang w:eastAsia="hu-HU"/>
        </w:rPr>
        <w:t xml:space="preserve">Búcsú Kő Páltól </w:t>
      </w:r>
    </w:p>
    <w:p w:rsidR="00802D14" w:rsidRDefault="00802D14" w:rsidP="00802D14">
      <w:pPr>
        <w:shd w:val="clear" w:color="auto" w:fill="FFFFFF"/>
        <w:spacing w:line="240" w:lineRule="auto"/>
        <w:rPr>
          <w:rFonts w:ascii="Book Antiqua" w:eastAsia="Times New Roman" w:hAnsi="Book Antiqua" w:cs="Segoe UI"/>
          <w:bCs/>
          <w:i/>
          <w:iCs/>
          <w:color w:val="212529"/>
          <w:szCs w:val="28"/>
          <w:lang w:eastAsia="hu-HU"/>
        </w:rPr>
      </w:pPr>
    </w:p>
    <w:p w:rsidR="00C107B6" w:rsidRDefault="00C107B6" w:rsidP="00802D14">
      <w:pPr>
        <w:shd w:val="clear" w:color="auto" w:fill="FFFFFF"/>
        <w:spacing w:line="240" w:lineRule="auto"/>
        <w:rPr>
          <w:rFonts w:ascii="Book Antiqua" w:eastAsia="Times New Roman" w:hAnsi="Book Antiqua" w:cs="Segoe UI"/>
          <w:bCs/>
          <w:i/>
          <w:iCs/>
          <w:color w:val="212529"/>
          <w:szCs w:val="28"/>
          <w:lang w:eastAsia="hu-HU"/>
        </w:rPr>
      </w:pPr>
      <w:bookmarkStart w:id="0" w:name="_GoBack"/>
      <w:bookmarkEnd w:id="0"/>
    </w:p>
    <w:p w:rsidR="00290E1D" w:rsidRPr="00802D14" w:rsidRDefault="00290E1D" w:rsidP="00802D14">
      <w:pPr>
        <w:pStyle w:val="NormlWeb"/>
        <w:shd w:val="clear" w:color="auto" w:fill="FFFFFF"/>
        <w:spacing w:before="0" w:beforeAutospacing="0" w:after="0" w:afterAutospacing="0"/>
        <w:ind w:firstLine="709"/>
        <w:rPr>
          <w:rFonts w:ascii="Book Antiqua" w:hAnsi="Book Antiqua" w:cs="Segoe UI"/>
          <w:color w:val="212529"/>
          <w:sz w:val="28"/>
          <w:szCs w:val="28"/>
        </w:rPr>
      </w:pPr>
      <w:r w:rsidRPr="00802D14">
        <w:rPr>
          <w:rFonts w:ascii="Book Antiqua" w:hAnsi="Book Antiqua" w:cs="Segoe UI"/>
          <w:color w:val="212529"/>
          <w:sz w:val="28"/>
          <w:szCs w:val="28"/>
        </w:rPr>
        <w:t>Nagyszerű ember volt és nagyszerű művész. Sugárzott belőle az életszeretet, barátságban nem lehetett felül múlni.</w:t>
      </w:r>
    </w:p>
    <w:p w:rsidR="00290E1D" w:rsidRPr="00802D14" w:rsidRDefault="00802D14" w:rsidP="00802D14">
      <w:pPr>
        <w:pStyle w:val="NormlWeb"/>
        <w:shd w:val="clear" w:color="auto" w:fill="FFFFFF"/>
        <w:spacing w:before="0" w:beforeAutospacing="0" w:after="0" w:afterAutospacing="0"/>
        <w:ind w:firstLine="709"/>
        <w:rPr>
          <w:rFonts w:ascii="Book Antiqua" w:hAnsi="Book Antiqua" w:cs="Segoe UI"/>
          <w:color w:val="212529"/>
          <w:sz w:val="28"/>
          <w:szCs w:val="28"/>
        </w:rPr>
      </w:pPr>
      <w:r>
        <w:rPr>
          <w:rFonts w:ascii="Book Antiqua" w:hAnsi="Book Antiqua" w:cs="Segoe UI"/>
          <w:color w:val="212529"/>
          <w:sz w:val="28"/>
          <w:szCs w:val="28"/>
        </w:rPr>
        <w:t>Jött Hevesről télen kajla filc</w:t>
      </w:r>
      <w:r w:rsidR="00290E1D" w:rsidRPr="00802D14">
        <w:rPr>
          <w:rFonts w:ascii="Book Antiqua" w:hAnsi="Book Antiqua" w:cs="Segoe UI"/>
          <w:color w:val="212529"/>
          <w:sz w:val="28"/>
          <w:szCs w:val="28"/>
        </w:rPr>
        <w:t>kalapban, ködmönben, nyáron mintás nyakú vászoningben, szalmakalappal, kukoricaháncs szatyorban falusi kolbászt hozva ajándékba, hogy a pohá</w:t>
      </w:r>
      <w:r>
        <w:rPr>
          <w:rFonts w:ascii="Book Antiqua" w:hAnsi="Book Antiqua" w:cs="Segoe UI"/>
          <w:color w:val="212529"/>
          <w:sz w:val="28"/>
          <w:szCs w:val="28"/>
        </w:rPr>
        <w:t>r borhoz legyen mit falatozni. </w:t>
      </w:r>
      <w:proofErr w:type="gramStart"/>
      <w:r w:rsidR="00290E1D" w:rsidRPr="00802D14">
        <w:rPr>
          <w:rFonts w:ascii="Book Antiqua" w:hAnsi="Book Antiqua" w:cs="Segoe UI"/>
          <w:color w:val="212529"/>
          <w:sz w:val="28"/>
          <w:szCs w:val="28"/>
        </w:rPr>
        <w:t>És</w:t>
      </w:r>
      <w:proofErr w:type="gramEnd"/>
      <w:r w:rsidR="00290E1D" w:rsidRPr="00802D14">
        <w:rPr>
          <w:rFonts w:ascii="Book Antiqua" w:hAnsi="Book Antiqua" w:cs="Segoe UI"/>
          <w:color w:val="212529"/>
          <w:sz w:val="28"/>
          <w:szCs w:val="28"/>
        </w:rPr>
        <w:t xml:space="preserve"> </w:t>
      </w:r>
      <w:r w:rsidR="00290E1D" w:rsidRPr="00802D14">
        <w:rPr>
          <w:rFonts w:ascii="Book Antiqua" w:hAnsi="Book Antiqua" w:cs="Segoe UI"/>
          <w:color w:val="212529"/>
          <w:spacing w:val="-4"/>
          <w:sz w:val="28"/>
          <w:szCs w:val="28"/>
        </w:rPr>
        <w:t>ha jó volt a társaság, dalos kedve is felkelt, érces hangja betöltötte a szobát.</w:t>
      </w:r>
    </w:p>
    <w:p w:rsidR="00290E1D" w:rsidRPr="00802D14" w:rsidRDefault="00290E1D" w:rsidP="00802D14">
      <w:pPr>
        <w:pStyle w:val="NormlWeb"/>
        <w:shd w:val="clear" w:color="auto" w:fill="FFFFFF"/>
        <w:spacing w:before="0" w:beforeAutospacing="0" w:after="0" w:afterAutospacing="0"/>
        <w:ind w:firstLine="709"/>
        <w:rPr>
          <w:rFonts w:ascii="Book Antiqua" w:hAnsi="Book Antiqua" w:cs="Segoe UI"/>
          <w:color w:val="212529"/>
          <w:sz w:val="28"/>
          <w:szCs w:val="28"/>
        </w:rPr>
      </w:pPr>
      <w:r w:rsidRPr="00802D14">
        <w:rPr>
          <w:rFonts w:ascii="Book Antiqua" w:hAnsi="Book Antiqua" w:cs="Segoe UI"/>
          <w:color w:val="212529"/>
          <w:spacing w:val="-2"/>
          <w:sz w:val="28"/>
          <w:szCs w:val="28"/>
        </w:rPr>
        <w:t>Vidámság töltötte be a műtermét is az Epreskertben, hogy főzhettek</w:t>
      </w:r>
      <w:r w:rsidRPr="00802D14">
        <w:rPr>
          <w:rFonts w:ascii="Book Antiqua" w:hAnsi="Book Antiqua" w:cs="Segoe UI"/>
          <w:color w:val="212529"/>
          <w:sz w:val="28"/>
          <w:szCs w:val="28"/>
        </w:rPr>
        <w:t xml:space="preserve"> volna másként a hallgatói bográcsgulyást a tanszékvezető tanáruk vendégeinek meg maguknak, ha a professzor úr nem teremtett volna családias hangulatot, miközben tehetségesebbnél tehetségesebb szobrászokat nevelt bölcsességével és atyás szeretettével?</w:t>
      </w:r>
    </w:p>
    <w:p w:rsidR="00290E1D" w:rsidRPr="00802D14" w:rsidRDefault="00290E1D" w:rsidP="00802D14">
      <w:pPr>
        <w:pStyle w:val="NormlWeb"/>
        <w:shd w:val="clear" w:color="auto" w:fill="FFFFFF"/>
        <w:spacing w:before="0" w:beforeAutospacing="0" w:after="0" w:afterAutospacing="0"/>
        <w:ind w:firstLine="709"/>
        <w:rPr>
          <w:rFonts w:ascii="Book Antiqua" w:hAnsi="Book Antiqua" w:cs="Segoe UI"/>
          <w:color w:val="212529"/>
          <w:sz w:val="28"/>
          <w:szCs w:val="28"/>
        </w:rPr>
      </w:pPr>
      <w:r w:rsidRPr="00802D14">
        <w:rPr>
          <w:rFonts w:ascii="Book Antiqua" w:hAnsi="Book Antiqua" w:cs="Segoe UI"/>
          <w:color w:val="212529"/>
          <w:sz w:val="28"/>
          <w:szCs w:val="28"/>
        </w:rPr>
        <w:t>Ő maga Somogyi József tanítványa volt, 1963-tól már kiállított, 1978-tól pedig tanár let</w:t>
      </w:r>
      <w:r w:rsidR="00802D14">
        <w:rPr>
          <w:rFonts w:ascii="Book Antiqua" w:hAnsi="Book Antiqua" w:cs="Segoe UI"/>
          <w:color w:val="212529"/>
          <w:sz w:val="28"/>
          <w:szCs w:val="28"/>
        </w:rPr>
        <w:t xml:space="preserve">t, hogy azon az úton emelkedve </w:t>
      </w:r>
      <w:r w:rsidRPr="00802D14">
        <w:rPr>
          <w:rFonts w:ascii="Book Antiqua" w:hAnsi="Book Antiqua" w:cs="Segoe UI"/>
          <w:color w:val="212529"/>
          <w:sz w:val="28"/>
          <w:szCs w:val="28"/>
        </w:rPr>
        <w:t>90-ben át</w:t>
      </w:r>
      <w:r w:rsidR="00802D14">
        <w:rPr>
          <w:rFonts w:ascii="Book Antiqua" w:hAnsi="Book Antiqua" w:cs="Segoe UI"/>
          <w:color w:val="212529"/>
          <w:sz w:val="28"/>
          <w:szCs w:val="28"/>
        </w:rPr>
        <w:t xml:space="preserve">vegye a tanszéket, mint docens, </w:t>
      </w:r>
      <w:r w:rsidRPr="00802D14">
        <w:rPr>
          <w:rFonts w:ascii="Book Antiqua" w:hAnsi="Book Antiqua" w:cs="Segoe UI"/>
          <w:color w:val="212529"/>
          <w:sz w:val="28"/>
          <w:szCs w:val="28"/>
        </w:rPr>
        <w:t>91-től pedig már egyetemi tanár és három esztendeig rektorhelyettes legyen.</w:t>
      </w:r>
    </w:p>
    <w:p w:rsidR="00290E1D" w:rsidRPr="00802D14" w:rsidRDefault="00290E1D" w:rsidP="00802D14">
      <w:pPr>
        <w:pStyle w:val="NormlWeb"/>
        <w:shd w:val="clear" w:color="auto" w:fill="FFFFFF"/>
        <w:spacing w:before="0" w:beforeAutospacing="0" w:after="0" w:afterAutospacing="0"/>
        <w:ind w:firstLine="709"/>
        <w:rPr>
          <w:rFonts w:ascii="Book Antiqua" w:hAnsi="Book Antiqua" w:cs="Segoe UI"/>
          <w:color w:val="212529"/>
          <w:sz w:val="28"/>
          <w:szCs w:val="28"/>
        </w:rPr>
      </w:pPr>
      <w:r w:rsidRPr="00802D14">
        <w:rPr>
          <w:rFonts w:ascii="Book Antiqua" w:hAnsi="Book Antiqua" w:cs="Segoe UI"/>
          <w:color w:val="212529"/>
          <w:sz w:val="28"/>
          <w:szCs w:val="28"/>
        </w:rPr>
        <w:t>Felsorolhatatlan az a sok, remek alkotás, ami az évtizedek alatt kikerült a keze alól. A kezdeti pop-art faszobrok után a gyönyörűséges kisplasztikák, a köztéri alkotások, a történelmi emlékhelyeken emelt szobrai szerte az országban, közülük</w:t>
      </w:r>
      <w:r w:rsidR="00802D14">
        <w:rPr>
          <w:rFonts w:ascii="Book Antiqua" w:hAnsi="Book Antiqua" w:cs="Segoe UI"/>
          <w:color w:val="212529"/>
          <w:sz w:val="28"/>
          <w:szCs w:val="28"/>
        </w:rPr>
        <w:t>,</w:t>
      </w:r>
      <w:r w:rsidRPr="00802D14">
        <w:rPr>
          <w:rFonts w:ascii="Book Antiqua" w:hAnsi="Book Antiqua" w:cs="Segoe UI"/>
          <w:color w:val="212529"/>
          <w:sz w:val="28"/>
          <w:szCs w:val="28"/>
        </w:rPr>
        <w:t xml:space="preserve"> amiket naponta láthatnak a Szabadsá</w:t>
      </w:r>
      <w:r w:rsidR="00802D14">
        <w:rPr>
          <w:rFonts w:ascii="Book Antiqua" w:hAnsi="Book Antiqua" w:cs="Segoe UI"/>
          <w:color w:val="212529"/>
          <w:sz w:val="28"/>
          <w:szCs w:val="28"/>
        </w:rPr>
        <w:t>g hídról jövők-menők: a Gellért-</w:t>
      </w:r>
      <w:r w:rsidRPr="00802D14">
        <w:rPr>
          <w:rFonts w:ascii="Book Antiqua" w:hAnsi="Book Antiqua" w:cs="Segoe UI"/>
          <w:color w:val="212529"/>
          <w:sz w:val="28"/>
          <w:szCs w:val="28"/>
        </w:rPr>
        <w:t>hegyi Sziklatemplom előtti Szent István lovas szobor immáron mind Rá emlékeztetnek.</w:t>
      </w:r>
    </w:p>
    <w:p w:rsidR="00290E1D" w:rsidRPr="00802D14" w:rsidRDefault="00290E1D" w:rsidP="00802D14">
      <w:pPr>
        <w:pStyle w:val="NormlWeb"/>
        <w:shd w:val="clear" w:color="auto" w:fill="FFFFFF"/>
        <w:spacing w:before="0" w:beforeAutospacing="0" w:after="0" w:afterAutospacing="0"/>
        <w:ind w:firstLine="709"/>
        <w:rPr>
          <w:rFonts w:ascii="Book Antiqua" w:hAnsi="Book Antiqua" w:cs="Segoe UI"/>
          <w:color w:val="212529"/>
          <w:sz w:val="28"/>
          <w:szCs w:val="28"/>
        </w:rPr>
      </w:pPr>
      <w:r w:rsidRPr="00802D14">
        <w:rPr>
          <w:rFonts w:ascii="Book Antiqua" w:hAnsi="Book Antiqua" w:cs="Segoe UI"/>
          <w:color w:val="212529"/>
          <w:sz w:val="28"/>
          <w:szCs w:val="28"/>
        </w:rPr>
        <w:t>A Nemzet Művésze rang nem csak kitüntetése, de jele is annak, hogy alkotásaival, művészeti szemléletével nemzeti kincseinket gyarapította, ahogy gazdagította művészeti életünket tanítványainak útra bocsátásával is.  2001-ben életmű-kiállítása volt Párizsban. </w:t>
      </w:r>
      <w:proofErr w:type="spellStart"/>
      <w:r w:rsidRPr="00802D14">
        <w:rPr>
          <w:rStyle w:val="Kiemels"/>
          <w:rFonts w:ascii="Book Antiqua" w:hAnsi="Book Antiqua" w:cs="Segoe UI"/>
          <w:color w:val="212529"/>
          <w:sz w:val="28"/>
          <w:szCs w:val="28"/>
        </w:rPr>
        <w:t>Lujos</w:t>
      </w:r>
      <w:proofErr w:type="spellEnd"/>
      <w:r w:rsidRPr="00802D14">
        <w:rPr>
          <w:rStyle w:val="Kiemels"/>
          <w:rFonts w:ascii="Book Antiqua" w:hAnsi="Book Antiqua" w:cs="Segoe UI"/>
          <w:color w:val="212529"/>
          <w:sz w:val="28"/>
          <w:szCs w:val="28"/>
        </w:rPr>
        <w:t xml:space="preserve"> – </w:t>
      </w:r>
      <w:r w:rsidRPr="00802D14">
        <w:rPr>
          <w:rFonts w:ascii="Book Antiqua" w:hAnsi="Book Antiqua" w:cs="Segoe UI"/>
          <w:color w:val="212529"/>
          <w:sz w:val="28"/>
          <w:szCs w:val="28"/>
        </w:rPr>
        <w:t xml:space="preserve">ahogy mi, barátai is neveztük, és ahogy mindig aláírta </w:t>
      </w:r>
      <w:proofErr w:type="gramStart"/>
      <w:r w:rsidRPr="00802D14">
        <w:rPr>
          <w:rFonts w:ascii="Book Antiqua" w:hAnsi="Book Antiqua" w:cs="Segoe UI"/>
          <w:color w:val="212529"/>
          <w:sz w:val="28"/>
          <w:szCs w:val="28"/>
        </w:rPr>
        <w:t>kalligrafikus</w:t>
      </w:r>
      <w:proofErr w:type="gramEnd"/>
      <w:r w:rsidRPr="00802D14">
        <w:rPr>
          <w:rFonts w:ascii="Book Antiqua" w:hAnsi="Book Antiqua" w:cs="Segoe UI"/>
          <w:color w:val="212529"/>
          <w:sz w:val="28"/>
          <w:szCs w:val="28"/>
        </w:rPr>
        <w:t xml:space="preserve">, nagy betűivel írt leveleit, </w:t>
      </w:r>
      <w:proofErr w:type="spellStart"/>
      <w:r w:rsidRPr="00802D14">
        <w:rPr>
          <w:rFonts w:ascii="Book Antiqua" w:hAnsi="Book Antiqua" w:cs="Segoe UI"/>
          <w:color w:val="212529"/>
          <w:sz w:val="28"/>
          <w:szCs w:val="28"/>
        </w:rPr>
        <w:t>Lujos</w:t>
      </w:r>
      <w:proofErr w:type="spellEnd"/>
      <w:r w:rsidRPr="00802D14">
        <w:rPr>
          <w:rFonts w:ascii="Book Antiqua" w:hAnsi="Book Antiqua" w:cs="Segoe UI"/>
          <w:color w:val="212529"/>
          <w:sz w:val="28"/>
          <w:szCs w:val="28"/>
        </w:rPr>
        <w:t xml:space="preserve"> elment, elrabolta tőlünk a betegség. Utolsó telefonbeszélgetéseinken érezhető volt ereje fogyása, de a hang most is derűs volt, mert </w:t>
      </w:r>
      <w:proofErr w:type="spellStart"/>
      <w:r w:rsidRPr="00802D14">
        <w:rPr>
          <w:rFonts w:ascii="Book Antiqua" w:hAnsi="Book Antiqua" w:cs="Segoe UI"/>
          <w:color w:val="212529"/>
          <w:sz w:val="28"/>
          <w:szCs w:val="28"/>
        </w:rPr>
        <w:t>Lujos</w:t>
      </w:r>
      <w:proofErr w:type="spellEnd"/>
      <w:r w:rsidRPr="00802D14">
        <w:rPr>
          <w:rFonts w:ascii="Book Antiqua" w:hAnsi="Book Antiqua" w:cs="Segoe UI"/>
          <w:color w:val="212529"/>
          <w:sz w:val="28"/>
          <w:szCs w:val="28"/>
        </w:rPr>
        <w:t xml:space="preserve"> telve volt szeretettel.</w:t>
      </w:r>
    </w:p>
    <w:p w:rsidR="00802D14" w:rsidRPr="00C107B6" w:rsidRDefault="00290E1D" w:rsidP="00C107B6">
      <w:pPr>
        <w:pStyle w:val="NormlWeb"/>
        <w:shd w:val="clear" w:color="auto" w:fill="FFFFFF"/>
        <w:spacing w:before="0" w:beforeAutospacing="0" w:after="120" w:afterAutospacing="0"/>
        <w:ind w:firstLine="709"/>
        <w:rPr>
          <w:rFonts w:ascii="Book Antiqua" w:hAnsi="Book Antiqua"/>
          <w:noProof/>
          <w:sz w:val="28"/>
          <w:szCs w:val="28"/>
        </w:rPr>
      </w:pPr>
      <w:r w:rsidRPr="00802D14">
        <w:rPr>
          <w:rFonts w:ascii="Book Antiqua" w:hAnsi="Book Antiqua" w:cs="Segoe UI"/>
          <w:color w:val="212529"/>
          <w:sz w:val="28"/>
          <w:szCs w:val="28"/>
        </w:rPr>
        <w:t>Sok szép elismerést kapott, magas rangú díjakat, de alighanem a tehetséges tanítványaira volt a legbüszkébb, akik ott nőttek fel a szárnya alatt az Epreskert otthonos légkörében.</w:t>
      </w:r>
    </w:p>
    <w:p w:rsidR="00014A9B" w:rsidRPr="00C107B6" w:rsidRDefault="00802D14" w:rsidP="00C107B6">
      <w:pPr>
        <w:pStyle w:val="NormlWeb"/>
        <w:shd w:val="clear" w:color="auto" w:fill="FFFFFF"/>
        <w:spacing w:before="0" w:beforeAutospacing="0" w:after="0" w:afterAutospacing="0"/>
        <w:ind w:firstLine="709"/>
        <w:rPr>
          <w:rFonts w:ascii="Book Antiqua" w:hAnsi="Book Antiqua"/>
          <w:i/>
          <w:noProof/>
          <w:sz w:val="28"/>
          <w:szCs w:val="28"/>
        </w:rPr>
      </w:pPr>
      <w:r>
        <w:rPr>
          <w:rFonts w:ascii="Book Antiqua" w:hAnsi="Book Antiqua"/>
          <w:i/>
          <w:noProof/>
          <w:sz w:val="28"/>
          <w:szCs w:val="28"/>
        </w:rPr>
        <w:tab/>
      </w:r>
      <w:r>
        <w:rPr>
          <w:rFonts w:ascii="Book Antiqua" w:hAnsi="Book Antiqua"/>
          <w:i/>
          <w:noProof/>
          <w:sz w:val="28"/>
          <w:szCs w:val="28"/>
        </w:rPr>
        <w:tab/>
      </w:r>
      <w:r>
        <w:rPr>
          <w:rFonts w:ascii="Book Antiqua" w:hAnsi="Book Antiqua"/>
          <w:i/>
          <w:noProof/>
          <w:sz w:val="28"/>
          <w:szCs w:val="28"/>
        </w:rPr>
        <w:tab/>
      </w:r>
      <w:r>
        <w:rPr>
          <w:rFonts w:ascii="Book Antiqua" w:hAnsi="Book Antiqua"/>
          <w:i/>
          <w:noProof/>
          <w:sz w:val="28"/>
          <w:szCs w:val="28"/>
        </w:rPr>
        <w:tab/>
      </w:r>
      <w:r>
        <w:rPr>
          <w:rFonts w:ascii="Book Antiqua" w:hAnsi="Book Antiqua"/>
          <w:i/>
          <w:noProof/>
          <w:sz w:val="28"/>
          <w:szCs w:val="28"/>
        </w:rPr>
        <w:tab/>
      </w:r>
      <w:r>
        <w:rPr>
          <w:rFonts w:ascii="Book Antiqua" w:hAnsi="Book Antiqua"/>
          <w:i/>
          <w:noProof/>
          <w:sz w:val="28"/>
          <w:szCs w:val="28"/>
        </w:rPr>
        <w:tab/>
        <w:t xml:space="preserve">Megjelent: </w:t>
      </w:r>
      <w:r w:rsidRPr="00802D14">
        <w:rPr>
          <w:rFonts w:ascii="Book Antiqua" w:hAnsi="Book Antiqua"/>
          <w:i/>
          <w:noProof/>
          <w:sz w:val="28"/>
          <w:szCs w:val="28"/>
        </w:rPr>
        <w:t>Kultúra.hu</w:t>
      </w:r>
      <w:r>
        <w:rPr>
          <w:rFonts w:ascii="Book Antiqua" w:hAnsi="Book Antiqua"/>
          <w:i/>
          <w:noProof/>
          <w:sz w:val="28"/>
          <w:szCs w:val="28"/>
        </w:rPr>
        <w:t>,</w:t>
      </w:r>
      <w:r w:rsidRPr="00802D14">
        <w:rPr>
          <w:rFonts w:ascii="Book Antiqua" w:hAnsi="Book Antiqua"/>
          <w:i/>
          <w:noProof/>
          <w:sz w:val="28"/>
          <w:szCs w:val="28"/>
        </w:rPr>
        <w:t xml:space="preserve"> </w:t>
      </w:r>
      <w:r w:rsidR="00290E1D" w:rsidRPr="00802D14">
        <w:rPr>
          <w:rFonts w:ascii="Book Antiqua" w:hAnsi="Book Antiqua"/>
          <w:i/>
          <w:noProof/>
          <w:sz w:val="28"/>
          <w:szCs w:val="28"/>
        </w:rPr>
        <w:t xml:space="preserve">2020. 06.08. </w:t>
      </w:r>
    </w:p>
    <w:sectPr w:rsidR="00014A9B" w:rsidRPr="00C1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1D"/>
    <w:rsid w:val="00014A9B"/>
    <w:rsid w:val="001C7622"/>
    <w:rsid w:val="00290E1D"/>
    <w:rsid w:val="00802D14"/>
    <w:rsid w:val="008B0FEB"/>
    <w:rsid w:val="00C107B6"/>
    <w:rsid w:val="00E2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C3F1"/>
  <w15:chartTrackingRefBased/>
  <w15:docId w15:val="{DC02EBA9-8FB3-4D1B-B6AD-513A8C2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90E1D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90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2020-07-02T10:23:00Z</dcterms:created>
  <dcterms:modified xsi:type="dcterms:W3CDTF">2020-07-02T10:23:00Z</dcterms:modified>
</cp:coreProperties>
</file>