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8C" w:rsidRPr="00E01AAF" w:rsidRDefault="00E01AAF" w:rsidP="00E01AAF">
      <w:pPr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E01AAF">
        <w:rPr>
          <w:rFonts w:ascii="Book Antiqua" w:hAnsi="Book Antiqua"/>
          <w:sz w:val="36"/>
          <w:szCs w:val="36"/>
        </w:rPr>
        <w:t>Illés György</w:t>
      </w:r>
    </w:p>
    <w:p w:rsidR="00675241" w:rsidRPr="00E01AAF" w:rsidRDefault="00675241" w:rsidP="00E01AAF">
      <w:pPr>
        <w:rPr>
          <w:rFonts w:ascii="Book Antiqua" w:hAnsi="Book Antiqua"/>
          <w:i/>
          <w:sz w:val="40"/>
          <w:szCs w:val="40"/>
        </w:rPr>
      </w:pPr>
      <w:r w:rsidRPr="00E01AAF">
        <w:rPr>
          <w:rFonts w:ascii="Book Antiqua" w:hAnsi="Book Antiqua"/>
          <w:i/>
          <w:sz w:val="40"/>
          <w:szCs w:val="40"/>
        </w:rPr>
        <w:t>Moldova, az első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z w:val="28"/>
          <w:szCs w:val="28"/>
        </w:rPr>
        <w:t xml:space="preserve">Amikor apámat leváltották, néhány nap múlva Moldova feljött </w:t>
      </w:r>
      <w:r w:rsidRPr="00E01AAF">
        <w:rPr>
          <w:rFonts w:ascii="Book Antiqua" w:hAnsi="Book Antiqua"/>
          <w:spacing w:val="-2"/>
          <w:sz w:val="28"/>
          <w:szCs w:val="28"/>
        </w:rPr>
        <w:t xml:space="preserve">hozzánk a Visegrádi utcai lakásunkba. Ő volt az első író, aki meglátogatta </w:t>
      </w:r>
      <w:r w:rsidRPr="00E01AAF">
        <w:rPr>
          <w:rFonts w:ascii="Book Antiqua" w:hAnsi="Book Antiqua"/>
          <w:sz w:val="28"/>
          <w:szCs w:val="28"/>
        </w:rPr>
        <w:t>a kiebrudalt főszerkesztőt.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pacing w:val="-2"/>
          <w:sz w:val="28"/>
          <w:szCs w:val="28"/>
        </w:rPr>
        <w:t>Udvariasan felálltam, magukra akartam hagyni őket apám dolgozó</w:t>
      </w:r>
      <w:r w:rsidR="00E01AAF" w:rsidRPr="00E01AAF">
        <w:rPr>
          <w:rFonts w:ascii="Book Antiqua" w:hAnsi="Book Antiqua"/>
          <w:spacing w:val="-2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>szobájában, de Moldova nem engedte:</w:t>
      </w:r>
    </w:p>
    <w:p w:rsidR="00675241" w:rsidRPr="00E01AAF" w:rsidRDefault="00675241" w:rsidP="00E01AAF">
      <w:pPr>
        <w:spacing w:after="0" w:line="240" w:lineRule="auto"/>
        <w:ind w:firstLine="709"/>
        <w:rPr>
          <w:rFonts w:ascii="Book Antiqua" w:hAnsi="Book Antiqua"/>
          <w:spacing w:val="-8"/>
          <w:sz w:val="28"/>
          <w:szCs w:val="28"/>
        </w:rPr>
      </w:pPr>
      <w:r w:rsidRPr="00E01AAF">
        <w:rPr>
          <w:rFonts w:ascii="Times New Roman" w:hAnsi="Times New Roman"/>
          <w:sz w:val="28"/>
          <w:szCs w:val="28"/>
        </w:rPr>
        <w:t>‒</w:t>
      </w:r>
      <w:r w:rsidRPr="00E01AAF">
        <w:rPr>
          <w:rFonts w:ascii="Book Antiqua" w:hAnsi="Book Antiqua"/>
          <w:sz w:val="28"/>
          <w:szCs w:val="28"/>
        </w:rPr>
        <w:t xml:space="preserve"> </w:t>
      </w:r>
      <w:r w:rsidRPr="00E01AAF">
        <w:rPr>
          <w:rFonts w:ascii="Book Antiqua" w:hAnsi="Book Antiqua"/>
          <w:spacing w:val="-8"/>
          <w:sz w:val="28"/>
          <w:szCs w:val="28"/>
        </w:rPr>
        <w:t xml:space="preserve">Nyugodtan maradj! Semmi olyanról nem lesz szó, amit ne hallhatnál! 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z w:val="28"/>
          <w:szCs w:val="28"/>
        </w:rPr>
        <w:t xml:space="preserve">Ismert engem, gyakran láttuk egymást a Berlin étterem </w:t>
      </w:r>
      <w:proofErr w:type="spellStart"/>
      <w:r w:rsidRPr="00E01AAF">
        <w:rPr>
          <w:rFonts w:ascii="Book Antiqua" w:hAnsi="Book Antiqua"/>
          <w:sz w:val="28"/>
          <w:szCs w:val="28"/>
        </w:rPr>
        <w:t>törzsaszta</w:t>
      </w:r>
      <w:proofErr w:type="spellEnd"/>
      <w:r w:rsidR="00E01AAF">
        <w:rPr>
          <w:rFonts w:ascii="Book Antiqua" w:hAnsi="Book Antiqua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 xml:space="preserve">lánál és a Kossuth Klubban az </w:t>
      </w:r>
      <w:r w:rsidRPr="00E01AAF">
        <w:rPr>
          <w:rFonts w:ascii="Book Antiqua" w:hAnsi="Book Antiqua"/>
          <w:i/>
          <w:sz w:val="28"/>
          <w:szCs w:val="28"/>
        </w:rPr>
        <w:t>Új Írás</w:t>
      </w:r>
      <w:r w:rsidRPr="00E01AAF">
        <w:rPr>
          <w:rFonts w:ascii="Book Antiqua" w:hAnsi="Book Antiqua"/>
          <w:sz w:val="28"/>
          <w:szCs w:val="28"/>
        </w:rPr>
        <w:t xml:space="preserve"> esteken. Moldova a lap tehetséges fiatal prózaíró gárdájának tagja volt, szinte a folyóirat indulása óta. Elő</w:t>
      </w:r>
      <w:r w:rsidR="00E01AAF">
        <w:rPr>
          <w:rFonts w:ascii="Book Antiqua" w:hAnsi="Book Antiqua"/>
          <w:sz w:val="28"/>
          <w:szCs w:val="28"/>
        </w:rPr>
        <w:t>-</w:t>
      </w:r>
      <w:proofErr w:type="spellStart"/>
      <w:r w:rsidRPr="00E01AAF">
        <w:rPr>
          <w:rFonts w:ascii="Book Antiqua" w:hAnsi="Book Antiqua"/>
          <w:spacing w:val="-2"/>
          <w:sz w:val="28"/>
          <w:szCs w:val="28"/>
        </w:rPr>
        <w:t>ször</w:t>
      </w:r>
      <w:proofErr w:type="spellEnd"/>
      <w:r w:rsidRPr="00E01AAF">
        <w:rPr>
          <w:rFonts w:ascii="Book Antiqua" w:hAnsi="Book Antiqua"/>
          <w:spacing w:val="-2"/>
          <w:sz w:val="28"/>
          <w:szCs w:val="28"/>
        </w:rPr>
        <w:t xml:space="preserve"> </w:t>
      </w:r>
      <w:proofErr w:type="gramStart"/>
      <w:r w:rsidRPr="00E01AAF">
        <w:rPr>
          <w:rFonts w:ascii="Book Antiqua" w:hAnsi="Book Antiqua"/>
          <w:spacing w:val="-2"/>
          <w:sz w:val="28"/>
          <w:szCs w:val="28"/>
        </w:rPr>
        <w:t>a</w:t>
      </w:r>
      <w:proofErr w:type="gramEnd"/>
      <w:r w:rsidRPr="00E01AAF">
        <w:rPr>
          <w:rFonts w:ascii="Book Antiqua" w:hAnsi="Book Antiqua"/>
          <w:spacing w:val="-2"/>
          <w:sz w:val="28"/>
          <w:szCs w:val="28"/>
        </w:rPr>
        <w:t xml:space="preserve"> </w:t>
      </w:r>
      <w:r w:rsidRPr="00E01AAF">
        <w:rPr>
          <w:rFonts w:ascii="Book Antiqua" w:hAnsi="Book Antiqua"/>
          <w:i/>
          <w:spacing w:val="-2"/>
          <w:sz w:val="28"/>
          <w:szCs w:val="28"/>
        </w:rPr>
        <w:t>Hó-rukk! Konzervgyári emlék</w:t>
      </w:r>
      <w:r w:rsidRPr="00E01AAF">
        <w:rPr>
          <w:rFonts w:ascii="Book Antiqua" w:hAnsi="Book Antiqua"/>
          <w:spacing w:val="-2"/>
          <w:sz w:val="28"/>
          <w:szCs w:val="28"/>
        </w:rPr>
        <w:t xml:space="preserve"> című irodalmi riportja jelent meg, mely</w:t>
      </w:r>
      <w:r w:rsidR="00E01AAF" w:rsidRPr="00E01AAF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E01AAF">
        <w:rPr>
          <w:rFonts w:ascii="Book Antiqua" w:hAnsi="Book Antiqua"/>
          <w:spacing w:val="-2"/>
          <w:sz w:val="28"/>
          <w:szCs w:val="28"/>
        </w:rPr>
        <w:t>ben</w:t>
      </w:r>
      <w:proofErr w:type="spellEnd"/>
      <w:r w:rsidRPr="00E01AAF">
        <w:rPr>
          <w:rFonts w:ascii="Book Antiqua" w:hAnsi="Book Antiqua"/>
          <w:spacing w:val="-2"/>
          <w:sz w:val="28"/>
          <w:szCs w:val="28"/>
        </w:rPr>
        <w:t xml:space="preserve"> a fizikai munkát végzők és nagyüzemi viszonyaik világát mutatta be.</w:t>
      </w:r>
      <w:r w:rsidRPr="00E01AAF">
        <w:rPr>
          <w:rFonts w:ascii="Book Antiqua" w:hAnsi="Book Antiqua"/>
          <w:sz w:val="28"/>
          <w:szCs w:val="28"/>
        </w:rPr>
        <w:t xml:space="preserve"> E művet követte az </w:t>
      </w:r>
      <w:r w:rsidRPr="00E01AAF">
        <w:rPr>
          <w:rFonts w:ascii="Book Antiqua" w:hAnsi="Book Antiqua"/>
          <w:i/>
          <w:sz w:val="28"/>
          <w:szCs w:val="28"/>
        </w:rPr>
        <w:t>Éjszakai villamos</w:t>
      </w:r>
      <w:r w:rsidRPr="00E01AAF">
        <w:rPr>
          <w:rFonts w:ascii="Book Antiqua" w:hAnsi="Book Antiqua"/>
          <w:sz w:val="28"/>
          <w:szCs w:val="28"/>
        </w:rPr>
        <w:t xml:space="preserve"> című film-novellája, majd </w:t>
      </w:r>
      <w:proofErr w:type="spellStart"/>
      <w:r w:rsidRPr="00E01AAF">
        <w:rPr>
          <w:rFonts w:ascii="Book Antiqua" w:hAnsi="Book Antiqua"/>
          <w:sz w:val="28"/>
          <w:szCs w:val="28"/>
        </w:rPr>
        <w:t>elbeszélé</w:t>
      </w:r>
      <w:r w:rsidR="00E01AAF">
        <w:rPr>
          <w:rFonts w:ascii="Book Antiqua" w:hAnsi="Book Antiqua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>sei</w:t>
      </w:r>
      <w:proofErr w:type="spellEnd"/>
      <w:r w:rsidRPr="00E01AAF">
        <w:rPr>
          <w:rFonts w:ascii="Book Antiqua" w:hAnsi="Book Antiqua"/>
          <w:sz w:val="28"/>
          <w:szCs w:val="28"/>
        </w:rPr>
        <w:t xml:space="preserve"> következtek: a </w:t>
      </w:r>
      <w:r w:rsidRPr="00E01AAF">
        <w:rPr>
          <w:rFonts w:ascii="Book Antiqua" w:hAnsi="Book Antiqua"/>
          <w:i/>
          <w:sz w:val="28"/>
          <w:szCs w:val="28"/>
        </w:rPr>
        <w:t>Menekülés</w:t>
      </w:r>
      <w:r w:rsidRPr="00E01AAF">
        <w:rPr>
          <w:rFonts w:ascii="Book Antiqua" w:hAnsi="Book Antiqua"/>
          <w:sz w:val="28"/>
          <w:szCs w:val="28"/>
        </w:rPr>
        <w:t xml:space="preserve">” és a </w:t>
      </w:r>
      <w:r w:rsidRPr="00E01AAF">
        <w:rPr>
          <w:rFonts w:ascii="Book Antiqua" w:hAnsi="Book Antiqua"/>
          <w:i/>
          <w:sz w:val="28"/>
          <w:szCs w:val="28"/>
        </w:rPr>
        <w:t>Legenda egy jobbszélsőről,</w:t>
      </w:r>
      <w:r w:rsidRPr="00E01AAF">
        <w:rPr>
          <w:rFonts w:ascii="Book Antiqua" w:hAnsi="Book Antiqua"/>
          <w:sz w:val="28"/>
          <w:szCs w:val="28"/>
        </w:rPr>
        <w:t xml:space="preserve"> később a </w:t>
      </w:r>
      <w:r w:rsidRPr="00E01AAF">
        <w:rPr>
          <w:rFonts w:ascii="Book Antiqua" w:hAnsi="Book Antiqua"/>
          <w:i/>
          <w:sz w:val="28"/>
          <w:szCs w:val="28"/>
        </w:rPr>
        <w:t>Magányos pavilon</w:t>
      </w:r>
      <w:r w:rsidRPr="00E01AAF">
        <w:rPr>
          <w:rFonts w:ascii="Book Antiqua" w:hAnsi="Book Antiqua"/>
          <w:sz w:val="28"/>
          <w:szCs w:val="28"/>
        </w:rPr>
        <w:t xml:space="preserve"> című kisregényének első változata. Ezek után pedig az </w:t>
      </w:r>
      <w:r w:rsidRPr="00E01AAF">
        <w:rPr>
          <w:rFonts w:ascii="Book Antiqua" w:hAnsi="Book Antiqua"/>
          <w:i/>
          <w:sz w:val="28"/>
          <w:szCs w:val="28"/>
        </w:rPr>
        <w:t>Elátkozott hivatal</w:t>
      </w:r>
      <w:r w:rsidRPr="00E01AAF">
        <w:rPr>
          <w:rFonts w:ascii="Book Antiqua" w:hAnsi="Book Antiqua"/>
          <w:sz w:val="28"/>
          <w:szCs w:val="28"/>
        </w:rPr>
        <w:t xml:space="preserve"> – e </w:t>
      </w:r>
      <w:proofErr w:type="gramStart"/>
      <w:r w:rsidRPr="00E01AAF">
        <w:rPr>
          <w:rFonts w:ascii="Book Antiqua" w:hAnsi="Book Antiqua"/>
          <w:sz w:val="28"/>
          <w:szCs w:val="28"/>
        </w:rPr>
        <w:t>szatirikus</w:t>
      </w:r>
      <w:proofErr w:type="gramEnd"/>
      <w:r w:rsidRPr="00E01AAF">
        <w:rPr>
          <w:rFonts w:ascii="Book Antiqua" w:hAnsi="Book Antiqua"/>
          <w:sz w:val="28"/>
          <w:szCs w:val="28"/>
        </w:rPr>
        <w:t xml:space="preserve"> karcolat</w:t>
      </w:r>
      <w:r w:rsidR="00E01AAF">
        <w:rPr>
          <w:rFonts w:ascii="Book Antiqua" w:hAnsi="Book Antiqua"/>
          <w:sz w:val="28"/>
          <w:szCs w:val="28"/>
        </w:rPr>
        <w:t>,</w:t>
      </w:r>
      <w:r w:rsidRPr="00E01AAF">
        <w:rPr>
          <w:rFonts w:ascii="Book Antiqua" w:hAnsi="Book Antiqua"/>
          <w:sz w:val="28"/>
          <w:szCs w:val="28"/>
        </w:rPr>
        <w:t xml:space="preserve"> és végül folytatásokban az első regénye: a </w:t>
      </w:r>
      <w:r w:rsidRPr="00E01AAF">
        <w:rPr>
          <w:rFonts w:ascii="Book Antiqua" w:hAnsi="Book Antiqua"/>
          <w:i/>
          <w:sz w:val="28"/>
          <w:szCs w:val="28"/>
        </w:rPr>
        <w:t>Sötét angyal</w:t>
      </w:r>
      <w:r w:rsidRPr="00E01AAF">
        <w:rPr>
          <w:rFonts w:ascii="Book Antiqua" w:hAnsi="Book Antiqua"/>
          <w:sz w:val="28"/>
          <w:szCs w:val="28"/>
        </w:rPr>
        <w:t>, melynek apám volt a szerkesztője.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z w:val="28"/>
          <w:szCs w:val="28"/>
        </w:rPr>
        <w:t xml:space="preserve">Azon a délutáni napon Moldova baráti kedvességgel vigasztalni próbálta apámat, de közben, mintha megérezte volna, hogy milyen </w:t>
      </w:r>
      <w:proofErr w:type="spellStart"/>
      <w:r w:rsidRPr="00E01AAF">
        <w:rPr>
          <w:rFonts w:ascii="Book Antiqua" w:hAnsi="Book Antiqua"/>
          <w:sz w:val="28"/>
          <w:szCs w:val="28"/>
        </w:rPr>
        <w:t>prob</w:t>
      </w:r>
      <w:r w:rsidR="00E01AAF">
        <w:rPr>
          <w:rFonts w:ascii="Book Antiqua" w:hAnsi="Book Antiqua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>lémák</w:t>
      </w:r>
      <w:proofErr w:type="spellEnd"/>
      <w:r w:rsidRPr="00E01AAF">
        <w:rPr>
          <w:rFonts w:ascii="Book Antiqua" w:hAnsi="Book Antiqua"/>
          <w:sz w:val="28"/>
          <w:szCs w:val="28"/>
        </w:rPr>
        <w:t xml:space="preserve"> foglalkoztatják, váratlanul megkérdezte: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Times New Roman" w:hAnsi="Times New Roman"/>
          <w:sz w:val="28"/>
          <w:szCs w:val="28"/>
        </w:rPr>
        <w:t>‒</w:t>
      </w:r>
      <w:r w:rsidRPr="00E01AAF">
        <w:rPr>
          <w:rFonts w:ascii="Book Antiqua" w:hAnsi="Book Antiqua"/>
          <w:sz w:val="28"/>
          <w:szCs w:val="28"/>
        </w:rPr>
        <w:t xml:space="preserve"> Mondd, mi az, ami megmarad a szerkesztői munkádból? Igaz, itt </w:t>
      </w:r>
      <w:r w:rsidRPr="00E01AAF">
        <w:rPr>
          <w:rFonts w:ascii="Book Antiqua" w:hAnsi="Book Antiqua"/>
          <w:spacing w:val="-6"/>
          <w:sz w:val="28"/>
          <w:szCs w:val="28"/>
        </w:rPr>
        <w:t xml:space="preserve">van a mintegy negyven folyóirat-szám, ez az új működő folyóirat, ami </w:t>
      </w:r>
      <w:proofErr w:type="spellStart"/>
      <w:r w:rsidRPr="00E01AAF">
        <w:rPr>
          <w:rFonts w:ascii="Book Antiqua" w:hAnsi="Book Antiqua"/>
          <w:spacing w:val="-6"/>
          <w:sz w:val="28"/>
          <w:szCs w:val="28"/>
        </w:rPr>
        <w:t>bizo</w:t>
      </w:r>
      <w:r w:rsidR="00E01AAF" w:rsidRPr="00E01AAF">
        <w:rPr>
          <w:rFonts w:ascii="Book Antiqua" w:hAnsi="Book Antiqua"/>
          <w:spacing w:val="-6"/>
          <w:sz w:val="28"/>
          <w:szCs w:val="28"/>
        </w:rPr>
        <w:t>-</w:t>
      </w:r>
      <w:r w:rsidRPr="00E01AAF">
        <w:rPr>
          <w:rFonts w:ascii="Book Antiqua" w:hAnsi="Book Antiqua"/>
          <w:spacing w:val="-4"/>
          <w:sz w:val="28"/>
          <w:szCs w:val="28"/>
        </w:rPr>
        <w:t>nyára</w:t>
      </w:r>
      <w:proofErr w:type="spellEnd"/>
      <w:r w:rsidRPr="00E01AAF">
        <w:rPr>
          <w:rFonts w:ascii="Book Antiqua" w:hAnsi="Book Antiqua"/>
          <w:spacing w:val="-4"/>
          <w:sz w:val="28"/>
          <w:szCs w:val="28"/>
        </w:rPr>
        <w:t xml:space="preserve"> megváltozik, és benne a művek, melyekben a te energiád is rejtőzik,</w:t>
      </w:r>
      <w:r w:rsidRPr="00E01AAF">
        <w:rPr>
          <w:rFonts w:ascii="Book Antiqua" w:hAnsi="Book Antiqua"/>
          <w:sz w:val="28"/>
          <w:szCs w:val="28"/>
        </w:rPr>
        <w:t xml:space="preserve"> de névtelenül, csak rejtőzik… Ad-e neked e tevékenységed ennél többet?</w:t>
      </w:r>
    </w:p>
    <w:p w:rsidR="00675241" w:rsidRPr="005B0484" w:rsidRDefault="00675241" w:rsidP="00E01AAF">
      <w:pPr>
        <w:spacing w:after="0" w:line="240" w:lineRule="auto"/>
        <w:ind w:firstLine="709"/>
        <w:rPr>
          <w:rFonts w:ascii="Book Antiqua" w:hAnsi="Book Antiqua"/>
          <w:spacing w:val="-10"/>
          <w:sz w:val="28"/>
          <w:szCs w:val="28"/>
        </w:rPr>
      </w:pPr>
      <w:r w:rsidRPr="005B0484">
        <w:rPr>
          <w:rFonts w:ascii="Times New Roman" w:hAnsi="Times New Roman"/>
          <w:spacing w:val="-10"/>
          <w:sz w:val="28"/>
          <w:szCs w:val="28"/>
        </w:rPr>
        <w:t>‒</w:t>
      </w:r>
      <w:r w:rsidRPr="005B0484">
        <w:rPr>
          <w:rFonts w:ascii="Book Antiqua" w:hAnsi="Book Antiqua"/>
          <w:spacing w:val="-10"/>
          <w:sz w:val="28"/>
          <w:szCs w:val="28"/>
        </w:rPr>
        <w:t xml:space="preserve"> Látod ezen én is eltűnődtem – válaszolta apám </w:t>
      </w:r>
      <w:r w:rsidRPr="005B0484">
        <w:rPr>
          <w:rFonts w:ascii="Times New Roman" w:hAnsi="Times New Roman"/>
          <w:spacing w:val="-10"/>
          <w:sz w:val="28"/>
          <w:szCs w:val="28"/>
        </w:rPr>
        <w:t>‒</w:t>
      </w:r>
      <w:r w:rsidRPr="005B0484">
        <w:rPr>
          <w:rFonts w:ascii="Book Antiqua" w:hAnsi="Book Antiqua"/>
          <w:spacing w:val="-10"/>
          <w:sz w:val="28"/>
          <w:szCs w:val="28"/>
        </w:rPr>
        <w:t>, de v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é</w:t>
      </w:r>
      <w:r w:rsidRPr="005B0484">
        <w:rPr>
          <w:rFonts w:ascii="Book Antiqua" w:hAnsi="Book Antiqua"/>
          <w:spacing w:val="-10"/>
          <w:sz w:val="28"/>
          <w:szCs w:val="28"/>
        </w:rPr>
        <w:t>g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ü</w:t>
      </w:r>
      <w:r w:rsidRPr="005B0484">
        <w:rPr>
          <w:rFonts w:ascii="Book Antiqua" w:hAnsi="Book Antiqua"/>
          <w:spacing w:val="-10"/>
          <w:sz w:val="28"/>
          <w:szCs w:val="28"/>
        </w:rPr>
        <w:t xml:space="preserve">l arra </w:t>
      </w:r>
      <w:proofErr w:type="spellStart"/>
      <w:r w:rsidRPr="005B0484">
        <w:rPr>
          <w:rFonts w:ascii="Book Antiqua" w:hAnsi="Book Antiqua"/>
          <w:spacing w:val="-10"/>
          <w:sz w:val="28"/>
          <w:szCs w:val="28"/>
        </w:rPr>
        <w:t>gondo</w:t>
      </w:r>
      <w:r w:rsidR="005B0484" w:rsidRPr="005B0484">
        <w:rPr>
          <w:rFonts w:ascii="Book Antiqua" w:hAnsi="Book Antiqua"/>
          <w:spacing w:val="-10"/>
          <w:sz w:val="28"/>
          <w:szCs w:val="28"/>
        </w:rPr>
        <w:t>-</w:t>
      </w:r>
      <w:r w:rsidRPr="005B0484">
        <w:rPr>
          <w:rFonts w:ascii="Book Antiqua" w:hAnsi="Book Antiqua"/>
          <w:spacing w:val="-10"/>
          <w:sz w:val="28"/>
          <w:szCs w:val="28"/>
        </w:rPr>
        <w:t>lok</w:t>
      </w:r>
      <w:proofErr w:type="spellEnd"/>
      <w:r w:rsidRPr="005B0484">
        <w:rPr>
          <w:rFonts w:ascii="Book Antiqua" w:hAnsi="Book Antiqua"/>
          <w:spacing w:val="-10"/>
          <w:sz w:val="28"/>
          <w:szCs w:val="28"/>
        </w:rPr>
        <w:t>, hogy eny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é</w:t>
      </w:r>
      <w:r w:rsidRPr="005B0484">
        <w:rPr>
          <w:rFonts w:ascii="Book Antiqua" w:hAnsi="Book Antiqua"/>
          <w:spacing w:val="-10"/>
          <w:sz w:val="28"/>
          <w:szCs w:val="28"/>
        </w:rPr>
        <w:t>m lett egy gazdag eml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é</w:t>
      </w:r>
      <w:r w:rsidRPr="005B0484">
        <w:rPr>
          <w:rFonts w:ascii="Book Antiqua" w:hAnsi="Book Antiqua"/>
          <w:spacing w:val="-10"/>
          <w:sz w:val="28"/>
          <w:szCs w:val="28"/>
        </w:rPr>
        <w:t>k-vil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á</w:t>
      </w:r>
      <w:r w:rsidRPr="005B0484">
        <w:rPr>
          <w:rFonts w:ascii="Book Antiqua" w:hAnsi="Book Antiqua"/>
          <w:spacing w:val="-10"/>
          <w:sz w:val="28"/>
          <w:szCs w:val="28"/>
        </w:rPr>
        <w:t>g, amit e munk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á</w:t>
      </w:r>
      <w:r w:rsidRPr="005B0484">
        <w:rPr>
          <w:rFonts w:ascii="Book Antiqua" w:hAnsi="Book Antiqua"/>
          <w:spacing w:val="-10"/>
          <w:sz w:val="28"/>
          <w:szCs w:val="28"/>
        </w:rPr>
        <w:t>m sor</w:t>
      </w:r>
      <w:r w:rsidRPr="005B0484">
        <w:rPr>
          <w:rFonts w:ascii="Book Antiqua" w:hAnsi="Book Antiqua" w:cs="Book Antiqua"/>
          <w:spacing w:val="-10"/>
          <w:sz w:val="28"/>
          <w:szCs w:val="28"/>
        </w:rPr>
        <w:t>á</w:t>
      </w:r>
      <w:r w:rsidRPr="005B0484">
        <w:rPr>
          <w:rFonts w:ascii="Book Antiqua" w:hAnsi="Book Antiqua"/>
          <w:spacing w:val="-10"/>
          <w:sz w:val="28"/>
          <w:szCs w:val="28"/>
        </w:rPr>
        <w:t>n szereztem.</w:t>
      </w:r>
    </w:p>
    <w:p w:rsidR="00675241" w:rsidRPr="00E01AAF" w:rsidRDefault="00675241" w:rsidP="00E01AA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Times New Roman" w:hAnsi="Times New Roman"/>
          <w:sz w:val="28"/>
          <w:szCs w:val="28"/>
        </w:rPr>
        <w:t>‒</w:t>
      </w:r>
      <w:r w:rsidRPr="00E01AAF">
        <w:rPr>
          <w:rFonts w:ascii="Book Antiqua" w:hAnsi="Book Antiqua"/>
          <w:sz w:val="28"/>
          <w:szCs w:val="28"/>
        </w:rPr>
        <w:t xml:space="preserve"> Csak ennyi? Hát érdemes volt? – nézett Moldova kicsit </w:t>
      </w:r>
      <w:proofErr w:type="spellStart"/>
      <w:r w:rsidRPr="00E01AAF">
        <w:rPr>
          <w:rFonts w:ascii="Book Antiqua" w:hAnsi="Book Antiqua"/>
          <w:sz w:val="28"/>
          <w:szCs w:val="28"/>
        </w:rPr>
        <w:t>ravaszká</w:t>
      </w:r>
      <w:r w:rsidR="00E01AAF">
        <w:rPr>
          <w:rFonts w:ascii="Book Antiqua" w:hAnsi="Book Antiqua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>san</w:t>
      </w:r>
      <w:proofErr w:type="spellEnd"/>
      <w:r w:rsidRPr="00E01AAF">
        <w:rPr>
          <w:rFonts w:ascii="Book Antiqua" w:hAnsi="Book Antiqua"/>
          <w:sz w:val="28"/>
          <w:szCs w:val="28"/>
        </w:rPr>
        <w:t xml:space="preserve"> apámra, oldalt billentve fejét, kissé sajnálkozva, de azért együtt</w:t>
      </w:r>
      <w:r w:rsidR="008A5106" w:rsidRPr="00E01AAF">
        <w:rPr>
          <w:rFonts w:ascii="Book Antiqua" w:hAnsi="Book Antiqua"/>
          <w:sz w:val="28"/>
          <w:szCs w:val="28"/>
        </w:rPr>
        <w:t xml:space="preserve"> </w:t>
      </w:r>
      <w:r w:rsidRPr="00E01AAF">
        <w:rPr>
          <w:rFonts w:ascii="Book Antiqua" w:hAnsi="Book Antiqua"/>
          <w:sz w:val="28"/>
          <w:szCs w:val="28"/>
        </w:rPr>
        <w:t>érez</w:t>
      </w:r>
      <w:r w:rsidR="00E01AAF">
        <w:rPr>
          <w:rFonts w:ascii="Book Antiqua" w:hAnsi="Book Antiqua"/>
          <w:sz w:val="28"/>
          <w:szCs w:val="28"/>
        </w:rPr>
        <w:t>-</w:t>
      </w:r>
      <w:proofErr w:type="spellStart"/>
      <w:r w:rsidRPr="00E01AAF">
        <w:rPr>
          <w:rFonts w:ascii="Book Antiqua" w:hAnsi="Book Antiqua"/>
          <w:sz w:val="28"/>
          <w:szCs w:val="28"/>
        </w:rPr>
        <w:t>ve</w:t>
      </w:r>
      <w:proofErr w:type="spellEnd"/>
      <w:r w:rsidRPr="00E01AAF">
        <w:rPr>
          <w:rFonts w:ascii="Book Antiqua" w:hAnsi="Book Antiqua"/>
          <w:sz w:val="28"/>
          <w:szCs w:val="28"/>
        </w:rPr>
        <w:t>. Egyszer csak a zsebébe nyúlt</w:t>
      </w:r>
      <w:r w:rsidR="008A5106" w:rsidRPr="00E01AAF">
        <w:rPr>
          <w:rFonts w:ascii="Book Antiqua" w:hAnsi="Book Antiqua"/>
          <w:sz w:val="28"/>
          <w:szCs w:val="28"/>
        </w:rPr>
        <w:t>,</w:t>
      </w:r>
      <w:r w:rsidRPr="00E01AAF">
        <w:rPr>
          <w:rFonts w:ascii="Book Antiqua" w:hAnsi="Book Antiqua"/>
          <w:sz w:val="28"/>
          <w:szCs w:val="28"/>
        </w:rPr>
        <w:t xml:space="preserve"> és egy sötétlila műanyag lány-figurát vett elő és nyújtotta apám felé.</w:t>
      </w:r>
    </w:p>
    <w:p w:rsidR="00675241" w:rsidRPr="00E01AAF" w:rsidRDefault="00675241" w:rsidP="00E01A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01AAF">
        <w:rPr>
          <w:rFonts w:ascii="Times New Roman" w:hAnsi="Times New Roman"/>
          <w:sz w:val="28"/>
          <w:szCs w:val="28"/>
        </w:rPr>
        <w:t>‒</w:t>
      </w:r>
      <w:r w:rsidRPr="00E01AAF">
        <w:rPr>
          <w:rFonts w:ascii="Book Antiqua" w:hAnsi="Book Antiqua"/>
          <w:sz w:val="28"/>
          <w:szCs w:val="28"/>
        </w:rPr>
        <w:t xml:space="preserve"> Fogadd el és tedd ezt a kis „sötét angyalt” közös szerkesztői </w:t>
      </w:r>
      <w:proofErr w:type="spellStart"/>
      <w:r w:rsidRPr="00E01AAF">
        <w:rPr>
          <w:rFonts w:ascii="Book Antiqua" w:hAnsi="Book Antiqua"/>
          <w:sz w:val="28"/>
          <w:szCs w:val="28"/>
        </w:rPr>
        <w:t>em</w:t>
      </w:r>
      <w:r w:rsidR="00E01AAF">
        <w:rPr>
          <w:rFonts w:ascii="Book Antiqua" w:hAnsi="Book Antiqua"/>
          <w:sz w:val="28"/>
          <w:szCs w:val="28"/>
        </w:rPr>
        <w:t>-</w:t>
      </w:r>
      <w:r w:rsidRPr="00E01AAF">
        <w:rPr>
          <w:rFonts w:ascii="Book Antiqua" w:hAnsi="Book Antiqua"/>
          <w:sz w:val="28"/>
          <w:szCs w:val="28"/>
        </w:rPr>
        <w:t>lékeinkhez</w:t>
      </w:r>
      <w:proofErr w:type="spellEnd"/>
      <w:r w:rsidRPr="00E01AAF">
        <w:rPr>
          <w:rFonts w:ascii="Book Antiqua" w:hAnsi="Book Antiqua"/>
          <w:sz w:val="28"/>
          <w:szCs w:val="28"/>
        </w:rPr>
        <w:t>, hiszen olyan szeretettel vártad és gondoztad első regénye</w:t>
      </w:r>
      <w:r w:rsidR="00E01AAF">
        <w:rPr>
          <w:rFonts w:ascii="Book Antiqua" w:hAnsi="Book Antiqua"/>
          <w:sz w:val="28"/>
          <w:szCs w:val="28"/>
        </w:rPr>
        <w:t>-</w:t>
      </w:r>
      <w:proofErr w:type="spellStart"/>
      <w:r w:rsidRPr="00E01AAF">
        <w:rPr>
          <w:rFonts w:ascii="Book Antiqua" w:hAnsi="Book Antiqua"/>
          <w:sz w:val="28"/>
          <w:szCs w:val="28"/>
        </w:rPr>
        <w:t>met</w:t>
      </w:r>
      <w:proofErr w:type="spellEnd"/>
      <w:r w:rsidRPr="00E01AAF">
        <w:rPr>
          <w:rFonts w:ascii="Book Antiqua" w:hAnsi="Book Antiqua"/>
          <w:sz w:val="28"/>
          <w:szCs w:val="28"/>
        </w:rPr>
        <w:t>, meg a többi írásomat. Kérlek, erre emlékezzél vagy erre is, ne csak idegeskedéseimre meg az akaratlanul szerzett bosszúságokra.</w:t>
      </w:r>
    </w:p>
    <w:p w:rsidR="00675241" w:rsidRPr="00E01AAF" w:rsidRDefault="00675241" w:rsidP="005B04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z w:val="28"/>
          <w:szCs w:val="28"/>
        </w:rPr>
        <w:t>Apám ezt a kis figurát, amit Moldovától kapott, halálig őrizte a könyvespolcán, a feje felett.</w:t>
      </w:r>
    </w:p>
    <w:p w:rsidR="00853F62" w:rsidRPr="00E01AAF" w:rsidRDefault="00675241" w:rsidP="00E01AA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01AAF">
        <w:rPr>
          <w:rFonts w:ascii="Book Antiqua" w:hAnsi="Book Antiqua"/>
          <w:sz w:val="28"/>
          <w:szCs w:val="28"/>
        </w:rPr>
        <w:t xml:space="preserve">Most én vigyázok rá. </w:t>
      </w:r>
    </w:p>
    <w:sectPr w:rsidR="00853F62" w:rsidRPr="00E0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41"/>
    <w:rsid w:val="002B3AB5"/>
    <w:rsid w:val="0044768C"/>
    <w:rsid w:val="004F5B2D"/>
    <w:rsid w:val="005B0484"/>
    <w:rsid w:val="00675241"/>
    <w:rsid w:val="00853F62"/>
    <w:rsid w:val="008A5106"/>
    <w:rsid w:val="00E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A528-1323-41C7-9C74-C4D8F90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Otthon</cp:lastModifiedBy>
  <cp:revision>2</cp:revision>
  <dcterms:created xsi:type="dcterms:W3CDTF">2021-02-03T13:52:00Z</dcterms:created>
  <dcterms:modified xsi:type="dcterms:W3CDTF">2021-02-03T13:52:00Z</dcterms:modified>
</cp:coreProperties>
</file>