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FDC" w:rsidRPr="002E6947" w:rsidRDefault="00151FDC" w:rsidP="00151FDC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151FDC" w:rsidRDefault="00151FDC" w:rsidP="00151FDC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151FDC" w:rsidRPr="002E6947" w:rsidRDefault="00151FDC" w:rsidP="00151FDC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2E6947">
        <w:rPr>
          <w:rFonts w:ascii="Book Antiqua" w:hAnsi="Book Antiqua"/>
          <w:sz w:val="36"/>
          <w:szCs w:val="36"/>
        </w:rPr>
        <w:t>Jolsvai András</w:t>
      </w:r>
    </w:p>
    <w:p w:rsidR="00383D2E" w:rsidRPr="00151FDC" w:rsidRDefault="00151FDC" w:rsidP="00151FDC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151FD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669925</wp:posOffset>
            </wp:positionV>
            <wp:extent cx="5783580" cy="4338320"/>
            <wp:effectExtent l="0" t="0" r="7620" b="5080"/>
            <wp:wrapSquare wrapText="bothSides"/>
            <wp:docPr id="1" name="Kép 1" descr="C:\Users\Otthon\Desktop\32kézirat\szobor\Pecz Sam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2kézirat\szobor\Pecz Samu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2E" w:rsidRPr="00151FDC">
        <w:rPr>
          <w:rFonts w:ascii="Book Antiqua" w:hAnsi="Book Antiqua"/>
          <w:i/>
          <w:sz w:val="40"/>
          <w:szCs w:val="40"/>
        </w:rPr>
        <w:t>A múltnak kútja</w:t>
      </w:r>
    </w:p>
    <w:p w:rsidR="00151FDC" w:rsidRDefault="00151FDC" w:rsidP="00151FD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383D2E" w:rsidRPr="00151FDC" w:rsidRDefault="00383D2E" w:rsidP="00151FD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51FDC">
        <w:rPr>
          <w:rFonts w:ascii="Book Antiqua" w:hAnsi="Book Antiqua" w:cstheme="minorHAnsi"/>
          <w:spacing w:val="-4"/>
          <w:sz w:val="28"/>
          <w:szCs w:val="28"/>
        </w:rPr>
        <w:t>Különös dolog a közösségi emlékezet. Ha valaki manapság végigsétál</w:t>
      </w:r>
      <w:r w:rsidRPr="00151FDC">
        <w:rPr>
          <w:rFonts w:ascii="Book Antiqua" w:hAnsi="Book Antiqua"/>
          <w:sz w:val="28"/>
          <w:szCs w:val="28"/>
        </w:rPr>
        <w:t xml:space="preserve"> a Fő utcán (vastüdő kell hozzá persze, de egyébként szép), a Szilágyi Dezső téri templom oldalában egy furcsa építményre lehet figyelmes. Egy neogótikus kútra, melynek tetején egy középkori jelmezbe öltözött törpe terpeszkedik. „</w:t>
      </w:r>
      <w:proofErr w:type="spellStart"/>
      <w:r w:rsidRPr="00151FDC">
        <w:rPr>
          <w:rFonts w:ascii="Book Antiqua" w:hAnsi="Book Antiqua"/>
          <w:sz w:val="28"/>
          <w:szCs w:val="28"/>
        </w:rPr>
        <w:t>Pecz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Samu”</w:t>
      </w:r>
      <w:r w:rsidR="000C4088" w:rsidRPr="00151FDC">
        <w:rPr>
          <w:rFonts w:ascii="Book Antiqua" w:hAnsi="Book Antiqua"/>
          <w:sz w:val="28"/>
          <w:szCs w:val="28"/>
        </w:rPr>
        <w:t xml:space="preserve"> olvashatná</w:t>
      </w:r>
      <w:r w:rsidRPr="00151FDC">
        <w:rPr>
          <w:rFonts w:ascii="Book Antiqua" w:hAnsi="Book Antiqua"/>
          <w:sz w:val="28"/>
          <w:szCs w:val="28"/>
        </w:rPr>
        <w:t xml:space="preserve"> a talapzaton a sétáló, de, gyanítjuk, ezzel se lenne sokkal beljebb. Nem tudná eldönteni, hogy a </w:t>
      </w:r>
      <w:r w:rsidR="00D06287" w:rsidRPr="00151FDC">
        <w:rPr>
          <w:rFonts w:ascii="Book Antiqua" w:hAnsi="Book Antiqua"/>
          <w:sz w:val="28"/>
          <w:szCs w:val="28"/>
        </w:rPr>
        <w:t xml:space="preserve">név az </w:t>
      </w:r>
      <w:proofErr w:type="spellStart"/>
      <w:r w:rsidR="00D06287" w:rsidRPr="00151FDC">
        <w:rPr>
          <w:rFonts w:ascii="Book Antiqua" w:hAnsi="Book Antiqua"/>
          <w:sz w:val="28"/>
          <w:szCs w:val="28"/>
        </w:rPr>
        <w:t>al</w:t>
      </w:r>
      <w:r w:rsidR="00151FDC">
        <w:rPr>
          <w:rFonts w:ascii="Book Antiqua" w:hAnsi="Book Antiqua"/>
          <w:sz w:val="28"/>
          <w:szCs w:val="28"/>
        </w:rPr>
        <w:t>-</w:t>
      </w:r>
      <w:r w:rsidR="00D06287" w:rsidRPr="00151FDC">
        <w:rPr>
          <w:rFonts w:ascii="Book Antiqua" w:hAnsi="Book Antiqua"/>
          <w:sz w:val="28"/>
          <w:szCs w:val="28"/>
        </w:rPr>
        <w:t>kotóra</w:t>
      </w:r>
      <w:proofErr w:type="spellEnd"/>
      <w:r w:rsidR="00D06287" w:rsidRPr="00151FDC">
        <w:rPr>
          <w:rFonts w:ascii="Book Antiqua" w:hAnsi="Book Antiqua"/>
          <w:sz w:val="28"/>
          <w:szCs w:val="28"/>
        </w:rPr>
        <w:t>, az adományozóra vagy arra furcsa kis bronzalakra vonatkozik-e. Eláruljuk: az utóbbira.</w:t>
      </w:r>
    </w:p>
    <w:p w:rsidR="006565AE" w:rsidRPr="00151FDC" w:rsidRDefault="00D06287" w:rsidP="00151FD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151FDC">
        <w:rPr>
          <w:rFonts w:ascii="Book Antiqua" w:hAnsi="Book Antiqua" w:cstheme="minorHAnsi"/>
          <w:spacing w:val="-2"/>
          <w:sz w:val="28"/>
          <w:szCs w:val="28"/>
        </w:rPr>
        <w:t>Pecz</w:t>
      </w:r>
      <w:proofErr w:type="spellEnd"/>
      <w:r w:rsidRPr="00151FDC">
        <w:rPr>
          <w:rFonts w:ascii="Book Antiqua" w:hAnsi="Book Antiqua" w:cstheme="minorHAnsi"/>
          <w:spacing w:val="-2"/>
          <w:sz w:val="28"/>
          <w:szCs w:val="28"/>
        </w:rPr>
        <w:t xml:space="preserve"> Samu nevét nem őrizte meg a</w:t>
      </w:r>
      <w:r w:rsidR="00EB3F64" w:rsidRPr="00151FDC">
        <w:rPr>
          <w:rFonts w:ascii="Book Antiqua" w:hAnsi="Book Antiqua" w:cstheme="minorHAnsi"/>
          <w:spacing w:val="-2"/>
          <w:sz w:val="28"/>
          <w:szCs w:val="28"/>
        </w:rPr>
        <w:t>z emlékezet úgy, mint Ybl Mikló</w:t>
      </w:r>
      <w:r w:rsidRPr="00151FDC">
        <w:rPr>
          <w:rFonts w:ascii="Book Antiqua" w:hAnsi="Book Antiqua" w:cstheme="minorHAnsi"/>
          <w:spacing w:val="-2"/>
          <w:sz w:val="28"/>
          <w:szCs w:val="28"/>
        </w:rPr>
        <w:t>sét</w:t>
      </w:r>
      <w:r w:rsidRPr="00151FDC">
        <w:rPr>
          <w:rFonts w:ascii="Book Antiqua" w:hAnsi="Book Antiqua"/>
          <w:sz w:val="28"/>
          <w:szCs w:val="28"/>
        </w:rPr>
        <w:t xml:space="preserve"> vagy Schulek Frigyesét, esetlen Hauszmann Alajosét, hogy csak a magyar </w:t>
      </w:r>
      <w:r w:rsidRPr="00151FDC">
        <w:rPr>
          <w:rFonts w:ascii="Book Antiqua" w:hAnsi="Book Antiqua"/>
          <w:sz w:val="28"/>
          <w:szCs w:val="28"/>
        </w:rPr>
        <w:lastRenderedPageBreak/>
        <w:t xml:space="preserve">historizmus legjelesebbjeit említsük. Pedig </w:t>
      </w:r>
      <w:proofErr w:type="spellStart"/>
      <w:r w:rsidRPr="00151FDC">
        <w:rPr>
          <w:rFonts w:ascii="Book Antiqua" w:hAnsi="Book Antiqua"/>
          <w:sz w:val="28"/>
          <w:szCs w:val="28"/>
        </w:rPr>
        <w:t>Pecz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</w:t>
      </w:r>
      <w:r w:rsidR="00501B92" w:rsidRPr="00151FDC">
        <w:rPr>
          <w:rFonts w:ascii="Book Antiqua" w:hAnsi="Book Antiqua"/>
          <w:sz w:val="28"/>
          <w:szCs w:val="28"/>
        </w:rPr>
        <w:t xml:space="preserve">legalább akkora hatással volt a pesti és magyarországi városképre, mint az előbbiek. Elég itt a Nagyvásárcsarnokot, az Országos Levéltárat, a BME könyvtárát vagy a Gólyavárat említeni. Vagy ha nem elég, hát említsük még a Fasori </w:t>
      </w:r>
      <w:proofErr w:type="spellStart"/>
      <w:r w:rsidR="00501B92" w:rsidRPr="00151FDC">
        <w:rPr>
          <w:rFonts w:ascii="Book Antiqua" w:hAnsi="Book Antiqua"/>
          <w:sz w:val="28"/>
          <w:szCs w:val="28"/>
        </w:rPr>
        <w:t>gim</w:t>
      </w:r>
      <w:r w:rsidR="00151FDC">
        <w:rPr>
          <w:rFonts w:ascii="Book Antiqua" w:hAnsi="Book Antiqua"/>
          <w:sz w:val="28"/>
          <w:szCs w:val="28"/>
        </w:rPr>
        <w:t>-</w:t>
      </w:r>
      <w:r w:rsidR="00501B92" w:rsidRPr="00151FDC">
        <w:rPr>
          <w:rFonts w:ascii="Book Antiqua" w:hAnsi="Book Antiqua"/>
          <w:sz w:val="28"/>
          <w:szCs w:val="28"/>
        </w:rPr>
        <w:t>náziumot</w:t>
      </w:r>
      <w:proofErr w:type="spellEnd"/>
      <w:r w:rsidR="00501B92" w:rsidRPr="00151FDC">
        <w:rPr>
          <w:rFonts w:ascii="Book Antiqua" w:hAnsi="Book Antiqua"/>
          <w:sz w:val="28"/>
          <w:szCs w:val="28"/>
        </w:rPr>
        <w:t xml:space="preserve"> vagy az Unitárius templomot is, ja és persze a Fazekas téri református templomot – ebből lesz majd a Szilágyi Dezső tér – ahol olyan hírességek esküdtek örök hűséget választottjuknak, mint az Ady Endre vagy a Horthy Istvá</w:t>
      </w:r>
      <w:r w:rsidR="00151FDC">
        <w:rPr>
          <w:rFonts w:ascii="Book Antiqua" w:hAnsi="Book Antiqua"/>
          <w:sz w:val="28"/>
          <w:szCs w:val="28"/>
        </w:rPr>
        <w:t>n. (Egyet az ultizóknak, egyet a</w:t>
      </w:r>
      <w:r w:rsidR="00501B92" w:rsidRPr="00151FDC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501B92" w:rsidRPr="00151FDC">
        <w:rPr>
          <w:rFonts w:ascii="Book Antiqua" w:hAnsi="Book Antiqua"/>
          <w:sz w:val="28"/>
          <w:szCs w:val="28"/>
        </w:rPr>
        <w:t>betlizőknek</w:t>
      </w:r>
      <w:proofErr w:type="spellEnd"/>
      <w:r w:rsidR="00501B92" w:rsidRPr="00151FDC">
        <w:rPr>
          <w:rFonts w:ascii="Book Antiqua" w:hAnsi="Book Antiqua"/>
          <w:sz w:val="28"/>
          <w:szCs w:val="28"/>
        </w:rPr>
        <w:t xml:space="preserve">.) És akkor még nem beszéltünk megannyi győztes pályázati tervéről, amelyek – ezért </w:t>
      </w:r>
      <w:r w:rsidR="00501B92" w:rsidRPr="00151FDC">
        <w:rPr>
          <w:rFonts w:ascii="Book Antiqua" w:hAnsi="Book Antiqua" w:cstheme="minorHAnsi"/>
          <w:spacing w:val="-2"/>
          <w:sz w:val="28"/>
          <w:szCs w:val="28"/>
        </w:rPr>
        <w:t>vagy azért – nem v</w:t>
      </w:r>
      <w:r w:rsidR="00677618" w:rsidRPr="00151FDC">
        <w:rPr>
          <w:rFonts w:ascii="Book Antiqua" w:hAnsi="Book Antiqua" w:cstheme="minorHAnsi"/>
          <w:spacing w:val="-2"/>
          <w:sz w:val="28"/>
          <w:szCs w:val="28"/>
        </w:rPr>
        <w:t>alósultak meg (Szépművészeti Múzeum, Erzsébetvárosi</w:t>
      </w:r>
      <w:r w:rsidR="00677618" w:rsidRPr="00151FDC">
        <w:rPr>
          <w:rFonts w:ascii="Book Antiqua" w:hAnsi="Book Antiqua"/>
          <w:sz w:val="28"/>
          <w:szCs w:val="28"/>
        </w:rPr>
        <w:t xml:space="preserve"> </w:t>
      </w:r>
      <w:r w:rsidR="00677618" w:rsidRPr="00151FDC">
        <w:rPr>
          <w:rFonts w:ascii="Book Antiqua" w:hAnsi="Book Antiqua" w:cstheme="minorHAnsi"/>
          <w:spacing w:val="-4"/>
          <w:sz w:val="28"/>
          <w:szCs w:val="28"/>
        </w:rPr>
        <w:t>Plébániatemplom stb.)</w:t>
      </w:r>
      <w:r w:rsidR="000C4088" w:rsidRPr="00151FDC">
        <w:rPr>
          <w:rFonts w:ascii="Book Antiqua" w:hAnsi="Book Antiqua" w:cstheme="minorHAnsi"/>
          <w:spacing w:val="-4"/>
          <w:sz w:val="28"/>
          <w:szCs w:val="28"/>
        </w:rPr>
        <w:t>,</w:t>
      </w:r>
      <w:r w:rsidR="00501B92" w:rsidRPr="00151FDC">
        <w:rPr>
          <w:rFonts w:ascii="Book Antiqua" w:hAnsi="Book Antiqua" w:cstheme="minorHAnsi"/>
          <w:spacing w:val="-4"/>
          <w:sz w:val="28"/>
          <w:szCs w:val="28"/>
        </w:rPr>
        <w:t xml:space="preserve"> és műegyetemi tanárként kifejtett tevékenységéről</w:t>
      </w:r>
      <w:r w:rsidR="00501B92" w:rsidRPr="00151FDC">
        <w:rPr>
          <w:rFonts w:ascii="Book Antiqua" w:hAnsi="Book Antiqua"/>
          <w:sz w:val="28"/>
          <w:szCs w:val="28"/>
        </w:rPr>
        <w:t xml:space="preserve">, tanítványaira tett hatásáról, </w:t>
      </w:r>
      <w:r w:rsidR="007361E0" w:rsidRPr="00151FDC">
        <w:rPr>
          <w:rFonts w:ascii="Book Antiqua" w:hAnsi="Book Antiqua"/>
          <w:sz w:val="28"/>
          <w:szCs w:val="28"/>
        </w:rPr>
        <w:t xml:space="preserve">fontos írásairól. Ezek mind-mind a hazai építészet első vonalába emelik őt. (Hogy a műveltségi vetélkedők első </w:t>
      </w:r>
      <w:proofErr w:type="spellStart"/>
      <w:r w:rsidR="007361E0" w:rsidRPr="00151FDC">
        <w:rPr>
          <w:rFonts w:ascii="Book Antiqua" w:hAnsi="Book Antiqua"/>
          <w:sz w:val="28"/>
          <w:szCs w:val="28"/>
        </w:rPr>
        <w:t>for</w:t>
      </w:r>
      <w:r w:rsidR="00151FDC">
        <w:rPr>
          <w:rFonts w:ascii="Book Antiqua" w:hAnsi="Book Antiqua"/>
          <w:sz w:val="28"/>
          <w:szCs w:val="28"/>
        </w:rPr>
        <w:t>-</w:t>
      </w:r>
      <w:r w:rsidR="007361E0" w:rsidRPr="00151FDC">
        <w:rPr>
          <w:rFonts w:ascii="Book Antiqua" w:hAnsi="Book Antiqua"/>
          <w:sz w:val="28"/>
          <w:szCs w:val="28"/>
        </w:rPr>
        <w:t>dulójában</w:t>
      </w:r>
      <w:proofErr w:type="spellEnd"/>
      <w:r w:rsidR="007361E0" w:rsidRPr="00151FDC">
        <w:rPr>
          <w:rFonts w:ascii="Book Antiqua" w:hAnsi="Book Antiqua"/>
          <w:sz w:val="28"/>
          <w:szCs w:val="28"/>
        </w:rPr>
        <w:t xml:space="preserve"> mégis mindenki elvérzik a neve hallatán, az már más kérdés.)</w:t>
      </w:r>
    </w:p>
    <w:p w:rsidR="00D06287" w:rsidRPr="00151FDC" w:rsidRDefault="006565AE" w:rsidP="00151FD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proofErr w:type="spellStart"/>
      <w:r w:rsidRPr="00151FDC">
        <w:rPr>
          <w:rFonts w:ascii="Book Antiqua" w:hAnsi="Book Antiqua"/>
          <w:sz w:val="28"/>
          <w:szCs w:val="28"/>
        </w:rPr>
        <w:t>Pecz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151FDC">
        <w:rPr>
          <w:rFonts w:ascii="Book Antiqua" w:hAnsi="Book Antiqua"/>
          <w:sz w:val="28"/>
          <w:szCs w:val="28"/>
        </w:rPr>
        <w:t>Theophil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Hansen tanítványa volt, de a neogótikát kissé a középkor irányába tolta el: tervező építészként is igazi építőmester maradt, e szó eredeti, majdhogynem szabadkőműves értelmében, akinek a szerkezet és a nemes anyagok a legfontosabbak. Bravúros, és mégis letisztult szerkezeti megoldásait a mai építészek is ka</w:t>
      </w:r>
      <w:r w:rsidR="00151FDC">
        <w:rPr>
          <w:rFonts w:ascii="Book Antiqua" w:hAnsi="Book Antiqua"/>
          <w:sz w:val="28"/>
          <w:szCs w:val="28"/>
        </w:rPr>
        <w:t>laplevéve szemlélik, nyerstégla</w:t>
      </w:r>
      <w:r w:rsidRPr="00151FDC">
        <w:rPr>
          <w:rFonts w:ascii="Book Antiqua" w:hAnsi="Book Antiqua"/>
          <w:sz w:val="28"/>
          <w:szCs w:val="28"/>
        </w:rPr>
        <w:t>falai és Zsolnay-cserepei pedig összetéveszthetetlenné teszik ikonikus épületeit.</w:t>
      </w:r>
    </w:p>
    <w:p w:rsidR="006565AE" w:rsidRPr="00151FDC" w:rsidRDefault="006565AE" w:rsidP="00151FD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51FDC">
        <w:rPr>
          <w:rFonts w:ascii="Book Antiqua" w:hAnsi="Book Antiqua"/>
          <w:sz w:val="28"/>
          <w:szCs w:val="28"/>
        </w:rPr>
        <w:t xml:space="preserve">Körülbelül ennyit kellene tudni annak, aki meg akarja érteni, milyen műalkotást lát a Szilágyi Dezső téren. Igen, egy különös, késő-középkori kutat, melynek tetejéről egy korabeli építőmester figyeli az alatta zajló eseményeket. Karja a melle előtt összefonva, jobbjában mestersége egyik jelképe, a körző. Fején a mestersapka, arcvonásai, bajusza, szakálla alapján </w:t>
      </w:r>
      <w:r w:rsidR="00677618" w:rsidRPr="00151FDC">
        <w:rPr>
          <w:rFonts w:ascii="Book Antiqua" w:hAnsi="Book Antiqua"/>
          <w:sz w:val="28"/>
          <w:szCs w:val="28"/>
        </w:rPr>
        <w:t xml:space="preserve">a templom építőjét, </w:t>
      </w:r>
      <w:proofErr w:type="spellStart"/>
      <w:r w:rsidR="00677618" w:rsidRPr="00151FDC">
        <w:rPr>
          <w:rFonts w:ascii="Book Antiqua" w:hAnsi="Book Antiqua"/>
          <w:sz w:val="28"/>
          <w:szCs w:val="28"/>
        </w:rPr>
        <w:t>Pecz</w:t>
      </w:r>
      <w:proofErr w:type="spellEnd"/>
      <w:r w:rsidR="00677618" w:rsidRPr="00151FDC">
        <w:rPr>
          <w:rFonts w:ascii="Book Antiqua" w:hAnsi="Book Antiqua"/>
          <w:sz w:val="28"/>
          <w:szCs w:val="28"/>
        </w:rPr>
        <w:t xml:space="preserve"> Samut ismerhetjük fel benne.</w:t>
      </w:r>
    </w:p>
    <w:p w:rsidR="00677618" w:rsidRPr="00151FDC" w:rsidRDefault="00677618" w:rsidP="00151FD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51FDC">
        <w:rPr>
          <w:rFonts w:ascii="Book Antiqua" w:hAnsi="Book Antiqua"/>
          <w:sz w:val="28"/>
          <w:szCs w:val="28"/>
        </w:rPr>
        <w:t xml:space="preserve">Ha hinni lehet a legendának, e rejtélyes emlékmű terve két híres </w:t>
      </w:r>
      <w:proofErr w:type="spellStart"/>
      <w:r w:rsidRPr="00151FDC">
        <w:rPr>
          <w:rFonts w:ascii="Book Antiqua" w:hAnsi="Book Antiqua"/>
          <w:sz w:val="28"/>
          <w:szCs w:val="28"/>
        </w:rPr>
        <w:t>Pecz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-tanítványban, </w:t>
      </w:r>
      <w:proofErr w:type="spellStart"/>
      <w:r w:rsidRPr="00151FDC">
        <w:rPr>
          <w:rFonts w:ascii="Book Antiqua" w:hAnsi="Book Antiqua"/>
          <w:sz w:val="28"/>
          <w:szCs w:val="28"/>
        </w:rPr>
        <w:t>Sándy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Gyulában és </w:t>
      </w:r>
      <w:proofErr w:type="spellStart"/>
      <w:r w:rsidRPr="00151FDC">
        <w:rPr>
          <w:rFonts w:ascii="Book Antiqua" w:hAnsi="Book Antiqua"/>
          <w:sz w:val="28"/>
          <w:szCs w:val="28"/>
        </w:rPr>
        <w:t>Rerrich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Bélában merült fel, ők </w:t>
      </w:r>
      <w:proofErr w:type="spellStart"/>
      <w:r w:rsidRPr="00151FDC">
        <w:rPr>
          <w:rFonts w:ascii="Book Antiqua" w:hAnsi="Book Antiqua"/>
          <w:sz w:val="28"/>
          <w:szCs w:val="28"/>
        </w:rPr>
        <w:t>ter</w:t>
      </w:r>
      <w:r w:rsidR="00151FDC">
        <w:rPr>
          <w:rFonts w:ascii="Book Antiqua" w:hAnsi="Book Antiqua"/>
          <w:sz w:val="28"/>
          <w:szCs w:val="28"/>
        </w:rPr>
        <w:t>-</w:t>
      </w:r>
      <w:r w:rsidRPr="00151FDC">
        <w:rPr>
          <w:rFonts w:ascii="Book Antiqua" w:hAnsi="Book Antiqua"/>
          <w:sz w:val="28"/>
          <w:szCs w:val="28"/>
        </w:rPr>
        <w:t>vezték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a három méteres alapzatot (tkp. a kutat), és megkérték </w:t>
      </w:r>
      <w:proofErr w:type="spellStart"/>
      <w:r w:rsidRPr="00151FDC">
        <w:rPr>
          <w:rFonts w:ascii="Book Antiqua" w:hAnsi="Book Antiqua"/>
          <w:sz w:val="28"/>
          <w:szCs w:val="28"/>
        </w:rPr>
        <w:t>Berán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Lajost, a jeles éremművészt, mintázza meg tetejére a mestert is, középkori jelmezben. Az eredeti elképzelés az volt, hogy a kút a Vásárcsarnok </w:t>
      </w:r>
      <w:proofErr w:type="spellStart"/>
      <w:r w:rsidRPr="00151FDC">
        <w:rPr>
          <w:rFonts w:ascii="Book Antiqua" w:hAnsi="Book Antiqua"/>
          <w:sz w:val="28"/>
          <w:szCs w:val="28"/>
        </w:rPr>
        <w:t>olda</w:t>
      </w:r>
      <w:proofErr w:type="spellEnd"/>
      <w:r w:rsidR="00151FDC">
        <w:rPr>
          <w:rFonts w:ascii="Book Antiqua" w:hAnsi="Book Antiqua"/>
          <w:sz w:val="28"/>
          <w:szCs w:val="28"/>
        </w:rPr>
        <w:t>-</w:t>
      </w:r>
      <w:r w:rsidRPr="00151FDC">
        <w:rPr>
          <w:rFonts w:ascii="Book Antiqua" w:hAnsi="Book Antiqua"/>
          <w:sz w:val="28"/>
          <w:szCs w:val="28"/>
        </w:rPr>
        <w:t xml:space="preserve">lában áll majd, s arra szolgál, mint a hajdani piacok </w:t>
      </w:r>
      <w:proofErr w:type="spellStart"/>
      <w:r w:rsidRPr="00151FDC">
        <w:rPr>
          <w:rFonts w:ascii="Book Antiqua" w:hAnsi="Book Antiqua"/>
          <w:sz w:val="28"/>
          <w:szCs w:val="28"/>
        </w:rPr>
        <w:t>kútjai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: a vásárlók </w:t>
      </w:r>
      <w:proofErr w:type="spellStart"/>
      <w:r w:rsidRPr="00151FDC">
        <w:rPr>
          <w:rFonts w:ascii="Book Antiqua" w:hAnsi="Book Antiqua"/>
          <w:sz w:val="28"/>
          <w:szCs w:val="28"/>
        </w:rPr>
        <w:t>isz</w:t>
      </w:r>
      <w:r w:rsidR="00151FDC">
        <w:rPr>
          <w:rFonts w:ascii="Book Antiqua" w:hAnsi="Book Antiqua"/>
          <w:sz w:val="28"/>
          <w:szCs w:val="28"/>
        </w:rPr>
        <w:t>-</w:t>
      </w:r>
      <w:r w:rsidRPr="00151FDC">
        <w:rPr>
          <w:rFonts w:ascii="Book Antiqua" w:hAnsi="Book Antiqua"/>
          <w:sz w:val="28"/>
          <w:szCs w:val="28"/>
        </w:rPr>
        <w:t>nak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a vizéből, megmossák a vásárolt gyümölcsöket, vagy csak pihennek kicsit a káváján. Egyszóval a kút része </w:t>
      </w:r>
      <w:r w:rsidR="000C4088" w:rsidRPr="00151FDC">
        <w:rPr>
          <w:rFonts w:ascii="Book Antiqua" w:hAnsi="Book Antiqua"/>
          <w:sz w:val="28"/>
          <w:szCs w:val="28"/>
        </w:rPr>
        <w:t xml:space="preserve">lesz </w:t>
      </w:r>
      <w:r w:rsidRPr="00151FDC">
        <w:rPr>
          <w:rFonts w:ascii="Book Antiqua" w:hAnsi="Book Antiqua"/>
          <w:sz w:val="28"/>
          <w:szCs w:val="28"/>
        </w:rPr>
        <w:t xml:space="preserve">a csarnok mindennapi életének, melyet a tervező minden bizonnyal kedvteléssel szemlél majd. </w:t>
      </w:r>
    </w:p>
    <w:p w:rsidR="00677618" w:rsidRPr="00151FDC" w:rsidRDefault="00677618" w:rsidP="00151FD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51FDC">
        <w:rPr>
          <w:rFonts w:ascii="Book Antiqua" w:hAnsi="Book Antiqua"/>
          <w:sz w:val="28"/>
          <w:szCs w:val="28"/>
        </w:rPr>
        <w:t xml:space="preserve">Aztán a dolgok másként alakultak. A főváros (ki tudja már, miért) úgy döntött, hogy </w:t>
      </w:r>
      <w:proofErr w:type="spellStart"/>
      <w:r w:rsidRPr="00151FDC">
        <w:rPr>
          <w:rFonts w:ascii="Book Antiqua" w:hAnsi="Book Antiqua"/>
          <w:sz w:val="28"/>
          <w:szCs w:val="28"/>
        </w:rPr>
        <w:t>Pecz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a Fő utcába kerüljön. Ott legalább úgy el van dug</w:t>
      </w:r>
      <w:r w:rsidR="00151FDC">
        <w:rPr>
          <w:rFonts w:ascii="Book Antiqua" w:hAnsi="Book Antiqua"/>
          <w:sz w:val="28"/>
          <w:szCs w:val="28"/>
        </w:rPr>
        <w:t>-</w:t>
      </w:r>
      <w:proofErr w:type="spellStart"/>
      <w:r w:rsidRPr="00151FDC">
        <w:rPr>
          <w:rFonts w:ascii="Book Antiqua" w:hAnsi="Book Antiqua"/>
          <w:sz w:val="28"/>
          <w:szCs w:val="28"/>
        </w:rPr>
        <w:lastRenderedPageBreak/>
        <w:t>va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, hogy a kutya se </w:t>
      </w:r>
      <w:r w:rsidRPr="00515E3C">
        <w:rPr>
          <w:rFonts w:ascii="Book Antiqua" w:hAnsi="Book Antiqua" w:cstheme="minorHAnsi"/>
          <w:spacing w:val="-6"/>
          <w:sz w:val="28"/>
          <w:szCs w:val="28"/>
        </w:rPr>
        <w:t>veszi észre. (Ilyen ez a</w:t>
      </w:r>
      <w:r w:rsidRPr="00151FDC">
        <w:rPr>
          <w:rFonts w:ascii="Book Antiqua" w:hAnsi="Book Antiqua"/>
          <w:sz w:val="28"/>
          <w:szCs w:val="28"/>
        </w:rPr>
        <w:t xml:space="preserve"> </w:t>
      </w:r>
      <w:r w:rsidRPr="00515E3C">
        <w:rPr>
          <w:rFonts w:ascii="Book Antiqua" w:hAnsi="Book Antiqua" w:cstheme="minorHAnsi"/>
          <w:spacing w:val="-6"/>
          <w:sz w:val="28"/>
          <w:szCs w:val="28"/>
        </w:rPr>
        <w:t xml:space="preserve">fránya utókor, mit </w:t>
      </w:r>
      <w:r w:rsidR="00151FDC" w:rsidRPr="00515E3C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946525" cy="5262245"/>
            <wp:effectExtent l="0" t="0" r="0" b="0"/>
            <wp:wrapSquare wrapText="bothSides"/>
            <wp:docPr id="2" name="Kép 2" descr="C:\Users\Otthon\Desktop\32kézirat\szobor\Pecz Sam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32kézirat\szobor\Pecz Samu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15E3C">
        <w:rPr>
          <w:rFonts w:ascii="Book Antiqua" w:hAnsi="Book Antiqua" w:cstheme="minorHAnsi"/>
          <w:spacing w:val="-6"/>
          <w:sz w:val="28"/>
          <w:szCs w:val="28"/>
        </w:rPr>
        <w:t>csi</w:t>
      </w:r>
      <w:r w:rsidR="00515E3C" w:rsidRPr="00515E3C">
        <w:rPr>
          <w:rFonts w:ascii="Book Antiqua" w:hAnsi="Book Antiqua" w:cstheme="minorHAnsi"/>
          <w:spacing w:val="-6"/>
          <w:sz w:val="28"/>
          <w:szCs w:val="28"/>
        </w:rPr>
        <w:t>-</w:t>
      </w:r>
      <w:r w:rsidRPr="00515E3C">
        <w:rPr>
          <w:rFonts w:ascii="Book Antiqua" w:hAnsi="Book Antiqua" w:cstheme="minorHAnsi"/>
          <w:spacing w:val="-6"/>
          <w:sz w:val="28"/>
          <w:szCs w:val="28"/>
        </w:rPr>
        <w:t>náljunk</w:t>
      </w:r>
      <w:proofErr w:type="spellEnd"/>
      <w:r w:rsidRPr="00515E3C">
        <w:rPr>
          <w:rFonts w:ascii="Book Antiqua" w:hAnsi="Book Antiqua" w:cstheme="minorHAnsi"/>
          <w:spacing w:val="-6"/>
          <w:sz w:val="28"/>
          <w:szCs w:val="28"/>
        </w:rPr>
        <w:t xml:space="preserve">. ) Az </w:t>
      </w:r>
      <w:proofErr w:type="spellStart"/>
      <w:r w:rsidRPr="00515E3C">
        <w:rPr>
          <w:rFonts w:ascii="Book Antiqua" w:hAnsi="Book Antiqua" w:cstheme="minorHAnsi"/>
          <w:spacing w:val="-6"/>
          <w:sz w:val="28"/>
          <w:szCs w:val="28"/>
        </w:rPr>
        <w:t>elképze</w:t>
      </w:r>
      <w:proofErr w:type="spellEnd"/>
      <w:r w:rsidR="00515E3C">
        <w:rPr>
          <w:rFonts w:ascii="Book Antiqua" w:hAnsi="Book Antiqua" w:cstheme="minorHAnsi"/>
          <w:spacing w:val="-6"/>
          <w:sz w:val="28"/>
          <w:szCs w:val="28"/>
        </w:rPr>
        <w:t>-</w:t>
      </w:r>
      <w:r w:rsidRPr="00515E3C">
        <w:rPr>
          <w:rFonts w:ascii="Book Antiqua" w:hAnsi="Book Antiqua" w:cstheme="minorHAnsi"/>
          <w:spacing w:val="-6"/>
          <w:sz w:val="28"/>
          <w:szCs w:val="28"/>
        </w:rPr>
        <w:t>lés</w:t>
      </w:r>
      <w:r w:rsidRPr="00151FDC">
        <w:rPr>
          <w:rFonts w:ascii="Book Antiqua" w:hAnsi="Book Antiqua"/>
          <w:sz w:val="28"/>
          <w:szCs w:val="28"/>
        </w:rPr>
        <w:t xml:space="preserve"> első fele bevált, </w:t>
      </w:r>
      <w:proofErr w:type="spellStart"/>
      <w:r w:rsidRPr="00151FDC">
        <w:rPr>
          <w:rFonts w:ascii="Book Antiqua" w:hAnsi="Book Antiqua"/>
          <w:sz w:val="28"/>
          <w:szCs w:val="28"/>
        </w:rPr>
        <w:t>Peczet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tényleg </w:t>
      </w:r>
      <w:proofErr w:type="spellStart"/>
      <w:r w:rsidRPr="00151FDC">
        <w:rPr>
          <w:rFonts w:ascii="Book Antiqua" w:hAnsi="Book Antiqua"/>
          <w:sz w:val="28"/>
          <w:szCs w:val="28"/>
        </w:rPr>
        <w:t>elfelej</w:t>
      </w:r>
      <w:proofErr w:type="spellEnd"/>
      <w:r w:rsidR="00515E3C">
        <w:rPr>
          <w:rFonts w:ascii="Book Antiqua" w:hAnsi="Book Antiqua"/>
          <w:sz w:val="28"/>
          <w:szCs w:val="28"/>
        </w:rPr>
        <w:t>-</w:t>
      </w:r>
      <w:r w:rsidRPr="00151FDC">
        <w:rPr>
          <w:rFonts w:ascii="Book Antiqua" w:hAnsi="Book Antiqua"/>
          <w:sz w:val="28"/>
          <w:szCs w:val="28"/>
        </w:rPr>
        <w:t xml:space="preserve">tették, a másik fele </w:t>
      </w:r>
      <w:r w:rsidRPr="00515E3C">
        <w:rPr>
          <w:rFonts w:ascii="Book Antiqua" w:hAnsi="Book Antiqua" w:cstheme="minorHAnsi"/>
          <w:spacing w:val="-2"/>
          <w:sz w:val="28"/>
          <w:szCs w:val="28"/>
        </w:rPr>
        <w:t xml:space="preserve">azonban nem. A </w:t>
      </w:r>
      <w:proofErr w:type="spellStart"/>
      <w:r w:rsidRPr="00515E3C">
        <w:rPr>
          <w:rFonts w:ascii="Book Antiqua" w:hAnsi="Book Antiqua" w:cstheme="minorHAnsi"/>
          <w:spacing w:val="-2"/>
          <w:sz w:val="28"/>
          <w:szCs w:val="28"/>
        </w:rPr>
        <w:t>szob</w:t>
      </w:r>
      <w:r w:rsidR="00515E3C" w:rsidRPr="00515E3C">
        <w:rPr>
          <w:rFonts w:ascii="Book Antiqua" w:hAnsi="Book Antiqua" w:cstheme="minorHAnsi"/>
          <w:spacing w:val="-2"/>
          <w:sz w:val="28"/>
          <w:szCs w:val="28"/>
        </w:rPr>
        <w:t>-</w:t>
      </w:r>
      <w:r w:rsidRPr="00151FDC">
        <w:rPr>
          <w:rFonts w:ascii="Book Antiqua" w:hAnsi="Book Antiqua"/>
          <w:sz w:val="28"/>
          <w:szCs w:val="28"/>
        </w:rPr>
        <w:t>rot</w:t>
      </w:r>
      <w:proofErr w:type="spellEnd"/>
      <w:r w:rsidRPr="00151FDC">
        <w:rPr>
          <w:rFonts w:ascii="Book Antiqua" w:hAnsi="Book Antiqua"/>
          <w:sz w:val="28"/>
          <w:szCs w:val="28"/>
        </w:rPr>
        <w:t xml:space="preserve"> ugyanis 1981-ben ellopták. Igaz, nem a korszakos jelentősé</w:t>
      </w:r>
      <w:r w:rsidR="00515E3C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Pr="00151FDC">
        <w:rPr>
          <w:rFonts w:ascii="Book Antiqua" w:hAnsi="Book Antiqua"/>
          <w:sz w:val="28"/>
          <w:szCs w:val="28"/>
        </w:rPr>
        <w:t>gű művészt, hanem csak a nehéz bronzot látták benne.</w:t>
      </w:r>
    </w:p>
    <w:p w:rsidR="00677618" w:rsidRPr="00151FDC" w:rsidRDefault="00151FDC" w:rsidP="00151FDC">
      <w:pPr>
        <w:spacing w:after="0" w:line="240" w:lineRule="auto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  <w:t xml:space="preserve">   </w:t>
      </w:r>
      <w:r w:rsidR="00677618" w:rsidRPr="00151FDC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677618" w:rsidRPr="00151FDC">
        <w:rPr>
          <w:rFonts w:ascii="Book Antiqua" w:hAnsi="Book Antiqua"/>
          <w:i/>
          <w:sz w:val="28"/>
          <w:szCs w:val="28"/>
        </w:rPr>
        <w:t>Tanyi</w:t>
      </w:r>
      <w:proofErr w:type="spellEnd"/>
      <w:r w:rsidR="00677618" w:rsidRPr="00151FDC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677618" w:rsidRPr="00151FDC">
        <w:rPr>
          <w:rFonts w:ascii="Book Antiqua" w:hAnsi="Book Antiqua"/>
          <w:i/>
          <w:sz w:val="28"/>
          <w:szCs w:val="28"/>
        </w:rPr>
        <w:t>Adrienne</w:t>
      </w:r>
      <w:proofErr w:type="spellEnd"/>
    </w:p>
    <w:sectPr w:rsidR="00677618" w:rsidRPr="00151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D2E"/>
    <w:rsid w:val="000C4088"/>
    <w:rsid w:val="00151FDC"/>
    <w:rsid w:val="00383D2E"/>
    <w:rsid w:val="00501B92"/>
    <w:rsid w:val="00515E3C"/>
    <w:rsid w:val="006565AE"/>
    <w:rsid w:val="00677618"/>
    <w:rsid w:val="007361E0"/>
    <w:rsid w:val="00BE6984"/>
    <w:rsid w:val="00D06287"/>
    <w:rsid w:val="00EB316C"/>
    <w:rsid w:val="00EB3F64"/>
    <w:rsid w:val="00F1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286EB"/>
  <w15:chartTrackingRefBased/>
  <w15:docId w15:val="{3FF3A70C-3344-4C61-AC75-92A6E5F2B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2021-06-03T09:17:00Z</dcterms:created>
  <dcterms:modified xsi:type="dcterms:W3CDTF">2021-06-03T09:17:00Z</dcterms:modified>
</cp:coreProperties>
</file>