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15" w:rsidRPr="00C25EB7" w:rsidRDefault="00C25EB7" w:rsidP="00186209">
      <w:pPr>
        <w:spacing w:after="0" w:line="360" w:lineRule="auto"/>
        <w:ind w:firstLine="720"/>
        <w:rPr>
          <w:rFonts w:ascii="Book Antiqua" w:hAnsi="Book Antiqua"/>
          <w:sz w:val="36"/>
          <w:szCs w:val="36"/>
        </w:rPr>
      </w:pPr>
      <w:r w:rsidRPr="00C25EB7">
        <w:rPr>
          <w:rFonts w:ascii="Book Antiqua" w:hAnsi="Book Antiqua"/>
          <w:sz w:val="36"/>
          <w:szCs w:val="36"/>
        </w:rPr>
        <w:t>Kalász István</w:t>
      </w:r>
    </w:p>
    <w:p w:rsidR="00CF2499" w:rsidRPr="00C25EB7" w:rsidRDefault="00CF2499" w:rsidP="00186209">
      <w:pPr>
        <w:spacing w:after="0" w:line="240" w:lineRule="auto"/>
        <w:ind w:firstLine="720"/>
        <w:rPr>
          <w:rFonts w:ascii="Book Antiqua" w:hAnsi="Book Antiqua"/>
          <w:i/>
          <w:sz w:val="40"/>
          <w:szCs w:val="40"/>
        </w:rPr>
      </w:pPr>
      <w:r w:rsidRPr="00C25EB7">
        <w:rPr>
          <w:rFonts w:ascii="Book Antiqua" w:hAnsi="Book Antiqua"/>
          <w:i/>
          <w:sz w:val="40"/>
          <w:szCs w:val="40"/>
        </w:rPr>
        <w:t>A szerelem olyan</w:t>
      </w:r>
      <w:bookmarkStart w:id="0" w:name="_GoBack"/>
      <w:bookmarkEnd w:id="0"/>
    </w:p>
    <w:p w:rsidR="00CF2499" w:rsidRPr="00C25EB7" w:rsidRDefault="00CF2499" w:rsidP="00186209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reggel hallod a másik már zuhanyozik kávét főz rádiót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hallgat és valamit mond az elnöknek a szerelem olyan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hogy megy le a lépcsőn nem néz vissza a szerelem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fékcsikorgás az aszfalton a szerelem mint a macska ül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az ablakban délután a szerelem olyan mint takaró a kanapén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a leesett pohár a kövön folt az abroszon a szerelem olyan mint a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sötét szoba ahová belépsz óvatosan csak részeket érintesz de</w:t>
      </w:r>
    </w:p>
    <w:p w:rsidR="007D0116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mégis benned az egész</w:t>
      </w:r>
    </w:p>
    <w:p w:rsidR="00CF2499" w:rsidRPr="00C25EB7" w:rsidRDefault="00CF2499" w:rsidP="00186209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</w:p>
    <w:p w:rsidR="00CF2499" w:rsidRPr="00C25EB7" w:rsidRDefault="00CF2499" w:rsidP="00186209">
      <w:pPr>
        <w:spacing w:after="0" w:line="240" w:lineRule="auto"/>
        <w:ind w:firstLine="720"/>
        <w:rPr>
          <w:rFonts w:ascii="Book Antiqua" w:hAnsi="Book Antiqua"/>
          <w:b/>
          <w:sz w:val="28"/>
          <w:szCs w:val="28"/>
        </w:rPr>
      </w:pPr>
    </w:p>
    <w:p w:rsidR="00CF2499" w:rsidRPr="00C25EB7" w:rsidRDefault="00CF2499" w:rsidP="00186209">
      <w:pPr>
        <w:spacing w:after="0" w:line="240" w:lineRule="auto"/>
        <w:ind w:firstLine="720"/>
        <w:rPr>
          <w:rFonts w:ascii="Book Antiqua" w:hAnsi="Book Antiqua"/>
          <w:i/>
          <w:sz w:val="40"/>
          <w:szCs w:val="40"/>
        </w:rPr>
      </w:pPr>
      <w:r w:rsidRPr="00C25EB7">
        <w:rPr>
          <w:rFonts w:ascii="Book Antiqua" w:hAnsi="Book Antiqua"/>
          <w:i/>
          <w:sz w:val="40"/>
          <w:szCs w:val="40"/>
        </w:rPr>
        <w:t xml:space="preserve">Mondom magamnak: szeretnék </w:t>
      </w:r>
    </w:p>
    <w:p w:rsidR="00CF2499" w:rsidRPr="00C25EB7" w:rsidRDefault="00CF2499" w:rsidP="00186209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Olyan verset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aminek minden szavát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aláhúzod magadban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olyan verset szeretnék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írni olyat amit újra olvasol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olyan verset szeretnék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hogy te is írni akarsz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írni te olyat amitől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jó lesz a mögötted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igaz lesz az előtted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olyan verset hogy nyílik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a fölötted és mély lesz az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alattad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olyan verset amiben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szél támad zászlónak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takarót visznek az alvónak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és későn este tányért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teszel az asztalra a váratlan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vendégnek.</w:t>
      </w:r>
    </w:p>
    <w:p w:rsidR="00CF2499" w:rsidRPr="00C25EB7" w:rsidRDefault="00CF2499" w:rsidP="00186209">
      <w:pPr>
        <w:spacing w:after="0" w:line="240" w:lineRule="auto"/>
        <w:ind w:firstLine="720"/>
        <w:rPr>
          <w:rFonts w:ascii="Book Antiqua" w:hAnsi="Book Antiqua"/>
          <w:b/>
          <w:sz w:val="28"/>
          <w:szCs w:val="28"/>
        </w:rPr>
      </w:pPr>
    </w:p>
    <w:p w:rsidR="00CF2499" w:rsidRPr="00C25EB7" w:rsidRDefault="00CF2499" w:rsidP="00186209">
      <w:pPr>
        <w:spacing w:after="0" w:line="240" w:lineRule="auto"/>
        <w:ind w:firstLine="720"/>
        <w:rPr>
          <w:rFonts w:ascii="Book Antiqua" w:hAnsi="Book Antiqua"/>
          <w:i/>
          <w:sz w:val="40"/>
          <w:szCs w:val="40"/>
        </w:rPr>
      </w:pPr>
      <w:r w:rsidRPr="00C25EB7">
        <w:rPr>
          <w:rFonts w:ascii="Book Antiqua" w:hAnsi="Book Antiqua"/>
          <w:i/>
          <w:sz w:val="40"/>
          <w:szCs w:val="40"/>
        </w:rPr>
        <w:lastRenderedPageBreak/>
        <w:t xml:space="preserve">Május1 emlékére </w:t>
      </w:r>
    </w:p>
    <w:p w:rsidR="00CF2499" w:rsidRPr="00C25EB7" w:rsidRDefault="00CF2499" w:rsidP="00186209">
      <w:pPr>
        <w:spacing w:after="0" w:line="240" w:lineRule="auto"/>
        <w:ind w:firstLine="720"/>
        <w:rPr>
          <w:rFonts w:ascii="Book Antiqua" w:hAnsi="Book Antiqua"/>
          <w:b/>
          <w:sz w:val="28"/>
          <w:szCs w:val="28"/>
        </w:rPr>
      </w:pP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 xml:space="preserve">Reggel fehérebben kék az ég meg olajzöld 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 xml:space="preserve">a fű az erkélyen tört narancs a játék vödör a gyereknek 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 xml:space="preserve">kint cirkulál a rendőrkék majd zenére lila léggömbök 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 xml:space="preserve">a délután közepén kijön a bíboros a hínárzöld ligetbe 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 xml:space="preserve">a számlasárga virslihez öregbarna mustárt osztanak 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 xml:space="preserve">végül a héten nyolcadszor szürkére hajszolt ember a 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 xml:space="preserve">túlélés szürkéjébe olvad így menekül és megírja </w:t>
      </w:r>
    </w:p>
    <w:p w:rsidR="00CF2499" w:rsidRPr="00C25EB7" w:rsidRDefault="00CF2499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  <w:r w:rsidRPr="00C25EB7">
        <w:rPr>
          <w:rFonts w:ascii="Book Antiqua" w:hAnsi="Book Antiqua"/>
          <w:sz w:val="28"/>
          <w:szCs w:val="28"/>
        </w:rPr>
        <w:t>este otthon a hamisfekete gyászjelentést magáról.</w:t>
      </w:r>
    </w:p>
    <w:p w:rsidR="00C22B15" w:rsidRPr="00C25EB7" w:rsidRDefault="00C22B15" w:rsidP="00186209">
      <w:pPr>
        <w:spacing w:after="0" w:line="264" w:lineRule="auto"/>
        <w:ind w:firstLine="720"/>
        <w:rPr>
          <w:rFonts w:ascii="Book Antiqua" w:hAnsi="Book Antiqua"/>
          <w:sz w:val="28"/>
          <w:szCs w:val="28"/>
        </w:rPr>
      </w:pPr>
    </w:p>
    <w:p w:rsidR="00C22B15" w:rsidRPr="00C25EB7" w:rsidRDefault="00C22B15" w:rsidP="00186209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</w:p>
    <w:sectPr w:rsidR="00C22B15" w:rsidRPr="00C2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2E" w:rsidRDefault="00B67E2E" w:rsidP="00FE15EC">
      <w:pPr>
        <w:spacing w:after="0" w:line="240" w:lineRule="auto"/>
      </w:pPr>
      <w:r>
        <w:separator/>
      </w:r>
    </w:p>
  </w:endnote>
  <w:endnote w:type="continuationSeparator" w:id="0">
    <w:p w:rsidR="00B67E2E" w:rsidRDefault="00B67E2E" w:rsidP="00FE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2E" w:rsidRDefault="00B67E2E" w:rsidP="00FE15EC">
      <w:pPr>
        <w:spacing w:after="0" w:line="240" w:lineRule="auto"/>
      </w:pPr>
      <w:r>
        <w:separator/>
      </w:r>
    </w:p>
  </w:footnote>
  <w:footnote w:type="continuationSeparator" w:id="0">
    <w:p w:rsidR="00B67E2E" w:rsidRDefault="00B67E2E" w:rsidP="00FE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99"/>
    <w:rsid w:val="00044CC2"/>
    <w:rsid w:val="00122296"/>
    <w:rsid w:val="00186209"/>
    <w:rsid w:val="00417283"/>
    <w:rsid w:val="007D0116"/>
    <w:rsid w:val="00B67E2E"/>
    <w:rsid w:val="00C22B15"/>
    <w:rsid w:val="00C25EB7"/>
    <w:rsid w:val="00C40515"/>
    <w:rsid w:val="00C60DBC"/>
    <w:rsid w:val="00CF2499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65CF1-2A1C-4EA0-A061-AA36ED45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5EC"/>
  </w:style>
  <w:style w:type="paragraph" w:styleId="llb">
    <w:name w:val="footer"/>
    <w:basedOn w:val="Norml"/>
    <w:link w:val="llb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A395-E27B-4233-B3A0-79D56D55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Otthon</cp:lastModifiedBy>
  <cp:revision>3</cp:revision>
  <dcterms:created xsi:type="dcterms:W3CDTF">2021-07-04T07:37:00Z</dcterms:created>
  <dcterms:modified xsi:type="dcterms:W3CDTF">2021-07-05T06:17:00Z</dcterms:modified>
</cp:coreProperties>
</file>