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E" w:rsidRPr="002F442D" w:rsidRDefault="002B206E" w:rsidP="002B206E">
      <w:pPr>
        <w:autoSpaceDE w:val="0"/>
        <w:autoSpaceDN w:val="0"/>
        <w:adjustRightInd w:val="0"/>
        <w:spacing w:after="0" w:line="360" w:lineRule="auto"/>
        <w:ind w:firstLine="1843"/>
        <w:rPr>
          <w:rFonts w:ascii="Book Antiqua" w:hAnsi="Book Antiqua" w:cs="AGaramondPro-Regular"/>
          <w:sz w:val="36"/>
          <w:szCs w:val="36"/>
        </w:rPr>
      </w:pPr>
      <w:r w:rsidRPr="002F442D">
        <w:rPr>
          <w:rFonts w:ascii="Book Antiqua" w:hAnsi="Book Antiqua" w:cs="AGaramondPro-Regular"/>
          <w:sz w:val="36"/>
          <w:szCs w:val="36"/>
        </w:rPr>
        <w:t>Benke László</w:t>
      </w:r>
      <w:bookmarkStart w:id="0" w:name="_GoBack"/>
      <w:bookmarkEnd w:id="0"/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left="708" w:firstLine="1843"/>
        <w:rPr>
          <w:rFonts w:ascii="Book Antiqua" w:hAnsi="Book Antiqua" w:cs="AGaramondPro-Regular"/>
          <w:i/>
          <w:sz w:val="40"/>
          <w:szCs w:val="40"/>
        </w:rPr>
      </w:pPr>
      <w:r w:rsidRPr="002F442D">
        <w:rPr>
          <w:rFonts w:ascii="Book Antiqua" w:hAnsi="Book Antiqua" w:cs="AGaramondPro-Regular"/>
          <w:i/>
          <w:sz w:val="40"/>
          <w:szCs w:val="40"/>
        </w:rPr>
        <w:t>Egyetlen-</w:t>
      </w:r>
      <w:proofErr w:type="spellStart"/>
      <w:r w:rsidRPr="00A00A48">
        <w:rPr>
          <w:rFonts w:ascii="Book Antiqua" w:eastAsia="AGaramondPro-Italic" w:hAnsi="Book Antiqua" w:cs="AGaramondPro-Italic"/>
          <w:iCs/>
          <w:sz w:val="40"/>
          <w:szCs w:val="40"/>
        </w:rPr>
        <w:t>E</w:t>
      </w:r>
      <w:r w:rsidRPr="002F442D">
        <w:rPr>
          <w:rFonts w:ascii="Book Antiqua" w:hAnsi="Book Antiqua" w:cs="AGaramondPro-Regular"/>
          <w:i/>
          <w:sz w:val="40"/>
          <w:szCs w:val="40"/>
        </w:rPr>
        <w:t>m</w:t>
      </w:r>
      <w:proofErr w:type="spellEnd"/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Nézem, nem látom. Látom. Este van,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velem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van rozzant írógépemen,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gyönyörű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ölelő teste van,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vakon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is érzem az öreg billentyűzeten.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Kitapogatom,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ujjam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begyével megérintgetem,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billegetem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simogatom,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sajgó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szívem sötét fájdalom.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Magamra öregedtem – mondogatom,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 xml:space="preserve">E </w:t>
      </w:r>
      <w:r w:rsidRPr="002F442D">
        <w:rPr>
          <w:rFonts w:ascii="Book Antiqua" w:hAnsi="Book Antiqua" w:cs="AGaramondPro-Regular"/>
          <w:sz w:val="28"/>
          <w:szCs w:val="28"/>
        </w:rPr>
        <w:t>betűm, tündérem, hatalom,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jaj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mama,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hová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tűnt </w:t>
      </w: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  <w:r w:rsidRPr="002F442D">
        <w:rPr>
          <w:rFonts w:ascii="Book Antiqua" w:hAnsi="Book Antiqua" w:cs="AGaramondPro-Regular"/>
          <w:sz w:val="28"/>
          <w:szCs w:val="28"/>
        </w:rPr>
        <w:t>, többet nem láthatom?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ölelgetőm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nem ölelhetem,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spellStart"/>
      <w:r w:rsidRPr="002F442D">
        <w:rPr>
          <w:rFonts w:ascii="Book Antiqua" w:hAnsi="Book Antiqua" w:cs="AGaramondPro-Regular"/>
          <w:sz w:val="28"/>
          <w:szCs w:val="28"/>
        </w:rPr>
        <w:t>tündérkedik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 xml:space="preserve"> csak toromon?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Bűnös szememet lesütöm,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fali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lámpámat forgatom,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napfényességesem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pihentető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párnám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ágyamon!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Rekedt torkomban siratom,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rejtegetem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bűntudatom, mellé-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ütöttem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– csúnyán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szerettem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  <w:r w:rsidRPr="002F442D">
        <w:rPr>
          <w:rFonts w:ascii="Book Antiqua" w:hAnsi="Book Antiqua" w:cs="AGaramondPro-Regular"/>
          <w:sz w:val="28"/>
          <w:szCs w:val="28"/>
        </w:rPr>
        <w:t xml:space="preserve">, mondogatom, </w:t>
      </w: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 xml:space="preserve">E </w:t>
      </w:r>
      <w:r w:rsidRPr="002F442D">
        <w:rPr>
          <w:rFonts w:ascii="Book Antiqua" w:hAnsi="Book Antiqua" w:cs="AGaramondPro-Regular"/>
          <w:sz w:val="28"/>
          <w:szCs w:val="28"/>
        </w:rPr>
        <w:t>betűm, integethetsz,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integethetek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kékre-zöldre vertelek.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Most ujjaimmal </w:t>
      </w:r>
      <w:proofErr w:type="spellStart"/>
      <w:r w:rsidRPr="002F442D">
        <w:rPr>
          <w:rFonts w:ascii="Book Antiqua" w:hAnsi="Book Antiqua" w:cs="AGaramondPro-Regular"/>
          <w:sz w:val="28"/>
          <w:szCs w:val="28"/>
        </w:rPr>
        <w:t>billentyűzhetek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elvarázsolt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nincsem szólongathatom. –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Csúnyán szeretett.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Ami maradt, az marad.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Belőle is az marad, 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amit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meghagyok papírjaimon,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összegyűrhetem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széttaposhatom,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lastRenderedPageBreak/>
        <w:t>önmagamat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kizökkenthetem. –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Este van és hol vagy,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valóságom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és káprázatom,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édességesem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szépségesem,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sivárságom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ellen </w:t>
      </w:r>
      <w:proofErr w:type="spellStart"/>
      <w:r w:rsidRPr="002F442D">
        <w:rPr>
          <w:rFonts w:ascii="Book Antiqua" w:hAnsi="Book Antiqua" w:cs="AGaramondPro-Regular"/>
          <w:sz w:val="28"/>
          <w:szCs w:val="28"/>
        </w:rPr>
        <w:t>Sívám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L-alakú heverőn örvénylő angyalom.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Nem hittem, már magamban sem hittem,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szédelegtem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a </w:t>
      </w:r>
      <w:proofErr w:type="spellStart"/>
      <w:r w:rsidRPr="002F442D">
        <w:rPr>
          <w:rFonts w:ascii="Book Antiqua" w:hAnsi="Book Antiqua" w:cs="AGaramondPro-Regular"/>
          <w:sz w:val="28"/>
          <w:szCs w:val="28"/>
        </w:rPr>
        <w:t>nincsben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követhetetlen-</w:t>
      </w:r>
      <w:proofErr w:type="spellStart"/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  <w:r w:rsidRPr="002F442D">
        <w:rPr>
          <w:rFonts w:ascii="Book Antiqua" w:hAnsi="Book Antiqua" w:cs="AGaramondPro-Regular"/>
          <w:sz w:val="28"/>
          <w:szCs w:val="28"/>
        </w:rPr>
        <w:t>m</w:t>
      </w:r>
      <w:proofErr w:type="spellEnd"/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csak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átkarolt és magára vont, 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észrevétlen-</w:t>
      </w:r>
      <w:proofErr w:type="spellStart"/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  <w:r w:rsidRPr="002F442D">
        <w:rPr>
          <w:rFonts w:ascii="Book Antiqua" w:hAnsi="Book Antiqua" w:cs="AGaramondPro-Regular"/>
          <w:sz w:val="28"/>
          <w:szCs w:val="28"/>
        </w:rPr>
        <w:t>m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 xml:space="preserve"> 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egy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mozdulattal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magába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tolt,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lába-karja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szárnya volt,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Istenem, </w:t>
      </w:r>
      <w:proofErr w:type="gramStart"/>
      <w:r w:rsidRPr="002F442D">
        <w:rPr>
          <w:rFonts w:ascii="Book Antiqua" w:hAnsi="Book Antiqua" w:cs="AGaramondPro-Regular"/>
          <w:sz w:val="28"/>
          <w:szCs w:val="28"/>
        </w:rPr>
        <w:t>jaj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Istenem!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Életem múlik az ütemeken, 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akkor </w:t>
      </w:r>
      <w:proofErr w:type="gramStart"/>
      <w:r w:rsidRPr="002F442D">
        <w:rPr>
          <w:rFonts w:ascii="Book Antiqua" w:hAnsi="Book Antiqua" w:cs="AGaramondPro-Regular"/>
          <w:sz w:val="28"/>
          <w:szCs w:val="28"/>
        </w:rPr>
        <w:t>is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ha egykor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leveli béka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voltam,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eastAsia="AGaramondPro-Italic" w:hAnsi="Book Antiqua" w:cs="AGaramondPro-Italic"/>
          <w:i/>
          <w:iCs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akkor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is, ha </w:t>
      </w: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varangyos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béka volt,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mocsárnak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vagy palotának,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papoknak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vagy katonáknak,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parasztnak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vagy fővezérnek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hastáncosa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volt.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Boldogságom napszámosa – most.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 xml:space="preserve">Istenem, </w:t>
      </w:r>
      <w:proofErr w:type="gramStart"/>
      <w:r w:rsidRPr="002F442D">
        <w:rPr>
          <w:rFonts w:ascii="Book Antiqua" w:hAnsi="Book Antiqua" w:cs="AGaramondPro-Regular"/>
          <w:sz w:val="28"/>
          <w:szCs w:val="28"/>
        </w:rPr>
        <w:t>jaj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Istenem,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elvarázsolt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nincsem szólongatom,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este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van, már dél lesz,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reggel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van és fény van,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fölébresztgetem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>, megszagolgatom,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megízlelgetem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Mindenséges-</w:t>
      </w:r>
      <w:proofErr w:type="spellStart"/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</w:t>
      </w:r>
      <w:r w:rsidRPr="002F442D">
        <w:rPr>
          <w:rFonts w:ascii="Book Antiqua" w:hAnsi="Book Antiqua" w:cs="AGaramondPro-Regular"/>
          <w:sz w:val="28"/>
          <w:szCs w:val="28"/>
        </w:rPr>
        <w:t>m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spellStart"/>
      <w:r w:rsidRPr="002F442D">
        <w:rPr>
          <w:rFonts w:ascii="Book Antiqua" w:hAnsi="Book Antiqua" w:cs="AGaramondPro-Regular"/>
          <w:sz w:val="28"/>
          <w:szCs w:val="28"/>
        </w:rPr>
        <w:t>pompázatosom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: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milyen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érett teste, milyen elbódító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rózsakertje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van!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t>Így becézgetem, úgy becézgetem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kétütemű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párnáján és írógépemen: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r w:rsidRPr="002F442D">
        <w:rPr>
          <w:rFonts w:ascii="Book Antiqua" w:hAnsi="Book Antiqua" w:cs="AGaramondPro-Regular"/>
          <w:sz w:val="28"/>
          <w:szCs w:val="28"/>
        </w:rPr>
        <w:lastRenderedPageBreak/>
        <w:t>Indiám, Didikém, Húsvét-szigetem,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eastAsia="AGaramondPro-Italic" w:hAnsi="Book Antiqua" w:cs="AGaramondPro-Italic"/>
          <w:i/>
          <w:iCs/>
          <w:sz w:val="28"/>
          <w:szCs w:val="28"/>
        </w:rPr>
      </w:pPr>
      <w:r w:rsidRPr="002F442D">
        <w:rPr>
          <w:rFonts w:ascii="Book Antiqua" w:eastAsia="AGaramondPro-Italic" w:hAnsi="Book Antiqua" w:cs="AGaramondPro-Italic"/>
          <w:i/>
          <w:iCs/>
          <w:sz w:val="28"/>
          <w:szCs w:val="28"/>
        </w:rPr>
        <w:t>E-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spellStart"/>
      <w:r w:rsidRPr="002F442D">
        <w:rPr>
          <w:rFonts w:ascii="Book Antiqua" w:hAnsi="Book Antiqua" w:cs="AGaramondPro-Regular"/>
          <w:sz w:val="28"/>
          <w:szCs w:val="28"/>
        </w:rPr>
        <w:t>gyetlenem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!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spellStart"/>
      <w:r w:rsidRPr="002F442D">
        <w:rPr>
          <w:rFonts w:ascii="Book Antiqua" w:hAnsi="Book Antiqua" w:cs="AGaramondPro-Regular"/>
          <w:sz w:val="28"/>
          <w:szCs w:val="28"/>
        </w:rPr>
        <w:t>Walpurgis</w:t>
      </w:r>
      <w:proofErr w:type="spellEnd"/>
      <w:r w:rsidRPr="002F442D">
        <w:rPr>
          <w:rFonts w:ascii="Book Antiqua" w:hAnsi="Book Antiqua" w:cs="AGaramondPro-Regular"/>
          <w:sz w:val="28"/>
          <w:szCs w:val="28"/>
        </w:rPr>
        <w:t>-éjjelen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söprűdön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suhanok,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te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söprűnyelemen, 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előlünk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az ördög és az isten is</w:t>
      </w:r>
    </w:p>
    <w:p w:rsidR="002B206E" w:rsidRPr="002F442D" w:rsidRDefault="002B206E" w:rsidP="002B206E">
      <w:pPr>
        <w:autoSpaceDE w:val="0"/>
        <w:autoSpaceDN w:val="0"/>
        <w:adjustRightInd w:val="0"/>
        <w:spacing w:after="0" w:line="240" w:lineRule="auto"/>
        <w:ind w:firstLine="1843"/>
        <w:rPr>
          <w:rFonts w:ascii="Book Antiqua" w:hAnsi="Book Antiqua" w:cs="AGaramondPro-Regular"/>
          <w:sz w:val="28"/>
          <w:szCs w:val="28"/>
        </w:rPr>
      </w:pPr>
      <w:proofErr w:type="gramStart"/>
      <w:r w:rsidRPr="002F442D">
        <w:rPr>
          <w:rFonts w:ascii="Book Antiqua" w:hAnsi="Book Antiqua" w:cs="AGaramondPro-Regular"/>
          <w:sz w:val="28"/>
          <w:szCs w:val="28"/>
        </w:rPr>
        <w:t>a</w:t>
      </w:r>
      <w:proofErr w:type="gramEnd"/>
      <w:r w:rsidRPr="002F442D">
        <w:rPr>
          <w:rFonts w:ascii="Book Antiqua" w:hAnsi="Book Antiqua" w:cs="AGaramondPro-Regular"/>
          <w:sz w:val="28"/>
          <w:szCs w:val="28"/>
        </w:rPr>
        <w:t xml:space="preserve"> pokolba oson.</w:t>
      </w:r>
    </w:p>
    <w:p w:rsidR="002B206E" w:rsidRDefault="002B206E" w:rsidP="00E042F2">
      <w:pPr>
        <w:spacing w:after="100" w:afterAutospacing="1" w:line="240" w:lineRule="auto"/>
        <w:ind w:left="1843"/>
        <w:outlineLvl w:val="0"/>
        <w:rPr>
          <w:rFonts w:ascii="Book Antiqua" w:hAnsi="Book Antiqua"/>
          <w:sz w:val="36"/>
          <w:szCs w:val="36"/>
        </w:rPr>
      </w:pPr>
    </w:p>
    <w:p w:rsidR="002B206E" w:rsidRDefault="002B206E" w:rsidP="00E042F2">
      <w:pPr>
        <w:spacing w:after="100" w:afterAutospacing="1" w:line="240" w:lineRule="auto"/>
        <w:ind w:left="1843"/>
        <w:outlineLvl w:val="0"/>
        <w:rPr>
          <w:rFonts w:ascii="Book Antiqua" w:hAnsi="Book Antiqua"/>
          <w:sz w:val="36"/>
          <w:szCs w:val="36"/>
        </w:rPr>
      </w:pPr>
    </w:p>
    <w:p w:rsidR="0094535E" w:rsidRPr="006A7F5A" w:rsidRDefault="0094535E" w:rsidP="00E042F2">
      <w:pPr>
        <w:spacing w:after="100" w:afterAutospacing="1" w:line="240" w:lineRule="auto"/>
        <w:ind w:left="1843"/>
        <w:outlineLvl w:val="0"/>
        <w:rPr>
          <w:rFonts w:ascii="Book Antiqua" w:eastAsia="Times New Roman" w:hAnsi="Book Antiqua" w:cs="Arial"/>
          <w:i/>
          <w:color w:val="212529"/>
          <w:kern w:val="36"/>
          <w:sz w:val="40"/>
          <w:szCs w:val="40"/>
          <w:lang w:eastAsia="hu-HU"/>
        </w:rPr>
      </w:pPr>
      <w:r w:rsidRPr="006A7F5A">
        <w:rPr>
          <w:rFonts w:ascii="Book Antiqua" w:eastAsia="Times New Roman" w:hAnsi="Book Antiqua" w:cs="Arial"/>
          <w:i/>
          <w:color w:val="212529"/>
          <w:kern w:val="36"/>
          <w:sz w:val="40"/>
          <w:szCs w:val="40"/>
          <w:lang w:eastAsia="hu-HU"/>
        </w:rPr>
        <w:t>Este az örök folyó felett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t>Hagyjuk aszályos fájdalmunkat.</w:t>
      </w:r>
      <w:r w:rsidRPr="006A7F5A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br/>
        <w:t>Babráljon a széttört magyar család</w:t>
      </w:r>
      <w:r w:rsidRPr="006A7F5A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br/>
        <w:t>cserepeivel ki-ki magában, amerre jár.</w:t>
      </w:r>
      <w:r w:rsidRPr="006A7F5A"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  <w:br/>
        <w:t>Az összetartó gyermeki lélek is odavan.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Arial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Most csöndes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fáradt alkonyat színei rajzanak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 hegyek koszorúzta folyó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el-elcsituló víztükre felett.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Most így van ez. Így lát szemem.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talán így lenne jó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napra nap, még a végső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besötétedés előtt.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Az alig vérző ég alatt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hogy jött és jött lefelé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gyanútlan folyón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piros V-t hasítva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kanyarban eltűnt hajó.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Beszóltam érted az ablakon,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főzted a vacsorát,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kihívtalak: – Gyorsan! Gyere!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Nézd csak, elmegy az életünk,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s hová is lehetnék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nélküled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!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 A szürkület homályos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fátyolát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magára vonta fenn az ég.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Itt meg ott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előcsengettyűztek a csillagok.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E hegyoldalon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hamar besötétedem a tájba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fehér székemmel én is.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fölöttem a vadcseresznyefa.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Törzsén kicsattant a macskaméz.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Óvatosan, szinte botorkálva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ereszkedő ágain szárnyra kelt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az esti csöndben, már gyümölcstelen,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mégis fürtös álomra kész.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Kedveseim tündérálmokkal alszanak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valahol a hegyeken túl, meg itt benn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mesés, roppant rozoga házacskában.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Hasonló sorsa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sorsom szerint enyém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kis bogárkaszemű,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reggel mosollyal ébredő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hús-vér asszony.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Jobb perceimben szerelmesemnek becézem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boldogságra boldogan gömbölyödőt.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Úgy jó elfogadnom, ahogy van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Hegyoldali faházában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anyja-apja szelleme is benne van,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gyerekkori árvasága,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férje, sok jó poros szerszámával,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három kóbor fiacskája,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lányok öröme, ruhácskája,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a visszajáró betörő.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félelem is benne van.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 </w:t>
      </w:r>
      <w:proofErr w:type="gram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Nem a föld és nem az ég az ok,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nem is a múltba révedő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vrácsiki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 vagy zebegényi temető,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hanem a történelemben gyökerező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természetem,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az út, amelyen futni kell,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különben miért is lennének utak,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bőrkabátos kizsákmányolók,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padlásunkon a poros fénysugár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– megkóstolom és elhagyom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édes-keserű gyermekkorom –,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sok-sok út, a veszendő erény,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az örök keresésre késztető erő,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kielégíthetetlen sors, a szomjúság,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mely az élet vizéért vezetett ide.</w:t>
      </w:r>
      <w:proofErr w:type="gramEnd"/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Lentebb, a falu fölött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hegyoldalra visz a kálvária.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„Felmegyünk oda?”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Majd egyszer felmegyünk oda.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Végtére is magamat kellene elfogadnom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úgy, ahogy vagyok.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Csak csitulna el a hajszolt agyvelő,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 folyton sívó sivatagi por,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vetné ki magából a rossz magot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sok-sok gyötrelmes redő,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nyugodna végre meg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meztelen kis gyereklábak nyomát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égen és földön hiába kergető.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De gyors a lélek,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messze csengő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Kós Károly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Erdélyt is visszazengő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templomának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harangszava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Csak engem lehetne elfogadni úgy,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a zebegényi kálváriát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proofErr w:type="gram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stációról</w:t>
      </w:r>
      <w:proofErr w:type="gram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 stációra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elfogadják a képzelt villanyok!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Irigyen ők is azt lesik,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hogyan fényeskednek fenn az égiek?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Itt vagy ott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megállhatok-e végre úgy,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a fájdalomban született hegyek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fájdalmukat feledve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állanak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az örök folyó felett?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Hűségesen és sóvárogva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elálldogálnék végre úgy,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Szőnyi képén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fának támaszkodó paraszt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Hold arany sugarainál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békésen várakozva álldogál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gyermekét szoptató asszonya felett.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Remekmű nem tűr magyarázatot.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lélek, a szem, a kéz és az ecset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türelmes és tapintatos,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a festő népe: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 szegény magyar család.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– Ezt akartad? Láthatod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holdaranyba vont idillt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a fáradt zöldeket.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De a kiszolgáltatottak szégyenét és zavarát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fel ne vedd! 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Kiszolgáltatók nincsenek!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nincs szégyen, sem zavar.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– S neked ki az apád, ki az anyád,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kihez tartoztok, gyerekek?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Van-e e földön oly család,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melyben ti is találtok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támaszt és vigaszt?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az is talál-e bennetek?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Az irtás szélén, a fénylő Hold alatt,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agancsát vesztett szarvas áll.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Jelent ez itt még valamit?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Óvja az ég! Gyilkos golyók elől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nem védi meg e satnya sarjadék.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A súlyos és tömör hegyek fölül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egy-egy csillag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csóvázva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 leszakad.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Határon innen, vagy határon túl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apám, anyám, vagy tán valamelyik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atyai barátom az?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Legyen bármelyik,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élő vagy halott,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mindegyik ott van,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ahol én vagyok.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Amíg vagyok,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nekem adják teremtő életük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érett gyümölcseit.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Tőlük kapok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munkát, kenyeret,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pénzt, gondolatot.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Általuk és velük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hétkrajcáros könyvekké váltom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szellemük.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Nehéz a mellkasom?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Forrásom elapad?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 bajom van itt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„családtalan”? </w:t>
      </w:r>
    </w:p>
    <w:p w:rsidR="006A7F5A" w:rsidRPr="006A7F5A" w:rsidRDefault="006A7F5A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Nem vagyok magam!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Ősz hajjal álmodnak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dolgoznak nekünk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drága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öregeink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!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Én is viszem, vigyük tovább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könyveik, fiam!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Álmodj velük és álmodj velem,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virágozz, édes nemzetem!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Telik neked húrok pengetésire,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ne vedd könnyelműen,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telik nekem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költeményre és szabadságra is.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Havas, esős, avagy aszályos évszakon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úgy szeretnek minket e dolgos szellemek,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mint saját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fiaikat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, unokáikat.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Nemzetemhez általuk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oly természetesen tartozom,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a hazai öcsi-hegyek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édes bátyjuknak hívják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szent Kárpátokat.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Szakítsanak bár el tőlük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az emlékeimtől is,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miként a beavatkozás,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 gyűlölet, a szégyen, az osztozkodás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elszakította tőlem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nagyobb és kisebbik fiam: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hozzám tartoznak ők,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miként az öregek,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én hozzájuk tartozom,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magvetőhöz a mozdulat,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sarjadó vetéshez a remény,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éghez a csillag,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folyamhoz kavics.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Hozzám tartoznak ők,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a gyermekkorom,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anyámhoz és apámhoz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eladott szülői házunk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Vrácsikon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házunk ajtajához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kutyánk és macskánk tartozott.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Ők már fényképen, napon,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örök napfényben fürdenek,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mert elszakíthatatlanok.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lastRenderedPageBreak/>
        <w:t>Mi bajom van itt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„családtalan”?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Míg lábamnál folyik a Duna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kedvesem enni s inni ad,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 </w:t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Itt valahol, ott valahol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Esett, szép, szomorú fejekkel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Négy-öt magyar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értem és érted is összehajol,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 bajunk lehet, fiam?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És mégis: érdekel-e valakit,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hogy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nélkülük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 úgy vagyok,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az utolsó magyar: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A nyáj, a csorda összetart,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csak a magyar húz szanaszét.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Kit érdekel, hogy </w:t>
      </w:r>
      <w:proofErr w:type="spell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nélkülük</w:t>
      </w:r>
      <w:proofErr w:type="spell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 xml:space="preserve">úgy </w:t>
      </w:r>
      <w:proofErr w:type="gramStart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vagyok</w:t>
      </w:r>
      <w:proofErr w:type="gramEnd"/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 xml:space="preserve"> és úgy leszek,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elhagyott szék a hegyoldalon?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Kit érdekel, mi lesz velem,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ha elmennek az öregek,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nem tudom letörleszteni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nemzetemnek sok-sok adósságomat?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Mi lesz velünk, ha ér, csermely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és patak kiszárad,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a vén folyam elapad?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Múlton és jövendőn mereng az </w:t>
      </w:r>
      <w:r w:rsidRPr="006A7F5A">
        <w:rPr>
          <w:rFonts w:ascii="Book Antiqua" w:eastAsia="Times New Roman" w:hAnsi="Book Antiqua" w:cs="Times New Roman"/>
          <w:i/>
          <w:iCs/>
          <w:color w:val="212529"/>
          <w:sz w:val="28"/>
          <w:szCs w:val="28"/>
          <w:lang w:eastAsia="hu-HU"/>
        </w:rPr>
        <w:t>Este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Szőnyi kérődző tehene az udvaron,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mely a képhez ugyanúgy hozzátartozik,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ahogy te hozzám s én hozzád tartozom.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E042F2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S mert oly törékeny a lombok csendje,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mint poharaké az asztalon,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szorongva nézek kedvesemre:</w:t>
      </w:r>
    </w:p>
    <w:p w:rsidR="0094535E" w:rsidRPr="006A7F5A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 </w:t>
      </w:r>
    </w:p>
    <w:p w:rsidR="0094535E" w:rsidRDefault="0094535E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t>– Az élet vizéért jöttem,</w:t>
      </w:r>
      <w:r w:rsidRPr="006A7F5A"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  <w:br/>
        <w:t>s halálig szomjazom?</w:t>
      </w:r>
    </w:p>
    <w:p w:rsidR="00E042F2" w:rsidRPr="006A7F5A" w:rsidRDefault="00E042F2" w:rsidP="00E042F2">
      <w:pPr>
        <w:spacing w:after="0" w:line="240" w:lineRule="auto"/>
        <w:ind w:left="1843"/>
        <w:rPr>
          <w:rFonts w:ascii="Book Antiqua" w:eastAsia="Times New Roman" w:hAnsi="Book Antiqua" w:cs="Times New Roman"/>
          <w:color w:val="212529"/>
          <w:sz w:val="28"/>
          <w:szCs w:val="28"/>
          <w:lang w:eastAsia="hu-HU"/>
        </w:rPr>
      </w:pPr>
    </w:p>
    <w:p w:rsidR="00F94A9B" w:rsidRPr="00E042F2" w:rsidRDefault="00E042F2" w:rsidP="00E042F2">
      <w:pPr>
        <w:ind w:left="184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</w:t>
      </w:r>
      <w:r w:rsidRPr="00E042F2">
        <w:rPr>
          <w:rFonts w:ascii="Book Antiqua" w:hAnsi="Book Antiqua"/>
          <w:i/>
          <w:sz w:val="28"/>
          <w:szCs w:val="28"/>
        </w:rPr>
        <w:t>Megjelent: Országút, 2021. 07. 14.</w:t>
      </w:r>
    </w:p>
    <w:sectPr w:rsidR="00F94A9B" w:rsidRPr="00E0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E"/>
    <w:rsid w:val="002B206E"/>
    <w:rsid w:val="006A7F5A"/>
    <w:rsid w:val="0094535E"/>
    <w:rsid w:val="00A00A48"/>
    <w:rsid w:val="00C159DE"/>
    <w:rsid w:val="00E042F2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5B6"/>
  <w15:chartTrackingRefBased/>
  <w15:docId w15:val="{7BF0D88F-9A1B-4FB3-B086-C7FFF504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1002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2021-08-03T10:16:00Z</dcterms:created>
  <dcterms:modified xsi:type="dcterms:W3CDTF">2021-08-03T10:16:00Z</dcterms:modified>
</cp:coreProperties>
</file>