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06" w:rsidRPr="00694E06" w:rsidRDefault="00694E06" w:rsidP="00694E06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proofErr w:type="spellStart"/>
      <w:r>
        <w:rPr>
          <w:rFonts w:ascii="Book Antiqua" w:hAnsi="Book Antiqua" w:cs="Times New Roman"/>
          <w:sz w:val="36"/>
          <w:szCs w:val="36"/>
        </w:rPr>
        <w:t>Droppa</w:t>
      </w:r>
      <w:proofErr w:type="spellEnd"/>
      <w:r>
        <w:rPr>
          <w:rFonts w:ascii="Book Antiqua" w:hAnsi="Book Antiqua" w:cs="Times New Roman"/>
          <w:sz w:val="36"/>
          <w:szCs w:val="36"/>
        </w:rPr>
        <w:t xml:space="preserve"> György</w:t>
      </w:r>
    </w:p>
    <w:p w:rsidR="003A0BC1" w:rsidRPr="00694E06" w:rsidRDefault="00196F34" w:rsidP="00694E06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694E06">
        <w:rPr>
          <w:rFonts w:ascii="Book Antiqua" w:hAnsi="Book Antiqua" w:cs="Times New Roman"/>
          <w:i/>
          <w:sz w:val="40"/>
          <w:szCs w:val="40"/>
        </w:rPr>
        <w:t>Libert</w:t>
      </w:r>
      <w:r w:rsidR="005E32A7" w:rsidRPr="00694E06">
        <w:rPr>
          <w:rFonts w:ascii="Book Antiqua" w:hAnsi="Book Antiqua" w:cs="Times New Roman"/>
          <w:i/>
          <w:sz w:val="40"/>
          <w:szCs w:val="40"/>
        </w:rPr>
        <w:t>a</w:t>
      </w:r>
      <w:r w:rsidR="003A0BC1" w:rsidRPr="00694E06">
        <w:rPr>
          <w:rFonts w:ascii="Book Antiqua" w:hAnsi="Book Antiqua" w:cs="Times New Roman"/>
          <w:i/>
          <w:sz w:val="40"/>
          <w:szCs w:val="40"/>
        </w:rPr>
        <w:t>dorok</w:t>
      </w:r>
      <w:proofErr w:type="spellEnd"/>
      <w:r w:rsidRPr="00694E06">
        <w:rPr>
          <w:rFonts w:ascii="Book Antiqua" w:hAnsi="Book Antiqua" w:cs="Times New Roman"/>
          <w:i/>
          <w:sz w:val="40"/>
          <w:szCs w:val="40"/>
        </w:rPr>
        <w:t>:</w:t>
      </w:r>
      <w:r w:rsidR="00F227FF" w:rsidRPr="00694E06">
        <w:rPr>
          <w:rFonts w:ascii="Book Antiqua" w:hAnsi="Book Antiqua" w:cs="Times New Roman"/>
          <w:i/>
          <w:sz w:val="40"/>
          <w:szCs w:val="40"/>
        </w:rPr>
        <w:t xml:space="preserve"> </w:t>
      </w:r>
      <w:r w:rsidR="001A03A1" w:rsidRPr="00694E06">
        <w:rPr>
          <w:rFonts w:ascii="Book Antiqua" w:hAnsi="Book Antiqua" w:cs="Times New Roman"/>
          <w:i/>
          <w:sz w:val="40"/>
          <w:szCs w:val="40"/>
        </w:rPr>
        <w:t xml:space="preserve">Bolívar, </w:t>
      </w:r>
      <w:r w:rsidR="00F227FF" w:rsidRPr="00694E06">
        <w:rPr>
          <w:rFonts w:ascii="Book Antiqua" w:hAnsi="Book Antiqua" w:cs="Times New Roman"/>
          <w:i/>
          <w:sz w:val="40"/>
          <w:szCs w:val="40"/>
        </w:rPr>
        <w:t>Jókai</w:t>
      </w:r>
      <w:r w:rsidR="002C4034" w:rsidRPr="00694E06">
        <w:rPr>
          <w:rFonts w:ascii="Book Antiqua" w:hAnsi="Book Antiqua" w:cs="Times New Roman"/>
          <w:i/>
          <w:sz w:val="40"/>
          <w:szCs w:val="40"/>
        </w:rPr>
        <w:t xml:space="preserve">, </w:t>
      </w:r>
      <w:r w:rsidR="001A03A1" w:rsidRPr="00694E06">
        <w:rPr>
          <w:rFonts w:ascii="Book Antiqua" w:hAnsi="Book Antiqua" w:cs="Times New Roman"/>
          <w:i/>
          <w:sz w:val="40"/>
          <w:szCs w:val="40"/>
        </w:rPr>
        <w:t>és Kossuth</w:t>
      </w:r>
    </w:p>
    <w:p w:rsidR="00A30D7A" w:rsidRPr="00694E06" w:rsidRDefault="00A30D7A" w:rsidP="00694E06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694E06">
        <w:rPr>
          <w:rFonts w:ascii="Book Antiqua" w:hAnsi="Book Antiqua" w:cs="Times New Roman"/>
          <w:i/>
          <w:sz w:val="40"/>
          <w:szCs w:val="40"/>
        </w:rPr>
        <w:t>A forradalom fényében és árnyékában</w:t>
      </w:r>
    </w:p>
    <w:p w:rsidR="00196F34" w:rsidRPr="00694E06" w:rsidRDefault="00196F34" w:rsidP="00694E06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2C4034" w:rsidRPr="00694E06" w:rsidRDefault="002C4034" w:rsidP="00694E06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694E06">
        <w:rPr>
          <w:rFonts w:ascii="Book Antiqua" w:hAnsi="Book Antiqua" w:cs="Times New Roman"/>
          <w:b/>
          <w:sz w:val="28"/>
          <w:szCs w:val="28"/>
        </w:rPr>
        <w:t>A forradalmak forradalma</w:t>
      </w:r>
    </w:p>
    <w:p w:rsidR="008715E1" w:rsidRPr="00694E06" w:rsidRDefault="008715E1" w:rsidP="00694E0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CA49B1" w:rsidRPr="00694E06" w:rsidRDefault="00497568" w:rsidP="00694E0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1</w:t>
      </w:r>
      <w:r w:rsidR="00F227FF" w:rsidRPr="00694E06">
        <w:rPr>
          <w:rFonts w:ascii="Book Antiqua" w:hAnsi="Book Antiqua" w:cs="Times New Roman"/>
          <w:sz w:val="28"/>
          <w:szCs w:val="28"/>
        </w:rPr>
        <w:t xml:space="preserve">789-ben kitört a francia forradalom, </w:t>
      </w:r>
      <w:r w:rsidR="00196F34" w:rsidRPr="00694E06">
        <w:rPr>
          <w:rFonts w:ascii="Book Antiqua" w:hAnsi="Book Antiqua" w:cs="Times New Roman"/>
          <w:sz w:val="28"/>
          <w:szCs w:val="28"/>
        </w:rPr>
        <w:t>a</w:t>
      </w:r>
      <w:r w:rsidR="00F227FF" w:rsidRPr="00694E06">
        <w:rPr>
          <w:rFonts w:ascii="Book Antiqua" w:hAnsi="Book Antiqua" w:cs="Times New Roman"/>
          <w:sz w:val="28"/>
          <w:szCs w:val="28"/>
        </w:rPr>
        <w:t xml:space="preserve">melynek hatása, eszmeisége feltartóztathatatlanul </w:t>
      </w:r>
      <w:r w:rsidRPr="00694E06">
        <w:rPr>
          <w:rFonts w:ascii="Book Antiqua" w:hAnsi="Book Antiqua" w:cs="Times New Roman"/>
          <w:sz w:val="28"/>
          <w:szCs w:val="28"/>
        </w:rPr>
        <w:t xml:space="preserve">terjedt a világban. </w:t>
      </w:r>
    </w:p>
    <w:p w:rsidR="00D359A7" w:rsidRPr="00694E06" w:rsidRDefault="00CA49B1" w:rsidP="00694E0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Az </w:t>
      </w:r>
      <w:r w:rsidR="00196F34" w:rsidRPr="00694E06">
        <w:rPr>
          <w:rFonts w:ascii="Book Antiqua" w:hAnsi="Book Antiqua" w:cs="Times New Roman"/>
          <w:sz w:val="28"/>
          <w:szCs w:val="28"/>
        </w:rPr>
        <w:t>államcsőd</w:t>
      </w:r>
      <w:r w:rsidR="006F6B16" w:rsidRPr="00694E06">
        <w:rPr>
          <w:rFonts w:ascii="Book Antiqua" w:hAnsi="Book Antiqua" w:cs="Times New Roman"/>
          <w:sz w:val="28"/>
          <w:szCs w:val="28"/>
        </w:rPr>
        <w:t xml:space="preserve"> nem új intézmény</w:t>
      </w:r>
      <w:r w:rsidR="00196F34"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260A8F" w:rsidRPr="00694E06">
        <w:rPr>
          <w:rFonts w:ascii="Book Antiqua" w:hAnsi="Book Antiqua" w:cs="Times New Roman"/>
          <w:sz w:val="28"/>
          <w:szCs w:val="28"/>
        </w:rPr>
        <w:t>létezett</w:t>
      </w:r>
      <w:r w:rsidR="006F6B16" w:rsidRPr="00694E06">
        <w:rPr>
          <w:rFonts w:ascii="Book Antiqua" w:hAnsi="Book Antiqua" w:cs="Times New Roman"/>
          <w:sz w:val="28"/>
          <w:szCs w:val="28"/>
        </w:rPr>
        <w:t xml:space="preserve"> a kapitalizmus előtti idők</w:t>
      </w:r>
      <w:r w:rsidR="00694E0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F6B16" w:rsidRPr="00694E06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6F6B16" w:rsidRPr="00694E06">
        <w:rPr>
          <w:rFonts w:ascii="Book Antiqua" w:hAnsi="Book Antiqua" w:cs="Times New Roman"/>
          <w:sz w:val="28"/>
          <w:szCs w:val="28"/>
        </w:rPr>
        <w:t xml:space="preserve"> is. A fizetésképtelenség és az infláció </w:t>
      </w:r>
      <w:r w:rsidR="00272585" w:rsidRPr="00694E06">
        <w:rPr>
          <w:rFonts w:ascii="Book Antiqua" w:hAnsi="Book Antiqua" w:cs="Times New Roman"/>
          <w:sz w:val="28"/>
          <w:szCs w:val="28"/>
        </w:rPr>
        <w:t xml:space="preserve">már akkor is </w:t>
      </w:r>
      <w:r w:rsidR="006F6B16" w:rsidRPr="00694E06">
        <w:rPr>
          <w:rFonts w:ascii="Book Antiqua" w:hAnsi="Book Antiqua" w:cs="Times New Roman"/>
          <w:sz w:val="28"/>
          <w:szCs w:val="28"/>
        </w:rPr>
        <w:t>az élet része volt, és nemcsak a szegény, nincstelen polgárokat érintette, hanem a nemes urakat és a királyokat is. A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különbség az volt, hogy a</w:t>
      </w:r>
      <w:r w:rsidR="006F6B16" w:rsidRPr="00694E06">
        <w:rPr>
          <w:rFonts w:ascii="Book Antiqua" w:hAnsi="Book Antiqua" w:cs="Times New Roman"/>
          <w:sz w:val="28"/>
          <w:szCs w:val="28"/>
        </w:rPr>
        <w:t>z</w:t>
      </w:r>
      <w:r w:rsidR="00260A8F" w:rsidRPr="00694E06">
        <w:rPr>
          <w:rFonts w:ascii="Book Antiqua" w:hAnsi="Book Antiqua" w:cs="Times New Roman"/>
          <w:sz w:val="28"/>
          <w:szCs w:val="28"/>
        </w:rPr>
        <w:t xml:space="preserve"> ilyen történelmi pillanatokban</w:t>
      </w:r>
      <w:r w:rsidR="006F6B16" w:rsidRPr="00694E06">
        <w:rPr>
          <w:rFonts w:ascii="Book Antiqua" w:hAnsi="Book Antiqua" w:cs="Times New Roman"/>
          <w:sz w:val="28"/>
          <w:szCs w:val="28"/>
        </w:rPr>
        <w:t xml:space="preserve"> meglazultak a korlátok</w:t>
      </w:r>
      <w:r w:rsidR="00694E06">
        <w:rPr>
          <w:rFonts w:ascii="Book Antiqua" w:hAnsi="Book Antiqua" w:cs="Times New Roman"/>
          <w:sz w:val="28"/>
          <w:szCs w:val="28"/>
        </w:rPr>
        <w:t>,</w:t>
      </w:r>
      <w:r w:rsidR="006F6B16" w:rsidRPr="00694E06">
        <w:rPr>
          <w:rFonts w:ascii="Book Antiqua" w:hAnsi="Book Antiqua" w:cs="Times New Roman"/>
          <w:sz w:val="28"/>
          <w:szCs w:val="28"/>
        </w:rPr>
        <w:t xml:space="preserve"> és felgy</w:t>
      </w:r>
      <w:r w:rsidR="00260A8F" w:rsidRPr="00694E06">
        <w:rPr>
          <w:rFonts w:ascii="Book Antiqua" w:hAnsi="Book Antiqua" w:cs="Times New Roman"/>
          <w:sz w:val="28"/>
          <w:szCs w:val="28"/>
        </w:rPr>
        <w:t>orsult a polgárosodás. Ilyenkor</w:t>
      </w:r>
      <w:r w:rsidR="006F6B16" w:rsidRPr="00694E06">
        <w:rPr>
          <w:rFonts w:ascii="Book Antiqua" w:hAnsi="Book Antiqua" w:cs="Times New Roman"/>
          <w:sz w:val="28"/>
          <w:szCs w:val="28"/>
        </w:rPr>
        <w:t xml:space="preserve"> az elnyomottak különösen nehezen viselték</w:t>
      </w:r>
      <w:r w:rsidR="006118CB" w:rsidRPr="00694E06">
        <w:rPr>
          <w:rFonts w:ascii="Book Antiqua" w:hAnsi="Book Antiqua" w:cs="Times New Roman"/>
          <w:sz w:val="28"/>
          <w:szCs w:val="28"/>
        </w:rPr>
        <w:t xml:space="preserve"> a rendi társadalom kiváltságosainak </w:t>
      </w:r>
      <w:r w:rsidR="002C4034" w:rsidRPr="00694E06">
        <w:rPr>
          <w:rFonts w:ascii="Book Antiqua" w:hAnsi="Book Antiqua" w:cs="Times New Roman"/>
          <w:sz w:val="28"/>
          <w:szCs w:val="28"/>
        </w:rPr>
        <w:t xml:space="preserve">változatlannak látszó </w:t>
      </w:r>
      <w:r w:rsidR="00D359A7" w:rsidRPr="00694E06">
        <w:rPr>
          <w:rFonts w:ascii="Book Antiqua" w:hAnsi="Book Antiqua" w:cs="Times New Roman"/>
          <w:sz w:val="28"/>
          <w:szCs w:val="28"/>
        </w:rPr>
        <w:t>életvitelét.</w:t>
      </w:r>
    </w:p>
    <w:p w:rsidR="00942B0D" w:rsidRPr="00694E06" w:rsidRDefault="006118CB" w:rsidP="00694E0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66621">
        <w:rPr>
          <w:rFonts w:ascii="Book Antiqua" w:hAnsi="Book Antiqua" w:cs="Times New Roman"/>
          <w:spacing w:val="-4"/>
          <w:sz w:val="28"/>
          <w:szCs w:val="28"/>
        </w:rPr>
        <w:t xml:space="preserve">A francia királyságban </w:t>
      </w:r>
      <w:r w:rsidR="002C4034" w:rsidRPr="00466621">
        <w:rPr>
          <w:rFonts w:ascii="Book Antiqua" w:hAnsi="Book Antiqua" w:cs="Times New Roman"/>
          <w:spacing w:val="-4"/>
          <w:sz w:val="28"/>
          <w:szCs w:val="28"/>
        </w:rPr>
        <w:t>nem először volt</w:t>
      </w:r>
      <w:r w:rsidRPr="00466621">
        <w:rPr>
          <w:rFonts w:ascii="Book Antiqua" w:hAnsi="Book Antiqua" w:cs="Times New Roman"/>
          <w:spacing w:val="-4"/>
          <w:sz w:val="28"/>
          <w:szCs w:val="28"/>
        </w:rPr>
        <w:t xml:space="preserve"> á</w:t>
      </w:r>
      <w:r w:rsidR="00CA49B1" w:rsidRPr="00466621">
        <w:rPr>
          <w:rFonts w:ascii="Book Antiqua" w:hAnsi="Book Antiqua" w:cs="Times New Roman"/>
          <w:spacing w:val="-4"/>
          <w:sz w:val="28"/>
          <w:szCs w:val="28"/>
        </w:rPr>
        <w:t>llamcsőd</w:t>
      </w:r>
      <w:r w:rsidR="002C4034" w:rsidRPr="00466621">
        <w:rPr>
          <w:rFonts w:ascii="Book Antiqua" w:hAnsi="Book Antiqua" w:cs="Times New Roman"/>
          <w:spacing w:val="-4"/>
          <w:sz w:val="28"/>
          <w:szCs w:val="28"/>
        </w:rPr>
        <w:t>, de most</w:t>
      </w:r>
      <w:r w:rsidR="00CA49B1" w:rsidRPr="00466621">
        <w:rPr>
          <w:rFonts w:ascii="Book Antiqua" w:hAnsi="Book Antiqua" w:cs="Times New Roman"/>
          <w:spacing w:val="-4"/>
          <w:sz w:val="28"/>
          <w:szCs w:val="28"/>
        </w:rPr>
        <w:t xml:space="preserve"> a polgár</w:t>
      </w:r>
      <w:r w:rsidR="00466621" w:rsidRPr="00466621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="00CA49B1" w:rsidRPr="00466621">
        <w:rPr>
          <w:rFonts w:ascii="Book Antiqua" w:hAnsi="Book Antiqua" w:cs="Times New Roman"/>
          <w:spacing w:val="-6"/>
          <w:sz w:val="28"/>
          <w:szCs w:val="28"/>
        </w:rPr>
        <w:t>ság</w:t>
      </w:r>
      <w:proofErr w:type="spellEnd"/>
      <w:r w:rsidR="00CA49B1" w:rsidRPr="00466621">
        <w:rPr>
          <w:rFonts w:ascii="Book Antiqua" w:hAnsi="Book Antiqua" w:cs="Times New Roman"/>
          <w:spacing w:val="-6"/>
          <w:sz w:val="28"/>
          <w:szCs w:val="28"/>
        </w:rPr>
        <w:t xml:space="preserve"> képviselői</w:t>
      </w:r>
      <w:r w:rsidRPr="00466621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2C4034" w:rsidRPr="00466621">
        <w:rPr>
          <w:rFonts w:ascii="Book Antiqua" w:hAnsi="Book Antiqua" w:cs="Times New Roman"/>
          <w:spacing w:val="-6"/>
          <w:sz w:val="28"/>
          <w:szCs w:val="28"/>
        </w:rPr>
        <w:t xml:space="preserve">maguknak is </w:t>
      </w:r>
      <w:r w:rsidRPr="00466621">
        <w:rPr>
          <w:rFonts w:ascii="Book Antiqua" w:hAnsi="Book Antiqua" w:cs="Times New Roman"/>
          <w:spacing w:val="-6"/>
          <w:sz w:val="28"/>
          <w:szCs w:val="28"/>
        </w:rPr>
        <w:t>helyet követelt</w:t>
      </w:r>
      <w:r w:rsidR="00CA49B1" w:rsidRPr="00466621">
        <w:rPr>
          <w:rFonts w:ascii="Book Antiqua" w:hAnsi="Book Antiqua" w:cs="Times New Roman"/>
          <w:spacing w:val="-6"/>
          <w:sz w:val="28"/>
          <w:szCs w:val="28"/>
        </w:rPr>
        <w:t xml:space="preserve">ek </w:t>
      </w:r>
      <w:r w:rsidR="002C4034" w:rsidRPr="00466621">
        <w:rPr>
          <w:rFonts w:ascii="Book Antiqua" w:hAnsi="Book Antiqua" w:cs="Times New Roman"/>
          <w:spacing w:val="-6"/>
          <w:sz w:val="28"/>
          <w:szCs w:val="28"/>
        </w:rPr>
        <w:t>a</w:t>
      </w:r>
      <w:r w:rsidR="00272585" w:rsidRPr="00466621">
        <w:rPr>
          <w:rFonts w:ascii="Book Antiqua" w:hAnsi="Book Antiqua" w:cs="Times New Roman"/>
          <w:spacing w:val="-6"/>
          <w:sz w:val="28"/>
          <w:szCs w:val="28"/>
        </w:rPr>
        <w:t>z addig pusztán a</w:t>
      </w:r>
      <w:r w:rsidR="00CA49B1" w:rsidRPr="00466621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Pr="00466621">
        <w:rPr>
          <w:rFonts w:ascii="Book Antiqua" w:hAnsi="Book Antiqua" w:cs="Times New Roman"/>
          <w:spacing w:val="-6"/>
          <w:sz w:val="28"/>
          <w:szCs w:val="28"/>
        </w:rPr>
        <w:t>papság és a</w:t>
      </w:r>
      <w:r w:rsidRPr="00694E06">
        <w:rPr>
          <w:rFonts w:ascii="Book Antiqua" w:hAnsi="Book Antiqua" w:cs="Times New Roman"/>
          <w:sz w:val="28"/>
          <w:szCs w:val="28"/>
        </w:rPr>
        <w:t xml:space="preserve"> nemesség alkot</w:t>
      </w:r>
      <w:r w:rsidR="00260A8F" w:rsidRPr="00694E06">
        <w:rPr>
          <w:rFonts w:ascii="Book Antiqua" w:hAnsi="Book Antiqua" w:cs="Times New Roman"/>
          <w:sz w:val="28"/>
          <w:szCs w:val="28"/>
        </w:rPr>
        <w:t>ta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CA49B1" w:rsidRPr="00694E06">
        <w:rPr>
          <w:rFonts w:ascii="Book Antiqua" w:hAnsi="Book Antiqua" w:cs="Times New Roman"/>
          <w:sz w:val="28"/>
          <w:szCs w:val="28"/>
        </w:rPr>
        <w:t>rendi gyűlésben</w:t>
      </w:r>
      <w:r w:rsidRPr="00694E06">
        <w:rPr>
          <w:rFonts w:ascii="Book Antiqua" w:hAnsi="Book Antiqua" w:cs="Times New Roman"/>
          <w:sz w:val="28"/>
          <w:szCs w:val="28"/>
        </w:rPr>
        <w:t>. E</w:t>
      </w:r>
      <w:r w:rsidR="00CA49B1" w:rsidRPr="00694E06">
        <w:rPr>
          <w:rFonts w:ascii="Book Antiqua" w:hAnsi="Book Antiqua" w:cs="Times New Roman"/>
          <w:sz w:val="28"/>
          <w:szCs w:val="28"/>
        </w:rPr>
        <w:t>lvet</w:t>
      </w:r>
      <w:r w:rsidRPr="00694E06">
        <w:rPr>
          <w:rFonts w:ascii="Book Antiqua" w:hAnsi="Book Antiqua" w:cs="Times New Roman"/>
          <w:sz w:val="28"/>
          <w:szCs w:val="28"/>
        </w:rPr>
        <w:t>ették</w:t>
      </w:r>
      <w:r w:rsidR="00CA49B1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844541" w:rsidRPr="00694E06">
        <w:rPr>
          <w:rFonts w:ascii="Book Antiqua" w:hAnsi="Book Antiqua" w:cs="Times New Roman"/>
          <w:sz w:val="28"/>
          <w:szCs w:val="28"/>
        </w:rPr>
        <w:t>a sanyargató</w:t>
      </w:r>
      <w:r w:rsidR="00CA49B1" w:rsidRPr="00694E06">
        <w:rPr>
          <w:rFonts w:ascii="Book Antiqua" w:hAnsi="Book Antiqua" w:cs="Times New Roman"/>
          <w:sz w:val="28"/>
          <w:szCs w:val="28"/>
        </w:rPr>
        <w:t xml:space="preserve"> adórendszert</w:t>
      </w:r>
      <w:r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Pr="00466621">
        <w:rPr>
          <w:rFonts w:ascii="Book Antiqua" w:hAnsi="Book Antiqua" w:cs="Times New Roman"/>
          <w:spacing w:val="-6"/>
          <w:sz w:val="28"/>
          <w:szCs w:val="28"/>
        </w:rPr>
        <w:t>és elég erősnek képzelték magukat, hogy követeléseiket megfogalmazzák</w:t>
      </w:r>
      <w:r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844541" w:rsidRPr="00694E06">
        <w:rPr>
          <w:rFonts w:ascii="Book Antiqua" w:hAnsi="Book Antiqua" w:cs="Times New Roman"/>
          <w:sz w:val="28"/>
          <w:szCs w:val="28"/>
        </w:rPr>
        <w:t>Válaszként</w:t>
      </w:r>
      <w:r w:rsidR="00CA49B1" w:rsidRPr="00694E06">
        <w:rPr>
          <w:rFonts w:ascii="Book Antiqua" w:hAnsi="Book Antiqua" w:cs="Times New Roman"/>
          <w:sz w:val="28"/>
          <w:szCs w:val="28"/>
        </w:rPr>
        <w:t xml:space="preserve"> XVI</w:t>
      </w:r>
      <w:r w:rsidR="002B684C" w:rsidRPr="00694E06">
        <w:rPr>
          <w:rFonts w:ascii="Book Antiqua" w:hAnsi="Book Antiqua" w:cs="Times New Roman"/>
          <w:sz w:val="28"/>
          <w:szCs w:val="28"/>
        </w:rPr>
        <w:t>.</w:t>
      </w:r>
      <w:r w:rsidR="00CA49B1" w:rsidRPr="00694E06">
        <w:rPr>
          <w:rFonts w:ascii="Book Antiqua" w:hAnsi="Book Antiqua" w:cs="Times New Roman"/>
          <w:sz w:val="28"/>
          <w:szCs w:val="28"/>
        </w:rPr>
        <w:t xml:space="preserve"> Lajos</w:t>
      </w:r>
      <w:r w:rsidRPr="00694E06">
        <w:rPr>
          <w:rFonts w:ascii="Book Antiqua" w:hAnsi="Book Antiqua" w:cs="Times New Roman"/>
          <w:sz w:val="28"/>
          <w:szCs w:val="28"/>
        </w:rPr>
        <w:t>,</w:t>
      </w:r>
      <w:r w:rsidR="00CA49B1" w:rsidRPr="00694E06">
        <w:rPr>
          <w:rFonts w:ascii="Book Antiqua" w:hAnsi="Book Antiqua" w:cs="Times New Roman"/>
          <w:sz w:val="28"/>
          <w:szCs w:val="28"/>
        </w:rPr>
        <w:t xml:space="preserve"> hatalma </w:t>
      </w:r>
      <w:proofErr w:type="gramStart"/>
      <w:r w:rsidR="00AC15D2" w:rsidRPr="00694E06">
        <w:rPr>
          <w:rFonts w:ascii="Book Antiqua" w:hAnsi="Book Antiqua" w:cs="Times New Roman"/>
          <w:sz w:val="28"/>
          <w:szCs w:val="28"/>
        </w:rPr>
        <w:t>stabilizálására</w:t>
      </w:r>
      <w:proofErr w:type="gramEnd"/>
      <w:r w:rsidR="00AC15D2" w:rsidRPr="00694E06">
        <w:rPr>
          <w:rFonts w:ascii="Book Antiqua" w:hAnsi="Book Antiqua" w:cs="Times New Roman"/>
          <w:sz w:val="28"/>
          <w:szCs w:val="28"/>
        </w:rPr>
        <w:t>,</w:t>
      </w:r>
      <w:r w:rsidR="00CA49B1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260A8F" w:rsidRPr="00694E06">
        <w:rPr>
          <w:rFonts w:ascii="Book Antiqua" w:hAnsi="Book Antiqua" w:cs="Times New Roman"/>
          <w:sz w:val="28"/>
          <w:szCs w:val="28"/>
        </w:rPr>
        <w:t>be</w:t>
      </w:r>
      <w:r w:rsidR="00844541" w:rsidRPr="00694E06">
        <w:rPr>
          <w:rFonts w:ascii="Book Antiqua" w:hAnsi="Book Antiqua" w:cs="Times New Roman"/>
          <w:sz w:val="28"/>
          <w:szCs w:val="28"/>
        </w:rPr>
        <w:t>z</w:t>
      </w:r>
      <w:r w:rsidR="005B0D79" w:rsidRPr="00694E06">
        <w:rPr>
          <w:rFonts w:ascii="Book Antiqua" w:hAnsi="Book Antiqua" w:cs="Times New Roman"/>
          <w:sz w:val="28"/>
          <w:szCs w:val="28"/>
        </w:rPr>
        <w:t>árat</w:t>
      </w:r>
      <w:r w:rsidR="002C4034" w:rsidRPr="00694E06">
        <w:rPr>
          <w:rFonts w:ascii="Book Antiqua" w:hAnsi="Book Antiqua" w:cs="Times New Roman"/>
          <w:sz w:val="28"/>
          <w:szCs w:val="28"/>
        </w:rPr>
        <w:t>t</w:t>
      </w:r>
      <w:r w:rsidR="005B0D79" w:rsidRPr="00694E06">
        <w:rPr>
          <w:rFonts w:ascii="Book Antiqua" w:hAnsi="Book Antiqua" w:cs="Times New Roman"/>
          <w:sz w:val="28"/>
          <w:szCs w:val="28"/>
        </w:rPr>
        <w:t>a</w:t>
      </w:r>
      <w:proofErr w:type="spellEnd"/>
      <w:r w:rsidR="00CA49B1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5B0D79" w:rsidRPr="00694E06">
        <w:rPr>
          <w:rFonts w:ascii="Book Antiqua" w:hAnsi="Book Antiqua" w:cs="Times New Roman"/>
          <w:sz w:val="28"/>
          <w:szCs w:val="28"/>
        </w:rPr>
        <w:t>a rendek ülés</w:t>
      </w:r>
      <w:r w:rsidR="00466621">
        <w:rPr>
          <w:rFonts w:ascii="Book Antiqua" w:hAnsi="Book Antiqua" w:cs="Times New Roman"/>
          <w:sz w:val="28"/>
          <w:szCs w:val="28"/>
        </w:rPr>
        <w:t>-</w:t>
      </w:r>
      <w:r w:rsidR="005B0D79" w:rsidRPr="00694E06">
        <w:rPr>
          <w:rFonts w:ascii="Book Antiqua" w:hAnsi="Book Antiqua" w:cs="Times New Roman"/>
          <w:sz w:val="28"/>
          <w:szCs w:val="28"/>
        </w:rPr>
        <w:t xml:space="preserve">teremét. </w:t>
      </w:r>
      <w:r w:rsidR="00260A8F" w:rsidRPr="00694E06">
        <w:rPr>
          <w:rFonts w:ascii="Book Antiqua" w:hAnsi="Book Antiqua" w:cs="Times New Roman"/>
          <w:sz w:val="28"/>
          <w:szCs w:val="28"/>
        </w:rPr>
        <w:t>V</w:t>
      </w:r>
      <w:r w:rsidR="002C4034" w:rsidRPr="00694E06">
        <w:rPr>
          <w:rFonts w:ascii="Book Antiqua" w:hAnsi="Book Antiqua" w:cs="Times New Roman"/>
          <w:sz w:val="28"/>
          <w:szCs w:val="28"/>
        </w:rPr>
        <w:t>alószínűleg őröket is állíttatott az ajtó elé</w:t>
      </w:r>
      <w:r w:rsidR="00FF778F" w:rsidRPr="00694E06">
        <w:rPr>
          <w:rFonts w:ascii="Book Antiqua" w:hAnsi="Book Antiqua" w:cs="Times New Roman"/>
          <w:sz w:val="28"/>
          <w:szCs w:val="28"/>
        </w:rPr>
        <w:t>, í</w:t>
      </w:r>
      <w:r w:rsidRPr="00694E06">
        <w:rPr>
          <w:rFonts w:ascii="Book Antiqua" w:hAnsi="Book Antiqua" w:cs="Times New Roman"/>
          <w:sz w:val="28"/>
          <w:szCs w:val="28"/>
        </w:rPr>
        <w:t>gy</w:t>
      </w:r>
      <w:r w:rsidR="00260A8F" w:rsidRPr="00694E06">
        <w:rPr>
          <w:rFonts w:ascii="Book Antiqua" w:hAnsi="Book Antiqua" w:cs="Times New Roman"/>
          <w:sz w:val="28"/>
          <w:szCs w:val="28"/>
        </w:rPr>
        <w:t xml:space="preserve"> –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FF778F" w:rsidRPr="00694E06">
        <w:rPr>
          <w:rFonts w:ascii="Book Antiqua" w:hAnsi="Book Antiqua" w:cs="Times New Roman"/>
          <w:sz w:val="28"/>
          <w:szCs w:val="28"/>
        </w:rPr>
        <w:t>a föl</w:t>
      </w:r>
      <w:r w:rsidR="00260A8F" w:rsidRPr="00694E06">
        <w:rPr>
          <w:rFonts w:ascii="Book Antiqua" w:hAnsi="Book Antiqua" w:cs="Times New Roman"/>
          <w:sz w:val="28"/>
          <w:szCs w:val="28"/>
        </w:rPr>
        <w:t xml:space="preserve">ösleges </w:t>
      </w:r>
      <w:proofErr w:type="gramStart"/>
      <w:r w:rsidR="00260A8F" w:rsidRPr="00694E06">
        <w:rPr>
          <w:rFonts w:ascii="Book Antiqua" w:hAnsi="Book Antiqua" w:cs="Times New Roman"/>
          <w:sz w:val="28"/>
          <w:szCs w:val="28"/>
        </w:rPr>
        <w:t>konfrontálódást</w:t>
      </w:r>
      <w:proofErr w:type="gramEnd"/>
      <w:r w:rsidR="00260A8F" w:rsidRPr="00694E06">
        <w:rPr>
          <w:rFonts w:ascii="Book Antiqua" w:hAnsi="Book Antiqua" w:cs="Times New Roman"/>
          <w:sz w:val="28"/>
          <w:szCs w:val="28"/>
        </w:rPr>
        <w:t xml:space="preserve"> kerülve –</w:t>
      </w:r>
      <w:r w:rsidR="00FF778F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>a</w:t>
      </w:r>
      <w:r w:rsidR="00FF778F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5B0D79" w:rsidRPr="00694E06">
        <w:rPr>
          <w:rFonts w:ascii="Book Antiqua" w:hAnsi="Book Antiqua" w:cs="Times New Roman"/>
          <w:sz w:val="28"/>
          <w:szCs w:val="28"/>
        </w:rPr>
        <w:t xml:space="preserve">harmadik rend képviselői </w:t>
      </w:r>
      <w:r w:rsidR="005B0D79" w:rsidRPr="00694E06">
        <w:rPr>
          <w:rFonts w:ascii="Book Antiqua" w:hAnsi="Book Antiqua" w:cs="Times New Roman"/>
          <w:spacing w:val="-2"/>
          <w:sz w:val="28"/>
          <w:szCs w:val="28"/>
        </w:rPr>
        <w:t xml:space="preserve">más </w:t>
      </w:r>
      <w:r w:rsidR="00844541" w:rsidRPr="00694E06">
        <w:rPr>
          <w:rFonts w:ascii="Book Antiqua" w:hAnsi="Book Antiqua" w:cs="Times New Roman"/>
          <w:spacing w:val="-2"/>
          <w:sz w:val="28"/>
          <w:szCs w:val="28"/>
        </w:rPr>
        <w:t xml:space="preserve">tanácskozási </w:t>
      </w:r>
      <w:r w:rsidR="005B0D79" w:rsidRPr="00694E06">
        <w:rPr>
          <w:rFonts w:ascii="Book Antiqua" w:hAnsi="Book Antiqua" w:cs="Times New Roman"/>
          <w:spacing w:val="-2"/>
          <w:sz w:val="28"/>
          <w:szCs w:val="28"/>
        </w:rPr>
        <w:t>helyszínt keres</w:t>
      </w:r>
      <w:r w:rsidRPr="00694E06">
        <w:rPr>
          <w:rFonts w:ascii="Book Antiqua" w:hAnsi="Book Antiqua" w:cs="Times New Roman"/>
          <w:spacing w:val="-2"/>
          <w:sz w:val="28"/>
          <w:szCs w:val="28"/>
        </w:rPr>
        <w:t>t</w:t>
      </w:r>
      <w:r w:rsidR="005B0D79" w:rsidRPr="00694E06">
        <w:rPr>
          <w:rFonts w:ascii="Book Antiqua" w:hAnsi="Book Antiqua" w:cs="Times New Roman"/>
          <w:spacing w:val="-2"/>
          <w:sz w:val="28"/>
          <w:szCs w:val="28"/>
        </w:rPr>
        <w:t>ek</w:t>
      </w:r>
      <w:r w:rsidR="00FF778F" w:rsidRPr="00694E06">
        <w:rPr>
          <w:rFonts w:ascii="Book Antiqua" w:hAnsi="Book Antiqua" w:cs="Times New Roman"/>
          <w:spacing w:val="-2"/>
          <w:sz w:val="28"/>
          <w:szCs w:val="28"/>
        </w:rPr>
        <w:t xml:space="preserve">. Ott </w:t>
      </w:r>
      <w:r w:rsidR="005B0D79" w:rsidRPr="00694E06">
        <w:rPr>
          <w:rFonts w:ascii="Book Antiqua" w:hAnsi="Book Antiqua" w:cs="Times New Roman"/>
          <w:spacing w:val="-2"/>
          <w:sz w:val="28"/>
          <w:szCs w:val="28"/>
        </w:rPr>
        <w:t>megesküd</w:t>
      </w:r>
      <w:r w:rsidRPr="00694E06">
        <w:rPr>
          <w:rFonts w:ascii="Book Antiqua" w:hAnsi="Book Antiqua" w:cs="Times New Roman"/>
          <w:spacing w:val="-2"/>
          <w:sz w:val="28"/>
          <w:szCs w:val="28"/>
        </w:rPr>
        <w:t>t</w:t>
      </w:r>
      <w:r w:rsidR="005B0D79" w:rsidRPr="00694E06">
        <w:rPr>
          <w:rFonts w:ascii="Book Antiqua" w:hAnsi="Book Antiqua" w:cs="Times New Roman"/>
          <w:spacing w:val="-2"/>
          <w:sz w:val="28"/>
          <w:szCs w:val="28"/>
        </w:rPr>
        <w:t>ek, hogy kidolgozzák</w:t>
      </w:r>
      <w:r w:rsidR="005B0D79" w:rsidRPr="00694E06">
        <w:rPr>
          <w:rFonts w:ascii="Book Antiqua" w:hAnsi="Book Antiqua" w:cs="Times New Roman"/>
          <w:sz w:val="28"/>
          <w:szCs w:val="28"/>
        </w:rPr>
        <w:t xml:space="preserve"> az alkotmányt</w:t>
      </w:r>
      <w:r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260A8F" w:rsidRPr="00694E06">
        <w:rPr>
          <w:rFonts w:ascii="Book Antiqua" w:hAnsi="Book Antiqua" w:cs="Times New Roman"/>
          <w:sz w:val="28"/>
          <w:szCs w:val="28"/>
        </w:rPr>
        <w:t>s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466621">
        <w:rPr>
          <w:rFonts w:ascii="Book Antiqua" w:hAnsi="Book Antiqua" w:cs="Times New Roman"/>
          <w:spacing w:val="-6"/>
          <w:sz w:val="28"/>
          <w:szCs w:val="28"/>
        </w:rPr>
        <w:t xml:space="preserve">ennek </w:t>
      </w:r>
      <w:r w:rsidR="00260A8F" w:rsidRPr="00466621">
        <w:rPr>
          <w:rFonts w:ascii="Book Antiqua" w:hAnsi="Book Antiqua" w:cs="Times New Roman"/>
          <w:spacing w:val="-6"/>
          <w:sz w:val="28"/>
          <w:szCs w:val="28"/>
        </w:rPr>
        <w:t>eredményeként</w:t>
      </w:r>
      <w:r w:rsidR="005B0D79" w:rsidRPr="00466621">
        <w:rPr>
          <w:rFonts w:ascii="Book Antiqua" w:hAnsi="Book Antiqua" w:cs="Times New Roman"/>
          <w:spacing w:val="-6"/>
          <w:sz w:val="28"/>
          <w:szCs w:val="28"/>
        </w:rPr>
        <w:t xml:space="preserve"> kimond</w:t>
      </w:r>
      <w:r w:rsidRPr="00466621">
        <w:rPr>
          <w:rFonts w:ascii="Book Antiqua" w:hAnsi="Book Antiqua" w:cs="Times New Roman"/>
          <w:spacing w:val="-6"/>
          <w:sz w:val="28"/>
          <w:szCs w:val="28"/>
        </w:rPr>
        <w:t>t</w:t>
      </w:r>
      <w:r w:rsidR="005B0D79" w:rsidRPr="00466621">
        <w:rPr>
          <w:rFonts w:ascii="Book Antiqua" w:hAnsi="Book Antiqua" w:cs="Times New Roman"/>
          <w:spacing w:val="-6"/>
          <w:sz w:val="28"/>
          <w:szCs w:val="28"/>
        </w:rPr>
        <w:t xml:space="preserve">ák a népszuverenitást. </w:t>
      </w:r>
      <w:r w:rsidR="00FF778F" w:rsidRPr="00466621">
        <w:rPr>
          <w:rFonts w:ascii="Book Antiqua" w:hAnsi="Book Antiqua" w:cs="Times New Roman"/>
          <w:spacing w:val="-6"/>
          <w:sz w:val="28"/>
          <w:szCs w:val="28"/>
        </w:rPr>
        <w:t xml:space="preserve">Az </w:t>
      </w:r>
      <w:r w:rsidR="002C067C" w:rsidRPr="00466621">
        <w:rPr>
          <w:rFonts w:ascii="Book Antiqua" w:hAnsi="Book Antiqua" w:cs="Times New Roman"/>
          <w:spacing w:val="-6"/>
          <w:sz w:val="28"/>
          <w:szCs w:val="28"/>
        </w:rPr>
        <w:t>infláció</w:t>
      </w:r>
      <w:r w:rsidR="00FF778F" w:rsidRPr="00466621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proofErr w:type="spellStart"/>
      <w:r w:rsidR="00272585" w:rsidRPr="00466621">
        <w:rPr>
          <w:rFonts w:ascii="Book Antiqua" w:hAnsi="Book Antiqua" w:cs="Times New Roman"/>
          <w:spacing w:val="-6"/>
          <w:sz w:val="28"/>
          <w:szCs w:val="28"/>
        </w:rPr>
        <w:t>mindezek</w:t>
      </w:r>
      <w:proofErr w:type="spellEnd"/>
      <w:r w:rsidR="00272585" w:rsidRPr="00694E06">
        <w:rPr>
          <w:rFonts w:ascii="Book Antiqua" w:hAnsi="Book Antiqua" w:cs="Times New Roman"/>
          <w:sz w:val="28"/>
          <w:szCs w:val="28"/>
        </w:rPr>
        <w:t xml:space="preserve"> ellenére </w:t>
      </w:r>
      <w:r w:rsidR="00942B0D" w:rsidRPr="00694E06">
        <w:rPr>
          <w:rFonts w:ascii="Book Antiqua" w:hAnsi="Book Antiqua" w:cs="Times New Roman"/>
          <w:sz w:val="28"/>
          <w:szCs w:val="28"/>
        </w:rPr>
        <w:t xml:space="preserve">tovább </w:t>
      </w:r>
      <w:r w:rsidR="00FF778F" w:rsidRPr="00694E06">
        <w:rPr>
          <w:rFonts w:ascii="Book Antiqua" w:hAnsi="Book Antiqua" w:cs="Times New Roman"/>
          <w:sz w:val="28"/>
          <w:szCs w:val="28"/>
        </w:rPr>
        <w:t xml:space="preserve">gyorsult, </w:t>
      </w:r>
      <w:r w:rsidR="00272585" w:rsidRPr="00694E06">
        <w:rPr>
          <w:rFonts w:ascii="Book Antiqua" w:hAnsi="Book Antiqua" w:cs="Times New Roman"/>
          <w:sz w:val="28"/>
          <w:szCs w:val="28"/>
        </w:rPr>
        <w:t xml:space="preserve">és tovább </w:t>
      </w:r>
      <w:r w:rsidR="00FF778F" w:rsidRPr="00694E06">
        <w:rPr>
          <w:rFonts w:ascii="Book Antiqua" w:hAnsi="Book Antiqua" w:cs="Times New Roman"/>
          <w:sz w:val="28"/>
          <w:szCs w:val="28"/>
        </w:rPr>
        <w:t xml:space="preserve">növekedett </w:t>
      </w:r>
      <w:r w:rsidR="00942B0D" w:rsidRPr="00694E06">
        <w:rPr>
          <w:rFonts w:ascii="Book Antiqua" w:hAnsi="Book Antiqua" w:cs="Times New Roman"/>
          <w:sz w:val="28"/>
          <w:szCs w:val="28"/>
        </w:rPr>
        <w:t>az önkény</w:t>
      </w:r>
      <w:r w:rsidR="00272585" w:rsidRPr="00694E06">
        <w:rPr>
          <w:rFonts w:ascii="Book Antiqua" w:hAnsi="Book Antiqua" w:cs="Times New Roman"/>
          <w:sz w:val="28"/>
          <w:szCs w:val="28"/>
        </w:rPr>
        <w:t xml:space="preserve"> és a </w:t>
      </w:r>
      <w:proofErr w:type="gramStart"/>
      <w:r w:rsidR="00272585" w:rsidRPr="00694E06">
        <w:rPr>
          <w:rFonts w:ascii="Book Antiqua" w:hAnsi="Book Antiqua" w:cs="Times New Roman"/>
          <w:sz w:val="28"/>
          <w:szCs w:val="28"/>
        </w:rPr>
        <w:t>káosz</w:t>
      </w:r>
      <w:proofErr w:type="gramEnd"/>
      <w:r w:rsidR="00272585" w:rsidRPr="00694E06">
        <w:rPr>
          <w:rFonts w:ascii="Book Antiqua" w:hAnsi="Book Antiqua" w:cs="Times New Roman"/>
          <w:sz w:val="28"/>
          <w:szCs w:val="28"/>
        </w:rPr>
        <w:t>. A</w:t>
      </w:r>
      <w:r w:rsidR="00260A8F" w:rsidRPr="00694E06">
        <w:rPr>
          <w:rFonts w:ascii="Book Antiqua" w:hAnsi="Book Antiqua" w:cs="Times New Roman"/>
          <w:sz w:val="28"/>
          <w:szCs w:val="28"/>
        </w:rPr>
        <w:t xml:space="preserve"> harmadik rend</w:t>
      </w:r>
      <w:r w:rsidR="00FF778F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272585" w:rsidRPr="00694E06">
        <w:rPr>
          <w:rFonts w:ascii="Book Antiqua" w:hAnsi="Book Antiqua" w:cs="Times New Roman"/>
          <w:sz w:val="28"/>
          <w:szCs w:val="28"/>
        </w:rPr>
        <w:t xml:space="preserve">pedig </w:t>
      </w:r>
      <w:r w:rsidR="00FF778F" w:rsidRPr="00694E06">
        <w:rPr>
          <w:rFonts w:ascii="Book Antiqua" w:hAnsi="Book Antiqua" w:cs="Times New Roman"/>
          <w:sz w:val="28"/>
          <w:szCs w:val="28"/>
        </w:rPr>
        <w:t>magára vállalta a rendteremtést. V</w:t>
      </w:r>
      <w:r w:rsidR="00260A8F" w:rsidRPr="00694E06">
        <w:rPr>
          <w:rFonts w:ascii="Book Antiqua" w:hAnsi="Book Antiqua" w:cs="Times New Roman"/>
          <w:sz w:val="28"/>
          <w:szCs w:val="28"/>
        </w:rPr>
        <w:t>édekezésül</w:t>
      </w:r>
      <w:r w:rsidR="00942B0D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2C067C" w:rsidRPr="00694E06">
        <w:rPr>
          <w:rFonts w:ascii="Book Antiqua" w:hAnsi="Book Antiqua" w:cs="Times New Roman"/>
          <w:sz w:val="28"/>
          <w:szCs w:val="28"/>
        </w:rPr>
        <w:t>fel</w:t>
      </w:r>
      <w:r w:rsidR="00466621">
        <w:rPr>
          <w:rFonts w:ascii="Book Antiqua" w:hAnsi="Book Antiqua" w:cs="Times New Roman"/>
          <w:sz w:val="28"/>
          <w:szCs w:val="28"/>
        </w:rPr>
        <w:t>-</w:t>
      </w:r>
      <w:r w:rsidR="002C067C" w:rsidRPr="00466621">
        <w:rPr>
          <w:rFonts w:ascii="Book Antiqua" w:hAnsi="Book Antiqua" w:cs="Times New Roman"/>
          <w:spacing w:val="-4"/>
          <w:sz w:val="28"/>
          <w:szCs w:val="28"/>
        </w:rPr>
        <w:t>állít</w:t>
      </w:r>
      <w:r w:rsidR="00FF778F" w:rsidRPr="00466621">
        <w:rPr>
          <w:rFonts w:ascii="Book Antiqua" w:hAnsi="Book Antiqua" w:cs="Times New Roman"/>
          <w:spacing w:val="-4"/>
          <w:sz w:val="28"/>
          <w:szCs w:val="28"/>
        </w:rPr>
        <w:t>ották</w:t>
      </w:r>
      <w:r w:rsidR="002C067C" w:rsidRPr="00466621">
        <w:rPr>
          <w:rFonts w:ascii="Book Antiqua" w:hAnsi="Book Antiqua" w:cs="Times New Roman"/>
          <w:spacing w:val="-4"/>
          <w:sz w:val="28"/>
          <w:szCs w:val="28"/>
        </w:rPr>
        <w:t xml:space="preserve"> a polgárőrséget, </w:t>
      </w:r>
      <w:r w:rsidR="00FF778F" w:rsidRPr="00466621">
        <w:rPr>
          <w:rFonts w:ascii="Book Antiqua" w:hAnsi="Book Antiqua" w:cs="Times New Roman"/>
          <w:spacing w:val="-4"/>
          <w:sz w:val="28"/>
          <w:szCs w:val="28"/>
        </w:rPr>
        <w:t>és</w:t>
      </w:r>
      <w:r w:rsidR="00942B0D" w:rsidRPr="00466621">
        <w:rPr>
          <w:rFonts w:ascii="Book Antiqua" w:hAnsi="Book Antiqua" w:cs="Times New Roman"/>
          <w:spacing w:val="-4"/>
          <w:sz w:val="28"/>
          <w:szCs w:val="28"/>
        </w:rPr>
        <w:t xml:space="preserve"> miután ez sem vezet</w:t>
      </w:r>
      <w:r w:rsidR="00272585" w:rsidRPr="00466621">
        <w:rPr>
          <w:rFonts w:ascii="Book Antiqua" w:hAnsi="Book Antiqua" w:cs="Times New Roman"/>
          <w:spacing w:val="-4"/>
          <w:sz w:val="28"/>
          <w:szCs w:val="28"/>
        </w:rPr>
        <w:t>ett</w:t>
      </w:r>
      <w:r w:rsidR="00942B0D" w:rsidRPr="00466621">
        <w:rPr>
          <w:rFonts w:ascii="Book Antiqua" w:hAnsi="Book Antiqua" w:cs="Times New Roman"/>
          <w:spacing w:val="-4"/>
          <w:sz w:val="28"/>
          <w:szCs w:val="28"/>
        </w:rPr>
        <w:t xml:space="preserve"> eredményre, </w:t>
      </w:r>
      <w:r w:rsidR="00862059" w:rsidRPr="00466621">
        <w:rPr>
          <w:rFonts w:ascii="Book Antiqua" w:hAnsi="Book Antiqua" w:cs="Times New Roman"/>
          <w:spacing w:val="-4"/>
          <w:sz w:val="28"/>
          <w:szCs w:val="28"/>
        </w:rPr>
        <w:t>a párizsi</w:t>
      </w:r>
      <w:r w:rsidR="00862059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260A8F" w:rsidRPr="00694E06">
        <w:rPr>
          <w:rFonts w:ascii="Book Antiqua" w:hAnsi="Book Antiqua" w:cs="Times New Roman"/>
          <w:sz w:val="28"/>
          <w:szCs w:val="28"/>
        </w:rPr>
        <w:t>macskakövekből barikádokat emeltek, és</w:t>
      </w:r>
      <w:r w:rsidR="00E50747" w:rsidRPr="00694E06">
        <w:rPr>
          <w:rFonts w:ascii="Book Antiqua" w:hAnsi="Book Antiqua" w:cs="Times New Roman"/>
          <w:sz w:val="28"/>
          <w:szCs w:val="28"/>
        </w:rPr>
        <w:t xml:space="preserve"> hogy puskaporhoz jussanak, megtámadták a zsarnokság szimbólumaként tornyosuló</w:t>
      </w:r>
      <w:r w:rsidR="00862059" w:rsidRPr="00694E06">
        <w:rPr>
          <w:rFonts w:ascii="Book Antiqua" w:hAnsi="Book Antiqua" w:cs="Times New Roman"/>
          <w:sz w:val="28"/>
          <w:szCs w:val="28"/>
        </w:rPr>
        <w:t xml:space="preserve"> Bastille-t.  </w:t>
      </w:r>
    </w:p>
    <w:p w:rsidR="00257A74" w:rsidRPr="00694E06" w:rsidRDefault="00862059" w:rsidP="00694E0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A polgárőrség</w:t>
      </w:r>
      <w:r w:rsidR="00FF778F" w:rsidRPr="00694E06">
        <w:rPr>
          <w:rFonts w:ascii="Book Antiqua" w:hAnsi="Book Antiqua" w:cs="Times New Roman"/>
          <w:sz w:val="28"/>
          <w:szCs w:val="28"/>
        </w:rPr>
        <w:t>et átalakították</w:t>
      </w:r>
      <w:r w:rsidRPr="00694E06">
        <w:rPr>
          <w:rFonts w:ascii="Book Antiqua" w:hAnsi="Book Antiqua" w:cs="Times New Roman"/>
          <w:sz w:val="28"/>
          <w:szCs w:val="28"/>
        </w:rPr>
        <w:t xml:space="preserve"> nemzetőrséggé, </w:t>
      </w:r>
      <w:r w:rsidR="00FF778F" w:rsidRPr="00694E06">
        <w:rPr>
          <w:rFonts w:ascii="Book Antiqua" w:hAnsi="Book Antiqua" w:cs="Times New Roman"/>
          <w:sz w:val="28"/>
          <w:szCs w:val="28"/>
        </w:rPr>
        <w:t xml:space="preserve">és nemzeti jelképpé tették </w:t>
      </w:r>
      <w:r w:rsidRPr="00694E06">
        <w:rPr>
          <w:rFonts w:ascii="Book Antiqua" w:hAnsi="Book Antiqua" w:cs="Times New Roman"/>
          <w:sz w:val="28"/>
          <w:szCs w:val="28"/>
        </w:rPr>
        <w:t xml:space="preserve">a </w:t>
      </w:r>
      <w:r w:rsidR="00FF778F" w:rsidRPr="00694E06">
        <w:rPr>
          <w:rFonts w:ascii="Book Antiqua" w:hAnsi="Book Antiqua" w:cs="Times New Roman"/>
          <w:sz w:val="28"/>
          <w:szCs w:val="28"/>
        </w:rPr>
        <w:t>trikol</w:t>
      </w:r>
      <w:r w:rsidR="00911AB8" w:rsidRPr="00694E06">
        <w:rPr>
          <w:rFonts w:ascii="Book Antiqua" w:hAnsi="Book Antiqua" w:cs="Times New Roman"/>
          <w:sz w:val="28"/>
          <w:szCs w:val="28"/>
        </w:rPr>
        <w:t>ó</w:t>
      </w:r>
      <w:r w:rsidR="00FF778F" w:rsidRPr="00694E06">
        <w:rPr>
          <w:rFonts w:ascii="Book Antiqua" w:hAnsi="Book Antiqua" w:cs="Times New Roman"/>
          <w:sz w:val="28"/>
          <w:szCs w:val="28"/>
        </w:rPr>
        <w:t xml:space="preserve">rt. </w:t>
      </w:r>
      <w:r w:rsidR="00736AAC" w:rsidRPr="00694E06">
        <w:rPr>
          <w:rFonts w:ascii="Book Antiqua" w:hAnsi="Book Antiqua" w:cs="Times New Roman"/>
          <w:sz w:val="28"/>
          <w:szCs w:val="28"/>
        </w:rPr>
        <w:t xml:space="preserve">Csekélynek tűnő, </w:t>
      </w:r>
      <w:r w:rsidR="00911AB8" w:rsidRPr="00694E06">
        <w:rPr>
          <w:rFonts w:ascii="Book Antiqua" w:hAnsi="Book Antiqua" w:cs="Times New Roman"/>
          <w:sz w:val="28"/>
          <w:szCs w:val="28"/>
        </w:rPr>
        <w:t xml:space="preserve">de </w:t>
      </w:r>
      <w:r w:rsidR="00736AAC" w:rsidRPr="00694E06">
        <w:rPr>
          <w:rFonts w:ascii="Book Antiqua" w:hAnsi="Book Antiqua" w:cs="Times New Roman"/>
          <w:sz w:val="28"/>
          <w:szCs w:val="28"/>
        </w:rPr>
        <w:t>világpolitikai jelentőség</w:t>
      </w:r>
      <w:r w:rsidR="00911AB8" w:rsidRPr="00694E06">
        <w:rPr>
          <w:rFonts w:ascii="Book Antiqua" w:hAnsi="Book Antiqua" w:cs="Times New Roman"/>
          <w:sz w:val="28"/>
          <w:szCs w:val="28"/>
        </w:rPr>
        <w:t>ű lépesek követték egymást</w:t>
      </w:r>
      <w:r w:rsidR="00736AAC" w:rsidRPr="00694E06">
        <w:rPr>
          <w:rFonts w:ascii="Book Antiqua" w:hAnsi="Book Antiqua" w:cs="Times New Roman"/>
          <w:sz w:val="28"/>
          <w:szCs w:val="28"/>
        </w:rPr>
        <w:t>. V</w:t>
      </w:r>
      <w:r w:rsidR="00622252" w:rsidRPr="00694E06">
        <w:rPr>
          <w:rFonts w:ascii="Book Antiqua" w:hAnsi="Book Antiqua" w:cs="Times New Roman"/>
          <w:sz w:val="28"/>
          <w:szCs w:val="28"/>
        </w:rPr>
        <w:t>idéken városi tanácsok alakult</w:t>
      </w:r>
      <w:r w:rsidRPr="00694E06">
        <w:rPr>
          <w:rFonts w:ascii="Book Antiqua" w:hAnsi="Book Antiqua" w:cs="Times New Roman"/>
          <w:sz w:val="28"/>
          <w:szCs w:val="28"/>
        </w:rPr>
        <w:t xml:space="preserve">ak, </w:t>
      </w:r>
      <w:r w:rsidR="00736AAC" w:rsidRPr="00694E06">
        <w:rPr>
          <w:rFonts w:ascii="Book Antiqua" w:hAnsi="Book Antiqua" w:cs="Times New Roman"/>
          <w:sz w:val="28"/>
          <w:szCs w:val="28"/>
        </w:rPr>
        <w:t xml:space="preserve">és lendületesen </w:t>
      </w:r>
      <w:proofErr w:type="spellStart"/>
      <w:r w:rsidR="00736AAC" w:rsidRPr="00694E06">
        <w:rPr>
          <w:rFonts w:ascii="Book Antiqua" w:hAnsi="Book Antiqua" w:cs="Times New Roman"/>
          <w:sz w:val="28"/>
          <w:szCs w:val="28"/>
        </w:rPr>
        <w:t>to</w:t>
      </w:r>
      <w:r w:rsidR="00694E06">
        <w:rPr>
          <w:rFonts w:ascii="Book Antiqua" w:hAnsi="Book Antiqua" w:cs="Times New Roman"/>
          <w:sz w:val="28"/>
          <w:szCs w:val="28"/>
        </w:rPr>
        <w:t>-</w:t>
      </w:r>
      <w:r w:rsidR="00736AAC" w:rsidRPr="00694E06">
        <w:rPr>
          <w:rFonts w:ascii="Book Antiqua" w:hAnsi="Book Antiqua" w:cs="Times New Roman"/>
          <w:sz w:val="28"/>
          <w:szCs w:val="28"/>
        </w:rPr>
        <w:t>vább</w:t>
      </w:r>
      <w:proofErr w:type="spellEnd"/>
      <w:r w:rsidR="00736AAC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>terjed</w:t>
      </w:r>
      <w:r w:rsidR="00736AAC" w:rsidRPr="00694E06">
        <w:rPr>
          <w:rFonts w:ascii="Book Antiqua" w:hAnsi="Book Antiqua" w:cs="Times New Roman"/>
          <w:sz w:val="28"/>
          <w:szCs w:val="28"/>
        </w:rPr>
        <w:t>t</w:t>
      </w:r>
      <w:r w:rsidRPr="00694E06">
        <w:rPr>
          <w:rFonts w:ascii="Book Antiqua" w:hAnsi="Book Antiqua" w:cs="Times New Roman"/>
          <w:sz w:val="28"/>
          <w:szCs w:val="28"/>
        </w:rPr>
        <w:t xml:space="preserve"> a forradalom</w:t>
      </w:r>
      <w:r w:rsidR="00942B0D" w:rsidRPr="00694E06">
        <w:rPr>
          <w:rFonts w:ascii="Book Antiqua" w:hAnsi="Book Antiqua" w:cs="Times New Roman"/>
          <w:sz w:val="28"/>
          <w:szCs w:val="28"/>
        </w:rPr>
        <w:t>. A</w:t>
      </w:r>
      <w:r w:rsidRPr="00694E06">
        <w:rPr>
          <w:rFonts w:ascii="Book Antiqua" w:hAnsi="Book Antiqua" w:cs="Times New Roman"/>
          <w:sz w:val="28"/>
          <w:szCs w:val="28"/>
        </w:rPr>
        <w:t xml:space="preserve"> nemes</w:t>
      </w:r>
      <w:r w:rsidR="00844541" w:rsidRPr="00694E06">
        <w:rPr>
          <w:rFonts w:ascii="Book Antiqua" w:hAnsi="Book Antiqua" w:cs="Times New Roman"/>
          <w:sz w:val="28"/>
          <w:szCs w:val="28"/>
        </w:rPr>
        <w:t>ek</w:t>
      </w:r>
      <w:r w:rsidR="00911AB8" w:rsidRPr="00694E06">
        <w:rPr>
          <w:rFonts w:ascii="Book Antiqua" w:hAnsi="Book Antiqua" w:cs="Times New Roman"/>
          <w:sz w:val="28"/>
          <w:szCs w:val="28"/>
        </w:rPr>
        <w:t>,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az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arisztokraták</w:t>
      </w:r>
      <w:proofErr w:type="gramEnd"/>
      <w:r w:rsidRPr="00694E06">
        <w:rPr>
          <w:rFonts w:ascii="Book Antiqua" w:hAnsi="Book Antiqua" w:cs="Times New Roman"/>
          <w:sz w:val="28"/>
          <w:szCs w:val="28"/>
        </w:rPr>
        <w:t xml:space="preserve"> külföldre </w:t>
      </w:r>
      <w:proofErr w:type="spellStart"/>
      <w:r w:rsidR="00844541" w:rsidRPr="00694E06">
        <w:rPr>
          <w:rFonts w:ascii="Book Antiqua" w:hAnsi="Book Antiqua" w:cs="Times New Roman"/>
          <w:sz w:val="28"/>
          <w:szCs w:val="28"/>
        </w:rPr>
        <w:t>mene</w:t>
      </w:r>
      <w:r w:rsidR="00694E06">
        <w:rPr>
          <w:rFonts w:ascii="Book Antiqua" w:hAnsi="Book Antiqua" w:cs="Times New Roman"/>
          <w:sz w:val="28"/>
          <w:szCs w:val="28"/>
        </w:rPr>
        <w:t>-</w:t>
      </w:r>
      <w:r w:rsidR="00844541" w:rsidRPr="00694E06">
        <w:rPr>
          <w:rFonts w:ascii="Book Antiqua" w:hAnsi="Book Antiqua" w:cs="Times New Roman"/>
          <w:sz w:val="28"/>
          <w:szCs w:val="28"/>
        </w:rPr>
        <w:t>kül</w:t>
      </w:r>
      <w:r w:rsidR="00736AAC" w:rsidRPr="00694E06">
        <w:rPr>
          <w:rFonts w:ascii="Book Antiqua" w:hAnsi="Book Antiqua" w:cs="Times New Roman"/>
          <w:sz w:val="28"/>
          <w:szCs w:val="28"/>
        </w:rPr>
        <w:t>t</w:t>
      </w:r>
      <w:r w:rsidR="00844541" w:rsidRPr="00694E06">
        <w:rPr>
          <w:rFonts w:ascii="Book Antiqua" w:hAnsi="Book Antiqua" w:cs="Times New Roman"/>
          <w:sz w:val="28"/>
          <w:szCs w:val="28"/>
        </w:rPr>
        <w:t>ek</w:t>
      </w:r>
      <w:proofErr w:type="spellEnd"/>
      <w:r w:rsidR="00736AAC" w:rsidRPr="00694E06">
        <w:rPr>
          <w:rFonts w:ascii="Book Antiqua" w:hAnsi="Book Antiqua" w:cs="Times New Roman"/>
          <w:sz w:val="28"/>
          <w:szCs w:val="28"/>
        </w:rPr>
        <w:t>, és az új rend átvette az irányítást.</w:t>
      </w:r>
      <w:r w:rsidRPr="00694E06">
        <w:rPr>
          <w:rFonts w:ascii="Book Antiqua" w:hAnsi="Book Antiqua" w:cs="Times New Roman"/>
          <w:sz w:val="28"/>
          <w:szCs w:val="28"/>
        </w:rPr>
        <w:t xml:space="preserve"> A nemzetgyűlés megszavaz</w:t>
      </w:r>
      <w:r w:rsidR="00736AAC" w:rsidRPr="00694E06">
        <w:rPr>
          <w:rFonts w:ascii="Book Antiqua" w:hAnsi="Book Antiqua" w:cs="Times New Roman"/>
          <w:sz w:val="28"/>
          <w:szCs w:val="28"/>
        </w:rPr>
        <w:t>t</w:t>
      </w:r>
      <w:r w:rsidRPr="00694E06">
        <w:rPr>
          <w:rFonts w:ascii="Book Antiqua" w:hAnsi="Book Antiqua" w:cs="Times New Roman"/>
          <w:sz w:val="28"/>
          <w:szCs w:val="28"/>
        </w:rPr>
        <w:t>a a jobbágyság felszabadítását</w:t>
      </w:r>
      <w:r w:rsidR="00A046B2" w:rsidRPr="00694E06">
        <w:rPr>
          <w:rFonts w:ascii="Book Antiqua" w:hAnsi="Book Antiqua" w:cs="Times New Roman"/>
          <w:sz w:val="28"/>
          <w:szCs w:val="28"/>
        </w:rPr>
        <w:t>, valamint</w:t>
      </w:r>
      <w:r w:rsidRPr="00694E06">
        <w:rPr>
          <w:rFonts w:ascii="Book Antiqua" w:hAnsi="Book Antiqua" w:cs="Times New Roman"/>
          <w:sz w:val="28"/>
          <w:szCs w:val="28"/>
        </w:rPr>
        <w:t xml:space="preserve"> a rendi kiváltságok eltörlését, </w:t>
      </w:r>
      <w:r w:rsidR="00736AAC" w:rsidRPr="00694E06">
        <w:rPr>
          <w:rFonts w:ascii="Book Antiqua" w:hAnsi="Book Antiqua" w:cs="Times New Roman"/>
          <w:sz w:val="28"/>
          <w:szCs w:val="28"/>
        </w:rPr>
        <w:t xml:space="preserve">és </w:t>
      </w:r>
      <w:r w:rsidRPr="00694E06">
        <w:rPr>
          <w:rFonts w:ascii="Book Antiqua" w:hAnsi="Book Antiqua" w:cs="Times New Roman"/>
          <w:sz w:val="28"/>
          <w:szCs w:val="28"/>
        </w:rPr>
        <w:t>kijelent</w:t>
      </w:r>
      <w:r w:rsidR="00736AAC" w:rsidRPr="00694E06">
        <w:rPr>
          <w:rFonts w:ascii="Book Antiqua" w:hAnsi="Book Antiqua" w:cs="Times New Roman"/>
          <w:sz w:val="28"/>
          <w:szCs w:val="28"/>
        </w:rPr>
        <w:t>ette</w:t>
      </w:r>
      <w:r w:rsidRPr="00694E06">
        <w:rPr>
          <w:rFonts w:ascii="Book Antiqua" w:hAnsi="Book Antiqua" w:cs="Times New Roman"/>
          <w:sz w:val="28"/>
          <w:szCs w:val="28"/>
        </w:rPr>
        <w:t xml:space="preserve"> a jogegyenlőséget.</w:t>
      </w:r>
      <w:r w:rsidR="003C7D35" w:rsidRPr="00694E06">
        <w:rPr>
          <w:rFonts w:ascii="Book Antiqua" w:hAnsi="Book Antiqua" w:cs="Times New Roman"/>
          <w:sz w:val="28"/>
          <w:szCs w:val="28"/>
        </w:rPr>
        <w:t xml:space="preserve"> A király </w:t>
      </w:r>
      <w:r w:rsidR="00736AAC" w:rsidRPr="00694E06">
        <w:rPr>
          <w:rFonts w:ascii="Book Antiqua" w:hAnsi="Book Antiqua" w:cs="Times New Roman"/>
          <w:sz w:val="28"/>
          <w:szCs w:val="28"/>
        </w:rPr>
        <w:t xml:space="preserve">látta, hogy gesztust kell </w:t>
      </w:r>
      <w:proofErr w:type="spellStart"/>
      <w:r w:rsidR="00736AAC" w:rsidRPr="00694E06">
        <w:rPr>
          <w:rFonts w:ascii="Book Antiqua" w:hAnsi="Book Antiqua" w:cs="Times New Roman"/>
          <w:sz w:val="28"/>
          <w:szCs w:val="28"/>
        </w:rPr>
        <w:t>gyako</w:t>
      </w:r>
      <w:r w:rsidR="00694E06">
        <w:rPr>
          <w:rFonts w:ascii="Book Antiqua" w:hAnsi="Book Antiqua" w:cs="Times New Roman"/>
          <w:sz w:val="28"/>
          <w:szCs w:val="28"/>
        </w:rPr>
        <w:t>-</w:t>
      </w:r>
      <w:r w:rsidR="00736AAC" w:rsidRPr="00694E06">
        <w:rPr>
          <w:rFonts w:ascii="Book Antiqua" w:hAnsi="Book Antiqua" w:cs="Times New Roman"/>
          <w:sz w:val="28"/>
          <w:szCs w:val="28"/>
        </w:rPr>
        <w:t>rolnia</w:t>
      </w:r>
      <w:proofErr w:type="spellEnd"/>
      <w:r w:rsidR="00736AAC" w:rsidRPr="00694E06">
        <w:rPr>
          <w:rFonts w:ascii="Book Antiqua" w:hAnsi="Book Antiqua" w:cs="Times New Roman"/>
          <w:sz w:val="28"/>
          <w:szCs w:val="28"/>
        </w:rPr>
        <w:t>, ezért</w:t>
      </w:r>
      <w:r w:rsidR="003C7D35" w:rsidRPr="00694E06">
        <w:rPr>
          <w:rFonts w:ascii="Book Antiqua" w:hAnsi="Book Antiqua" w:cs="Times New Roman"/>
          <w:sz w:val="28"/>
          <w:szCs w:val="28"/>
        </w:rPr>
        <w:t xml:space="preserve"> feleskü</w:t>
      </w:r>
      <w:r w:rsidR="00257A74" w:rsidRPr="00694E06">
        <w:rPr>
          <w:rFonts w:ascii="Book Antiqua" w:hAnsi="Book Antiqua" w:cs="Times New Roman"/>
          <w:sz w:val="28"/>
          <w:szCs w:val="28"/>
        </w:rPr>
        <w:t>dött</w:t>
      </w:r>
      <w:r w:rsidR="003C7D35" w:rsidRPr="00694E06">
        <w:rPr>
          <w:rFonts w:ascii="Book Antiqua" w:hAnsi="Book Antiqua" w:cs="Times New Roman"/>
          <w:sz w:val="28"/>
          <w:szCs w:val="28"/>
        </w:rPr>
        <w:t xml:space="preserve"> az alkotmányra</w:t>
      </w:r>
      <w:r w:rsidR="00257A74"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1000DE" w:rsidRPr="00694E06">
        <w:rPr>
          <w:rFonts w:ascii="Book Antiqua" w:hAnsi="Book Antiqua" w:cs="Times New Roman"/>
          <w:sz w:val="28"/>
          <w:szCs w:val="28"/>
        </w:rPr>
        <w:t>N</w:t>
      </w:r>
      <w:r w:rsidR="00257A74" w:rsidRPr="00694E06">
        <w:rPr>
          <w:rFonts w:ascii="Book Antiqua" w:hAnsi="Book Antiqua" w:cs="Times New Roman"/>
          <w:sz w:val="28"/>
          <w:szCs w:val="28"/>
        </w:rPr>
        <w:t xml:space="preserve">éhány hónapos rövid időszak több változást hozott, mint korábban száz év. Sok </w:t>
      </w:r>
      <w:r w:rsidR="00660732" w:rsidRPr="00694E06">
        <w:rPr>
          <w:rFonts w:ascii="Book Antiqua" w:hAnsi="Book Antiqua" w:cs="Times New Roman"/>
          <w:sz w:val="28"/>
          <w:szCs w:val="28"/>
        </w:rPr>
        <w:t>kusza</w:t>
      </w:r>
      <w:r w:rsidR="00A046B2" w:rsidRPr="00694E06">
        <w:rPr>
          <w:rFonts w:ascii="Book Antiqua" w:hAnsi="Book Antiqua" w:cs="Times New Roman"/>
          <w:sz w:val="28"/>
          <w:szCs w:val="28"/>
        </w:rPr>
        <w:t>,</w:t>
      </w:r>
      <w:r w:rsidR="00257A74" w:rsidRPr="00694E06">
        <w:rPr>
          <w:rFonts w:ascii="Book Antiqua" w:hAnsi="Book Antiqua" w:cs="Times New Roman"/>
          <w:sz w:val="28"/>
          <w:szCs w:val="28"/>
        </w:rPr>
        <w:t xml:space="preserve"> egymásnak </w:t>
      </w:r>
      <w:r w:rsidR="00660732" w:rsidRPr="00694E06">
        <w:rPr>
          <w:rFonts w:ascii="Book Antiqua" w:hAnsi="Book Antiqua" w:cs="Times New Roman"/>
          <w:sz w:val="28"/>
          <w:szCs w:val="28"/>
        </w:rPr>
        <w:lastRenderedPageBreak/>
        <w:t>ellentmondó követelés</w:t>
      </w:r>
      <w:r w:rsidR="00A046B2" w:rsidRPr="00694E06">
        <w:rPr>
          <w:rFonts w:ascii="Book Antiqua" w:hAnsi="Book Antiqua" w:cs="Times New Roman"/>
          <w:sz w:val="28"/>
          <w:szCs w:val="28"/>
        </w:rPr>
        <w:t>t vitattak meg</w:t>
      </w:r>
      <w:r w:rsidR="00257A74" w:rsidRPr="00694E06">
        <w:rPr>
          <w:rFonts w:ascii="Book Antiqua" w:hAnsi="Book Antiqua" w:cs="Times New Roman"/>
          <w:sz w:val="28"/>
          <w:szCs w:val="28"/>
        </w:rPr>
        <w:t xml:space="preserve">, de </w:t>
      </w:r>
      <w:r w:rsidR="00660732" w:rsidRPr="00694E06">
        <w:rPr>
          <w:rFonts w:ascii="Book Antiqua" w:hAnsi="Book Antiqua" w:cs="Times New Roman"/>
          <w:sz w:val="28"/>
          <w:szCs w:val="28"/>
        </w:rPr>
        <w:t xml:space="preserve">a </w:t>
      </w:r>
      <w:r w:rsidR="00257A74" w:rsidRPr="00694E06">
        <w:rPr>
          <w:rFonts w:ascii="Book Antiqua" w:hAnsi="Book Antiqua" w:cs="Times New Roman"/>
          <w:sz w:val="28"/>
          <w:szCs w:val="28"/>
        </w:rPr>
        <w:t xml:space="preserve">nemzetgyűlésben </w:t>
      </w:r>
      <w:proofErr w:type="gramStart"/>
      <w:r w:rsidR="00A046B2" w:rsidRPr="00694E06">
        <w:rPr>
          <w:rFonts w:ascii="Book Antiqua" w:hAnsi="Book Antiqua" w:cs="Times New Roman"/>
          <w:sz w:val="28"/>
          <w:szCs w:val="28"/>
        </w:rPr>
        <w:t>progresszív</w:t>
      </w:r>
      <w:proofErr w:type="gramEnd"/>
      <w:r w:rsidR="00257A74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660732" w:rsidRPr="00694E06">
        <w:rPr>
          <w:rFonts w:ascii="Book Antiqua" w:hAnsi="Book Antiqua" w:cs="Times New Roman"/>
          <w:sz w:val="28"/>
          <w:szCs w:val="28"/>
        </w:rPr>
        <w:t>változás</w:t>
      </w:r>
      <w:r w:rsidR="00A046B2" w:rsidRPr="00694E06">
        <w:rPr>
          <w:rFonts w:ascii="Book Antiqua" w:hAnsi="Book Antiqua" w:cs="Times New Roman"/>
          <w:sz w:val="28"/>
          <w:szCs w:val="28"/>
        </w:rPr>
        <w:t>ok következtek be</w:t>
      </w:r>
      <w:r w:rsidR="00660732"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1000DE" w:rsidRPr="00694E06">
        <w:rPr>
          <w:rFonts w:ascii="Book Antiqua" w:hAnsi="Book Antiqua" w:cs="Times New Roman"/>
          <w:sz w:val="28"/>
          <w:szCs w:val="28"/>
        </w:rPr>
        <w:t xml:space="preserve">például </w:t>
      </w:r>
      <w:r w:rsidR="00A046B2" w:rsidRPr="00694E06">
        <w:rPr>
          <w:rFonts w:ascii="Book Antiqua" w:hAnsi="Book Antiqua" w:cs="Times New Roman"/>
          <w:sz w:val="28"/>
          <w:szCs w:val="28"/>
        </w:rPr>
        <w:t xml:space="preserve">eltörölték </w:t>
      </w:r>
      <w:r w:rsidR="009566BF" w:rsidRPr="00694E06">
        <w:rPr>
          <w:rFonts w:ascii="Book Antiqua" w:hAnsi="Book Antiqua" w:cs="Times New Roman"/>
          <w:sz w:val="28"/>
          <w:szCs w:val="28"/>
        </w:rPr>
        <w:t>a rabszolgaság</w:t>
      </w:r>
      <w:r w:rsidR="00A046B2" w:rsidRPr="00694E06">
        <w:rPr>
          <w:rFonts w:ascii="Book Antiqua" w:hAnsi="Book Antiqua" w:cs="Times New Roman"/>
          <w:sz w:val="28"/>
          <w:szCs w:val="28"/>
        </w:rPr>
        <w:t>ot</w:t>
      </w:r>
      <w:r w:rsidR="009566BF" w:rsidRPr="00694E06">
        <w:rPr>
          <w:rFonts w:ascii="Book Antiqua" w:hAnsi="Book Antiqua" w:cs="Times New Roman"/>
          <w:sz w:val="28"/>
          <w:szCs w:val="28"/>
        </w:rPr>
        <w:t xml:space="preserve">. </w:t>
      </w:r>
    </w:p>
    <w:p w:rsidR="00460747" w:rsidRPr="00694E06" w:rsidRDefault="009566BF" w:rsidP="00AC16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Claude</w:t>
      </w:r>
      <w:r w:rsidR="00A046B2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5E32A7" w:rsidRPr="00694E06">
        <w:rPr>
          <w:rFonts w:ascii="Book Antiqua" w:hAnsi="Book Antiqua" w:cs="Times New Roman"/>
          <w:sz w:val="28"/>
          <w:szCs w:val="28"/>
        </w:rPr>
        <w:t xml:space="preserve">Joseph </w:t>
      </w:r>
      <w:proofErr w:type="spellStart"/>
      <w:r w:rsidR="005E32A7" w:rsidRPr="00694E06">
        <w:rPr>
          <w:rFonts w:ascii="Book Antiqua" w:hAnsi="Book Antiqua" w:cs="Times New Roman"/>
          <w:sz w:val="28"/>
          <w:szCs w:val="28"/>
        </w:rPr>
        <w:t>Rouget</w:t>
      </w:r>
      <w:proofErr w:type="spellEnd"/>
      <w:r w:rsidR="005E32A7" w:rsidRPr="00694E06">
        <w:rPr>
          <w:rFonts w:ascii="Book Antiqua" w:hAnsi="Book Antiqua" w:cs="Times New Roman"/>
          <w:sz w:val="28"/>
          <w:szCs w:val="28"/>
        </w:rPr>
        <w:t xml:space="preserve"> de </w:t>
      </w:r>
      <w:proofErr w:type="spellStart"/>
      <w:r w:rsidR="005E32A7" w:rsidRPr="00694E06">
        <w:rPr>
          <w:rFonts w:ascii="Book Antiqua" w:hAnsi="Book Antiqua" w:cs="Times New Roman"/>
          <w:sz w:val="28"/>
          <w:szCs w:val="28"/>
        </w:rPr>
        <w:t>Lisle</w:t>
      </w:r>
      <w:proofErr w:type="spellEnd"/>
      <w:r w:rsidR="005E32A7" w:rsidRPr="00694E06">
        <w:rPr>
          <w:rFonts w:ascii="Book Antiqua" w:hAnsi="Book Antiqua" w:cs="Times New Roman"/>
          <w:sz w:val="28"/>
          <w:szCs w:val="28"/>
        </w:rPr>
        <w:t xml:space="preserve"> szabadsághimnusz</w:t>
      </w:r>
      <w:r w:rsidRPr="00694E06">
        <w:rPr>
          <w:rFonts w:ascii="Book Antiqua" w:hAnsi="Book Antiqua" w:cs="Times New Roman"/>
          <w:sz w:val="28"/>
          <w:szCs w:val="28"/>
        </w:rPr>
        <w:t>ból megalkot</w:t>
      </w:r>
      <w:r w:rsidR="001000DE" w:rsidRPr="00694E06">
        <w:rPr>
          <w:rFonts w:ascii="Book Antiqua" w:hAnsi="Book Antiqua" w:cs="Times New Roman"/>
          <w:sz w:val="28"/>
          <w:szCs w:val="28"/>
        </w:rPr>
        <w:t>ta</w:t>
      </w:r>
      <w:r w:rsidRPr="00694E06">
        <w:rPr>
          <w:rFonts w:ascii="Book Antiqua" w:hAnsi="Book Antiqua" w:cs="Times New Roman"/>
          <w:sz w:val="28"/>
          <w:szCs w:val="28"/>
        </w:rPr>
        <w:t xml:space="preserve"> dalát</w:t>
      </w:r>
      <w:r w:rsidR="00844541" w:rsidRPr="00694E06">
        <w:rPr>
          <w:rFonts w:ascii="Book Antiqua" w:hAnsi="Book Antiqua" w:cs="Times New Roman"/>
          <w:sz w:val="28"/>
          <w:szCs w:val="28"/>
        </w:rPr>
        <w:t>,</w:t>
      </w:r>
      <w:r w:rsidRPr="00694E06">
        <w:rPr>
          <w:rFonts w:ascii="Book Antiqua" w:hAnsi="Book Antiqua" w:cs="Times New Roman"/>
          <w:sz w:val="28"/>
          <w:szCs w:val="28"/>
        </w:rPr>
        <w:t xml:space="preserve"> a Marseillaise-t</w:t>
      </w:r>
      <w:r w:rsidR="00660732"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5E32A7" w:rsidRPr="00694E06">
        <w:rPr>
          <w:rFonts w:ascii="Book Antiqua" w:hAnsi="Book Antiqua" w:cs="Times New Roman"/>
          <w:sz w:val="28"/>
          <w:szCs w:val="28"/>
        </w:rPr>
        <w:t>a</w:t>
      </w:r>
      <w:r w:rsidR="00660732" w:rsidRPr="00694E06">
        <w:rPr>
          <w:rFonts w:ascii="Book Antiqua" w:hAnsi="Book Antiqua" w:cs="Times New Roman"/>
          <w:sz w:val="28"/>
          <w:szCs w:val="28"/>
        </w:rPr>
        <w:t>mely h</w:t>
      </w:r>
      <w:r w:rsidR="005E32A7" w:rsidRPr="00694E06">
        <w:rPr>
          <w:rFonts w:ascii="Book Antiqua" w:hAnsi="Book Antiqua" w:cs="Times New Roman"/>
          <w:sz w:val="28"/>
          <w:szCs w:val="28"/>
        </w:rPr>
        <w:t>amarosan francia himnusszá vált</w:t>
      </w:r>
      <w:r w:rsidRPr="00694E06">
        <w:rPr>
          <w:rFonts w:ascii="Book Antiqua" w:hAnsi="Book Antiqua" w:cs="Times New Roman"/>
          <w:sz w:val="28"/>
          <w:szCs w:val="28"/>
        </w:rPr>
        <w:t>. A nép ledönt</w:t>
      </w:r>
      <w:r w:rsidR="005E32A7" w:rsidRPr="00694E06">
        <w:rPr>
          <w:rFonts w:ascii="Book Antiqua" w:hAnsi="Book Antiqua" w:cs="Times New Roman"/>
          <w:sz w:val="28"/>
          <w:szCs w:val="28"/>
        </w:rPr>
        <w:t>ötte</w:t>
      </w:r>
      <w:r w:rsidRPr="00694E06">
        <w:rPr>
          <w:rFonts w:ascii="Book Antiqua" w:hAnsi="Book Antiqua" w:cs="Times New Roman"/>
          <w:sz w:val="28"/>
          <w:szCs w:val="28"/>
        </w:rPr>
        <w:t xml:space="preserve"> a királyok szobrait</w:t>
      </w:r>
      <w:r w:rsidR="00660732" w:rsidRPr="00694E06">
        <w:rPr>
          <w:rFonts w:ascii="Book Antiqua" w:hAnsi="Book Antiqua" w:cs="Times New Roman"/>
          <w:sz w:val="28"/>
          <w:szCs w:val="28"/>
        </w:rPr>
        <w:t>, a</w:t>
      </w:r>
      <w:r w:rsidRPr="00694E06">
        <w:rPr>
          <w:rFonts w:ascii="Book Antiqua" w:hAnsi="Book Antiqua" w:cs="Times New Roman"/>
          <w:sz w:val="28"/>
          <w:szCs w:val="28"/>
        </w:rPr>
        <w:t xml:space="preserve"> királ</w:t>
      </w:r>
      <w:r w:rsidR="005E32A7" w:rsidRPr="00694E06">
        <w:rPr>
          <w:rFonts w:ascii="Book Antiqua" w:hAnsi="Book Antiqua" w:cs="Times New Roman"/>
          <w:sz w:val="28"/>
          <w:szCs w:val="28"/>
        </w:rPr>
        <w:t>yt perbe fogt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ák, </w:t>
      </w:r>
      <w:r w:rsidR="00660732" w:rsidRPr="00694E06">
        <w:rPr>
          <w:rFonts w:ascii="Book Antiqua" w:hAnsi="Book Antiqua" w:cs="Times New Roman"/>
          <w:sz w:val="28"/>
          <w:szCs w:val="28"/>
        </w:rPr>
        <w:t xml:space="preserve">és </w:t>
      </w:r>
      <w:r w:rsidR="005E32A7" w:rsidRPr="00694E06">
        <w:rPr>
          <w:rFonts w:ascii="Book Antiqua" w:hAnsi="Book Antiqua" w:cs="Times New Roman"/>
          <w:sz w:val="28"/>
          <w:szCs w:val="28"/>
        </w:rPr>
        <w:t>az</w:t>
      </w:r>
      <w:r w:rsidR="00660732" w:rsidRPr="00694E06">
        <w:rPr>
          <w:rFonts w:ascii="Book Antiqua" w:hAnsi="Book Antiqua" w:cs="Times New Roman"/>
          <w:sz w:val="28"/>
          <w:szCs w:val="28"/>
        </w:rPr>
        <w:t xml:space="preserve"> új </w:t>
      </w:r>
      <w:r w:rsidR="005E32A7" w:rsidRPr="00694E06">
        <w:rPr>
          <w:rFonts w:ascii="Book Antiqua" w:hAnsi="Book Antiqua" w:cs="Times New Roman"/>
          <w:sz w:val="28"/>
          <w:szCs w:val="28"/>
        </w:rPr>
        <w:t>kivégző</w:t>
      </w:r>
      <w:r w:rsidR="00694E06">
        <w:rPr>
          <w:rFonts w:ascii="Book Antiqua" w:hAnsi="Book Antiqua" w:cs="Times New Roman"/>
          <w:sz w:val="28"/>
          <w:szCs w:val="28"/>
        </w:rPr>
        <w:t>-</w:t>
      </w:r>
      <w:r w:rsidR="00660732" w:rsidRPr="00694E06">
        <w:rPr>
          <w:rFonts w:ascii="Book Antiqua" w:hAnsi="Book Antiqua" w:cs="Times New Roman"/>
          <w:sz w:val="28"/>
          <w:szCs w:val="28"/>
        </w:rPr>
        <w:t>eszköz</w:t>
      </w:r>
      <w:r w:rsidR="005E32A7" w:rsidRPr="00694E06">
        <w:rPr>
          <w:rFonts w:ascii="Book Antiqua" w:hAnsi="Book Antiqua" w:cs="Times New Roman"/>
          <w:sz w:val="28"/>
          <w:szCs w:val="28"/>
        </w:rPr>
        <w:t>zel</w:t>
      </w:r>
      <w:r w:rsidR="00660732" w:rsidRPr="00694E06">
        <w:rPr>
          <w:rFonts w:ascii="Book Antiqua" w:hAnsi="Book Antiqua" w:cs="Times New Roman"/>
          <w:sz w:val="28"/>
          <w:szCs w:val="28"/>
        </w:rPr>
        <w:t xml:space="preserve">, a </w:t>
      </w:r>
      <w:proofErr w:type="gramStart"/>
      <w:r w:rsidR="00660732" w:rsidRPr="00694E06">
        <w:rPr>
          <w:rFonts w:ascii="Book Antiqua" w:hAnsi="Book Antiqua" w:cs="Times New Roman"/>
          <w:sz w:val="28"/>
          <w:szCs w:val="28"/>
        </w:rPr>
        <w:t>guillotine</w:t>
      </w:r>
      <w:r w:rsidR="005E32A7" w:rsidRPr="00694E0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E32A7" w:rsidRPr="00694E06">
        <w:rPr>
          <w:rFonts w:ascii="Book Antiqua" w:hAnsi="Book Antiqua" w:cs="Times New Roman"/>
          <w:sz w:val="28"/>
          <w:szCs w:val="28"/>
        </w:rPr>
        <w:t>nal</w:t>
      </w:r>
      <w:proofErr w:type="spellEnd"/>
      <w:proofErr w:type="gramEnd"/>
      <w:r w:rsidR="00660732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2D76DB" w:rsidRPr="00694E06">
        <w:rPr>
          <w:rFonts w:ascii="Book Antiqua" w:hAnsi="Book Antiqua" w:cs="Times New Roman"/>
          <w:sz w:val="28"/>
          <w:szCs w:val="28"/>
        </w:rPr>
        <w:t>lefejez</w:t>
      </w:r>
      <w:r w:rsidR="005E32A7" w:rsidRPr="00694E06">
        <w:rPr>
          <w:rFonts w:ascii="Book Antiqua" w:hAnsi="Book Antiqua" w:cs="Times New Roman"/>
          <w:sz w:val="28"/>
          <w:szCs w:val="28"/>
        </w:rPr>
        <w:t>ték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5E32A7" w:rsidRPr="00694E06">
        <w:rPr>
          <w:rFonts w:ascii="Book Antiqua" w:hAnsi="Book Antiqua" w:cs="Times New Roman"/>
          <w:sz w:val="28"/>
          <w:szCs w:val="28"/>
        </w:rPr>
        <w:t>A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 világban </w:t>
      </w:r>
      <w:r w:rsidR="005E32A7" w:rsidRPr="00694E06">
        <w:rPr>
          <w:rFonts w:ascii="Book Antiqua" w:hAnsi="Book Antiqua" w:cs="Times New Roman"/>
          <w:sz w:val="28"/>
          <w:szCs w:val="28"/>
        </w:rPr>
        <w:t xml:space="preserve">terjedt 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a </w:t>
      </w:r>
      <w:r w:rsidR="001000DE" w:rsidRPr="00694E06">
        <w:rPr>
          <w:rFonts w:ascii="Book Antiqua" w:hAnsi="Book Antiqua" w:cs="Times New Roman"/>
          <w:sz w:val="28"/>
          <w:szCs w:val="28"/>
        </w:rPr>
        <w:t xml:space="preserve">forradalom </w:t>
      </w:r>
      <w:r w:rsidR="002D76DB" w:rsidRPr="00694E06">
        <w:rPr>
          <w:rFonts w:ascii="Book Antiqua" w:hAnsi="Book Antiqua" w:cs="Times New Roman"/>
          <w:sz w:val="28"/>
          <w:szCs w:val="28"/>
        </w:rPr>
        <w:t>péld</w:t>
      </w:r>
      <w:r w:rsidR="005E32A7" w:rsidRPr="00694E06">
        <w:rPr>
          <w:rFonts w:ascii="Book Antiqua" w:hAnsi="Book Antiqua" w:cs="Times New Roman"/>
          <w:sz w:val="28"/>
          <w:szCs w:val="28"/>
        </w:rPr>
        <w:t>á</w:t>
      </w:r>
      <w:r w:rsidR="001000DE" w:rsidRPr="00694E06">
        <w:rPr>
          <w:rFonts w:ascii="Book Antiqua" w:hAnsi="Book Antiqua" w:cs="Times New Roman"/>
          <w:sz w:val="28"/>
          <w:szCs w:val="28"/>
        </w:rPr>
        <w:t>ja</w:t>
      </w:r>
      <w:r w:rsidR="005E32A7" w:rsidRPr="00694E06">
        <w:rPr>
          <w:rFonts w:ascii="Book Antiqua" w:hAnsi="Book Antiqua" w:cs="Times New Roman"/>
          <w:sz w:val="28"/>
          <w:szCs w:val="28"/>
        </w:rPr>
        <w:t>: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 nincs olyan hatalom, </w:t>
      </w:r>
      <w:r w:rsidR="005E32A7" w:rsidRPr="00694E06">
        <w:rPr>
          <w:rFonts w:ascii="Book Antiqua" w:hAnsi="Book Antiqua" w:cs="Times New Roman"/>
          <w:sz w:val="28"/>
          <w:szCs w:val="28"/>
        </w:rPr>
        <w:t>amit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844541" w:rsidRPr="00694E06">
        <w:rPr>
          <w:rFonts w:ascii="Book Antiqua" w:hAnsi="Book Antiqua" w:cs="Times New Roman"/>
          <w:sz w:val="28"/>
          <w:szCs w:val="28"/>
        </w:rPr>
        <w:t>a nép forradalma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 ne </w:t>
      </w:r>
      <w:r w:rsidR="00257A74" w:rsidRPr="00694E06">
        <w:rPr>
          <w:rFonts w:ascii="Book Antiqua" w:hAnsi="Book Antiqua" w:cs="Times New Roman"/>
          <w:sz w:val="28"/>
          <w:szCs w:val="28"/>
        </w:rPr>
        <w:t>tudna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 legyőzni.</w:t>
      </w:r>
    </w:p>
    <w:p w:rsidR="008715E1" w:rsidRPr="00694E06" w:rsidRDefault="005E32A7" w:rsidP="00AC1647">
      <w:pPr>
        <w:spacing w:before="120" w:after="120" w:line="240" w:lineRule="auto"/>
        <w:rPr>
          <w:rFonts w:ascii="Book Antiqua" w:hAnsi="Book Antiqua" w:cs="Times New Roman"/>
          <w:i/>
          <w:sz w:val="28"/>
          <w:szCs w:val="28"/>
        </w:rPr>
      </w:pPr>
      <w:r w:rsidRPr="00694E06">
        <w:rPr>
          <w:rFonts w:ascii="Book Antiqua" w:hAnsi="Book Antiqua" w:cs="Times New Roman"/>
          <w:i/>
          <w:sz w:val="28"/>
          <w:szCs w:val="28"/>
        </w:rPr>
        <w:t>Nyolcezer</w:t>
      </w:r>
      <w:r w:rsidR="00E92BF1" w:rsidRPr="00694E06">
        <w:rPr>
          <w:rFonts w:ascii="Book Antiqua" w:hAnsi="Book Antiqua" w:cs="Times New Roman"/>
          <w:i/>
          <w:sz w:val="28"/>
          <w:szCs w:val="28"/>
        </w:rPr>
        <w:t xml:space="preserve"> kilométer</w:t>
      </w:r>
      <w:r w:rsidRPr="00694E06">
        <w:rPr>
          <w:rFonts w:ascii="Book Antiqua" w:hAnsi="Book Antiqua" w:cs="Times New Roman"/>
          <w:i/>
          <w:sz w:val="28"/>
          <w:szCs w:val="28"/>
        </w:rPr>
        <w:t>re Franciaországtól</w:t>
      </w:r>
      <w:r w:rsidR="00E92BF1" w:rsidRPr="00694E06">
        <w:rPr>
          <w:rFonts w:ascii="Book Antiqua" w:hAnsi="Book Antiqua" w:cs="Times New Roman"/>
          <w:i/>
          <w:sz w:val="28"/>
          <w:szCs w:val="28"/>
        </w:rPr>
        <w:t xml:space="preserve"> megszületik a </w:t>
      </w:r>
      <w:proofErr w:type="spellStart"/>
      <w:r w:rsidR="00E92BF1" w:rsidRPr="00694E06">
        <w:rPr>
          <w:rFonts w:ascii="Book Antiqua" w:hAnsi="Book Antiqua" w:cs="Times New Roman"/>
          <w:i/>
          <w:sz w:val="28"/>
          <w:szCs w:val="28"/>
        </w:rPr>
        <w:t>Libertador</w:t>
      </w:r>
      <w:proofErr w:type="spellEnd"/>
      <w:r w:rsidR="006245B4" w:rsidRPr="00694E06">
        <w:rPr>
          <w:rFonts w:ascii="Book Antiqua" w:hAnsi="Book Antiqua" w:cs="Times New Roman"/>
          <w:i/>
          <w:sz w:val="28"/>
          <w:szCs w:val="28"/>
        </w:rPr>
        <w:t>, Sim</w:t>
      </w:r>
      <w:r w:rsidR="008715E1" w:rsidRPr="00694E06">
        <w:rPr>
          <w:rFonts w:ascii="Book Antiqua" w:hAnsi="Book Antiqua" w:cs="Times New Roman"/>
          <w:i/>
          <w:sz w:val="28"/>
          <w:szCs w:val="28"/>
        </w:rPr>
        <w:t>ó</w:t>
      </w:r>
      <w:r w:rsidR="006245B4" w:rsidRPr="00694E06">
        <w:rPr>
          <w:rFonts w:ascii="Book Antiqua" w:hAnsi="Book Antiqua" w:cs="Times New Roman"/>
          <w:i/>
          <w:sz w:val="28"/>
          <w:szCs w:val="28"/>
        </w:rPr>
        <w:t xml:space="preserve">n </w:t>
      </w:r>
      <w:r w:rsidR="00081A7F" w:rsidRPr="00694E06">
        <w:rPr>
          <w:rFonts w:ascii="Book Antiqua" w:hAnsi="Book Antiqua" w:cs="Times New Roman"/>
          <w:i/>
          <w:sz w:val="28"/>
          <w:szCs w:val="28"/>
        </w:rPr>
        <w:t>Bolívar</w:t>
      </w:r>
    </w:p>
    <w:p w:rsidR="008715E1" w:rsidRPr="00694E06" w:rsidRDefault="00660732" w:rsidP="00694E0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Ebben a korban, </w:t>
      </w:r>
      <w:r w:rsidR="00CC3E5C" w:rsidRPr="00694E06">
        <w:rPr>
          <w:rFonts w:ascii="Book Antiqua" w:hAnsi="Book Antiqua" w:cs="Times New Roman"/>
          <w:sz w:val="28"/>
          <w:szCs w:val="28"/>
        </w:rPr>
        <w:t xml:space="preserve">1783-ban születik </w:t>
      </w:r>
      <w:r w:rsidRPr="00694E06">
        <w:rPr>
          <w:rFonts w:ascii="Book Antiqua" w:hAnsi="Book Antiqua" w:cs="Times New Roman"/>
          <w:sz w:val="28"/>
          <w:szCs w:val="28"/>
        </w:rPr>
        <w:t>meg</w:t>
      </w:r>
      <w:r w:rsidR="00257A74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CC3E5C" w:rsidRPr="00694E06">
        <w:rPr>
          <w:rFonts w:ascii="Book Antiqua" w:hAnsi="Book Antiqua" w:cs="Times New Roman"/>
          <w:sz w:val="28"/>
          <w:szCs w:val="28"/>
        </w:rPr>
        <w:t xml:space="preserve">a </w:t>
      </w:r>
      <w:r w:rsidR="00D724A6" w:rsidRPr="00694E06">
        <w:rPr>
          <w:rFonts w:ascii="Book Antiqua" w:hAnsi="Book Antiqua" w:cs="Times New Roman"/>
          <w:sz w:val="28"/>
          <w:szCs w:val="28"/>
        </w:rPr>
        <w:t xml:space="preserve">későbbi </w:t>
      </w:r>
      <w:proofErr w:type="spellStart"/>
      <w:r w:rsidR="00D724A6" w:rsidRPr="00694E06">
        <w:rPr>
          <w:rFonts w:ascii="Book Antiqua" w:hAnsi="Book Antiqua" w:cs="Times New Roman"/>
          <w:sz w:val="28"/>
          <w:szCs w:val="28"/>
        </w:rPr>
        <w:t>L</w:t>
      </w:r>
      <w:r w:rsidR="00CC3E5C" w:rsidRPr="00694E06">
        <w:rPr>
          <w:rFonts w:ascii="Book Antiqua" w:hAnsi="Book Antiqua" w:cs="Times New Roman"/>
          <w:sz w:val="28"/>
          <w:szCs w:val="28"/>
        </w:rPr>
        <w:t>ibertador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>,</w:t>
      </w:r>
      <w:r w:rsidR="00CC3E5C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D724A6" w:rsidRPr="00694E06">
        <w:rPr>
          <w:rFonts w:ascii="Book Antiqua" w:hAnsi="Book Antiqua" w:cs="Times New Roman"/>
          <w:sz w:val="28"/>
          <w:szCs w:val="28"/>
        </w:rPr>
        <w:t>a F</w:t>
      </w:r>
      <w:r w:rsidR="008715E1" w:rsidRPr="00694E06">
        <w:rPr>
          <w:rFonts w:ascii="Book Antiqua" w:hAnsi="Book Antiqua" w:cs="Times New Roman"/>
          <w:sz w:val="28"/>
          <w:szCs w:val="28"/>
        </w:rPr>
        <w:t xml:space="preserve">elszabadító, Simón </w:t>
      </w:r>
      <w:r w:rsidR="00081A7F" w:rsidRPr="00694E06">
        <w:rPr>
          <w:rFonts w:ascii="Book Antiqua" w:hAnsi="Book Antiqua" w:cs="Times New Roman"/>
          <w:sz w:val="28"/>
          <w:szCs w:val="28"/>
        </w:rPr>
        <w:t>Bolívar</w:t>
      </w:r>
      <w:r w:rsidR="00CC3E5C"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Pr="00694E06">
        <w:rPr>
          <w:rFonts w:ascii="Book Antiqua" w:hAnsi="Book Antiqua" w:cs="Times New Roman"/>
          <w:sz w:val="28"/>
          <w:szCs w:val="28"/>
        </w:rPr>
        <w:t>H</w:t>
      </w:r>
      <w:r w:rsidR="008715E1" w:rsidRPr="00694E06">
        <w:rPr>
          <w:rFonts w:ascii="Book Antiqua" w:hAnsi="Book Antiqua" w:cs="Times New Roman"/>
          <w:sz w:val="28"/>
          <w:szCs w:val="28"/>
        </w:rPr>
        <w:t>árom</w:t>
      </w:r>
      <w:r w:rsidR="00CC3E5C" w:rsidRPr="00694E06">
        <w:rPr>
          <w:rFonts w:ascii="Book Antiqua" w:hAnsi="Book Antiqua" w:cs="Times New Roman"/>
          <w:sz w:val="28"/>
          <w:szCs w:val="28"/>
        </w:rPr>
        <w:t>éves, mikor elveszti baszk szárma</w:t>
      </w:r>
      <w:r w:rsidR="00694E0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CC3E5C" w:rsidRPr="00694E06">
        <w:rPr>
          <w:rFonts w:ascii="Book Antiqua" w:hAnsi="Book Antiqua" w:cs="Times New Roman"/>
          <w:sz w:val="28"/>
          <w:szCs w:val="28"/>
        </w:rPr>
        <w:t>zású</w:t>
      </w:r>
      <w:proofErr w:type="spellEnd"/>
      <w:r w:rsidR="00CC3E5C" w:rsidRPr="00694E06">
        <w:rPr>
          <w:rFonts w:ascii="Book Antiqua" w:hAnsi="Book Antiqua" w:cs="Times New Roman"/>
          <w:sz w:val="28"/>
          <w:szCs w:val="28"/>
        </w:rPr>
        <w:t xml:space="preserve"> apját. </w:t>
      </w:r>
      <w:r w:rsidR="002D76DB" w:rsidRPr="00694E06">
        <w:rPr>
          <w:rFonts w:ascii="Book Antiqua" w:hAnsi="Book Antiqua" w:cs="Times New Roman"/>
          <w:sz w:val="28"/>
          <w:szCs w:val="28"/>
        </w:rPr>
        <w:t xml:space="preserve">A francia forradalom kitörésekor </w:t>
      </w:r>
      <w:r w:rsidR="008715E1" w:rsidRPr="00694E06">
        <w:rPr>
          <w:rFonts w:ascii="Book Antiqua" w:hAnsi="Book Antiqua" w:cs="Times New Roman"/>
          <w:sz w:val="28"/>
          <w:szCs w:val="28"/>
        </w:rPr>
        <w:t>még csak hat</w:t>
      </w:r>
      <w:r w:rsidR="002D76DB" w:rsidRPr="00694E06">
        <w:rPr>
          <w:rFonts w:ascii="Book Antiqua" w:hAnsi="Book Antiqua" w:cs="Times New Roman"/>
          <w:sz w:val="28"/>
          <w:szCs w:val="28"/>
        </w:rPr>
        <w:t>éves</w:t>
      </w:r>
      <w:r w:rsidR="00472511"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CC3E5C" w:rsidRPr="00694E06">
        <w:rPr>
          <w:rFonts w:ascii="Book Antiqua" w:hAnsi="Book Antiqua" w:cs="Times New Roman"/>
          <w:sz w:val="28"/>
          <w:szCs w:val="28"/>
        </w:rPr>
        <w:t xml:space="preserve">1792-ben </w:t>
      </w:r>
      <w:r w:rsidR="00CC3E5C" w:rsidRPr="00694E06">
        <w:rPr>
          <w:rFonts w:ascii="Book Antiqua" w:hAnsi="Book Antiqua" w:cs="Times New Roman"/>
          <w:spacing w:val="-4"/>
          <w:sz w:val="28"/>
          <w:szCs w:val="28"/>
        </w:rPr>
        <w:t>édesanyj</w:t>
      </w:r>
      <w:r w:rsidR="008715E1" w:rsidRPr="00694E06">
        <w:rPr>
          <w:rFonts w:ascii="Book Antiqua" w:hAnsi="Book Antiqua" w:cs="Times New Roman"/>
          <w:spacing w:val="-4"/>
          <w:sz w:val="28"/>
          <w:szCs w:val="28"/>
        </w:rPr>
        <w:t>a is meghal</w:t>
      </w:r>
      <w:r w:rsidR="00472511" w:rsidRPr="00694E06">
        <w:rPr>
          <w:rFonts w:ascii="Book Antiqua" w:hAnsi="Book Antiqua" w:cs="Times New Roman"/>
          <w:spacing w:val="-4"/>
          <w:sz w:val="28"/>
          <w:szCs w:val="28"/>
        </w:rPr>
        <w:t xml:space="preserve">, de </w:t>
      </w:r>
      <w:r w:rsidR="00000CF4" w:rsidRPr="00694E06">
        <w:rPr>
          <w:rFonts w:ascii="Book Antiqua" w:hAnsi="Book Antiqua" w:cs="Times New Roman"/>
          <w:spacing w:val="-4"/>
          <w:sz w:val="28"/>
          <w:szCs w:val="28"/>
        </w:rPr>
        <w:t xml:space="preserve">vagyonos családja gondoskodik </w:t>
      </w:r>
      <w:r w:rsidR="00844541" w:rsidRPr="00694E06">
        <w:rPr>
          <w:rFonts w:ascii="Book Antiqua" w:hAnsi="Book Antiqua" w:cs="Times New Roman"/>
          <w:spacing w:val="-4"/>
          <w:sz w:val="28"/>
          <w:szCs w:val="28"/>
        </w:rPr>
        <w:t xml:space="preserve">színvonalas </w:t>
      </w:r>
      <w:r w:rsidR="00000CF4" w:rsidRPr="00694E06">
        <w:rPr>
          <w:rFonts w:ascii="Book Antiqua" w:hAnsi="Book Antiqua" w:cs="Times New Roman"/>
          <w:spacing w:val="-4"/>
          <w:sz w:val="28"/>
          <w:szCs w:val="28"/>
        </w:rPr>
        <w:t>nevel</w:t>
      </w:r>
      <w:r w:rsidR="00694E0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00CF4" w:rsidRPr="00694E06">
        <w:rPr>
          <w:rFonts w:ascii="Book Antiqua" w:hAnsi="Book Antiqua" w:cs="Times New Roman"/>
          <w:sz w:val="28"/>
          <w:szCs w:val="28"/>
        </w:rPr>
        <w:t>tetéséről</w:t>
      </w:r>
      <w:proofErr w:type="spellEnd"/>
      <w:r w:rsidR="00000CF4"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A8521F" w:rsidRPr="00694E06">
        <w:rPr>
          <w:rFonts w:ascii="Book Antiqua" w:hAnsi="Book Antiqua" w:cs="Times New Roman"/>
          <w:sz w:val="28"/>
          <w:szCs w:val="28"/>
        </w:rPr>
        <w:t>1797-ben</w:t>
      </w:r>
      <w:r w:rsidR="008715E1" w:rsidRPr="00694E06">
        <w:rPr>
          <w:rFonts w:ascii="Book Antiqua" w:hAnsi="Book Antiqua" w:cs="Times New Roman"/>
          <w:sz w:val="28"/>
          <w:szCs w:val="28"/>
        </w:rPr>
        <w:t>,</w:t>
      </w:r>
      <w:r w:rsidR="00A8521F" w:rsidRPr="00694E06">
        <w:rPr>
          <w:rFonts w:ascii="Book Antiqua" w:hAnsi="Book Antiqua" w:cs="Times New Roman"/>
          <w:sz w:val="28"/>
          <w:szCs w:val="28"/>
        </w:rPr>
        <w:t xml:space="preserve"> 14 évesen, kadétként katonai pályára lép</w:t>
      </w:r>
      <w:r w:rsidR="008715E1" w:rsidRPr="00694E06">
        <w:rPr>
          <w:rFonts w:ascii="Book Antiqua" w:hAnsi="Book Antiqua" w:cs="Times New Roman"/>
          <w:sz w:val="28"/>
          <w:szCs w:val="28"/>
        </w:rPr>
        <w:t xml:space="preserve">; </w:t>
      </w:r>
      <w:r w:rsidR="00E92BF1" w:rsidRPr="00694E06">
        <w:rPr>
          <w:rFonts w:ascii="Book Antiqua" w:hAnsi="Book Antiqua" w:cs="Times New Roman"/>
          <w:sz w:val="28"/>
          <w:szCs w:val="28"/>
        </w:rPr>
        <w:t xml:space="preserve">kitűnő </w:t>
      </w:r>
      <w:r w:rsidR="00E92BF1" w:rsidRPr="00694E06">
        <w:rPr>
          <w:rFonts w:ascii="Book Antiqua" w:hAnsi="Book Antiqua" w:cs="Times New Roman"/>
          <w:spacing w:val="-4"/>
          <w:sz w:val="28"/>
          <w:szCs w:val="28"/>
        </w:rPr>
        <w:t>tanulmányi eredménye és l</w:t>
      </w:r>
      <w:r w:rsidR="008715E1" w:rsidRPr="00694E06">
        <w:rPr>
          <w:rFonts w:ascii="Book Antiqua" w:hAnsi="Book Antiqua" w:cs="Times New Roman"/>
          <w:spacing w:val="-4"/>
          <w:sz w:val="28"/>
          <w:szCs w:val="28"/>
        </w:rPr>
        <w:t>elkes hozzáállása eredményeként</w:t>
      </w:r>
      <w:r w:rsidR="00E92BF1" w:rsidRPr="00694E06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8715E1" w:rsidRPr="00694E06">
        <w:rPr>
          <w:rFonts w:ascii="Book Antiqua" w:hAnsi="Book Antiqua" w:cs="Times New Roman"/>
          <w:spacing w:val="-4"/>
          <w:sz w:val="28"/>
          <w:szCs w:val="28"/>
        </w:rPr>
        <w:t>már egy éven</w:t>
      </w:r>
      <w:r w:rsidR="008715E1" w:rsidRPr="00694E06">
        <w:rPr>
          <w:rFonts w:ascii="Book Antiqua" w:hAnsi="Book Antiqua" w:cs="Times New Roman"/>
          <w:sz w:val="28"/>
          <w:szCs w:val="28"/>
        </w:rPr>
        <w:t xml:space="preserve"> belül </w:t>
      </w:r>
      <w:r w:rsidR="00460747" w:rsidRPr="00694E06">
        <w:rPr>
          <w:rFonts w:ascii="Book Antiqua" w:hAnsi="Book Antiqua" w:cs="Times New Roman"/>
          <w:sz w:val="28"/>
          <w:szCs w:val="28"/>
        </w:rPr>
        <w:t>alhadnaggyá léptetik elő</w:t>
      </w:r>
      <w:r w:rsidR="00A8521F"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8715E1" w:rsidRPr="00694E06">
        <w:rPr>
          <w:rFonts w:ascii="Book Antiqua" w:hAnsi="Book Antiqua" w:cs="Times New Roman"/>
          <w:sz w:val="28"/>
          <w:szCs w:val="28"/>
        </w:rPr>
        <w:t>Tizenhat éves korában</w:t>
      </w:r>
      <w:r w:rsidR="00A8521F" w:rsidRPr="00694E06">
        <w:rPr>
          <w:rFonts w:ascii="Book Antiqua" w:hAnsi="Book Antiqua" w:cs="Times New Roman"/>
          <w:sz w:val="28"/>
          <w:szCs w:val="28"/>
        </w:rPr>
        <w:t xml:space="preserve"> madridi nagy</w:t>
      </w:r>
      <w:r w:rsidR="00694E06">
        <w:rPr>
          <w:rFonts w:ascii="Book Antiqua" w:hAnsi="Book Antiqua" w:cs="Times New Roman"/>
          <w:sz w:val="28"/>
          <w:szCs w:val="28"/>
        </w:rPr>
        <w:t>-</w:t>
      </w:r>
      <w:r w:rsidR="00A8521F" w:rsidRPr="00694E06">
        <w:rPr>
          <w:rFonts w:ascii="Book Antiqua" w:hAnsi="Book Antiqua" w:cs="Times New Roman"/>
          <w:sz w:val="28"/>
          <w:szCs w:val="28"/>
        </w:rPr>
        <w:t>bátyjához utazik, ahol további kitűnő nevelők oktatják</w:t>
      </w:r>
      <w:r w:rsidR="00F9087D" w:rsidRPr="00694E06">
        <w:rPr>
          <w:rFonts w:ascii="Book Antiqua" w:hAnsi="Book Antiqua" w:cs="Times New Roman"/>
          <w:sz w:val="28"/>
          <w:szCs w:val="28"/>
        </w:rPr>
        <w:t xml:space="preserve">, köztük lánglelkű </w:t>
      </w:r>
      <w:r w:rsidR="00F9087D" w:rsidRPr="00694E06">
        <w:rPr>
          <w:rFonts w:ascii="Book Antiqua" w:hAnsi="Book Antiqua" w:cs="Times New Roman"/>
          <w:spacing w:val="-6"/>
          <w:sz w:val="28"/>
          <w:szCs w:val="28"/>
        </w:rPr>
        <w:t>tanára, Sim</w:t>
      </w:r>
      <w:r w:rsidR="008715E1" w:rsidRPr="00694E06">
        <w:rPr>
          <w:rFonts w:ascii="Book Antiqua" w:hAnsi="Book Antiqua" w:cs="Times New Roman"/>
          <w:spacing w:val="-6"/>
          <w:sz w:val="28"/>
          <w:szCs w:val="28"/>
        </w:rPr>
        <w:t xml:space="preserve">ón </w:t>
      </w:r>
      <w:proofErr w:type="spellStart"/>
      <w:r w:rsidR="008715E1" w:rsidRPr="00694E06">
        <w:rPr>
          <w:rFonts w:ascii="Book Antiqua" w:hAnsi="Book Antiqua" w:cs="Times New Roman"/>
          <w:spacing w:val="-6"/>
          <w:sz w:val="28"/>
          <w:szCs w:val="28"/>
        </w:rPr>
        <w:t>Rodrí</w:t>
      </w:r>
      <w:r w:rsidR="00F9087D" w:rsidRPr="00694E06">
        <w:rPr>
          <w:rFonts w:ascii="Book Antiqua" w:hAnsi="Book Antiqua" w:cs="Times New Roman"/>
          <w:spacing w:val="-6"/>
          <w:sz w:val="28"/>
          <w:szCs w:val="28"/>
        </w:rPr>
        <w:t>g</w:t>
      </w:r>
      <w:r w:rsidR="008715E1" w:rsidRPr="00694E06">
        <w:rPr>
          <w:rFonts w:ascii="Book Antiqua" w:hAnsi="Book Antiqua" w:cs="Times New Roman"/>
          <w:spacing w:val="-6"/>
          <w:sz w:val="28"/>
          <w:szCs w:val="28"/>
        </w:rPr>
        <w:t>u</w:t>
      </w:r>
      <w:r w:rsidR="00F9087D" w:rsidRPr="00694E06">
        <w:rPr>
          <w:rFonts w:ascii="Book Antiqua" w:hAnsi="Book Antiqua" w:cs="Times New Roman"/>
          <w:spacing w:val="-6"/>
          <w:sz w:val="28"/>
          <w:szCs w:val="28"/>
        </w:rPr>
        <w:t>ez</w:t>
      </w:r>
      <w:proofErr w:type="spellEnd"/>
      <w:r w:rsidR="00F9087D" w:rsidRPr="00694E06">
        <w:rPr>
          <w:rFonts w:ascii="Book Antiqua" w:hAnsi="Book Antiqua" w:cs="Times New Roman"/>
          <w:spacing w:val="-6"/>
          <w:sz w:val="28"/>
          <w:szCs w:val="28"/>
        </w:rPr>
        <w:t>. 1801</w:t>
      </w:r>
      <w:r w:rsidR="00A8521F" w:rsidRPr="00694E06">
        <w:rPr>
          <w:rFonts w:ascii="Book Antiqua" w:hAnsi="Book Antiqua" w:cs="Times New Roman"/>
          <w:spacing w:val="-6"/>
          <w:sz w:val="28"/>
          <w:szCs w:val="28"/>
        </w:rPr>
        <w:t>-ben lép</w:t>
      </w:r>
      <w:r w:rsidR="007B42B3" w:rsidRPr="00694E06">
        <w:rPr>
          <w:rFonts w:ascii="Book Antiqua" w:hAnsi="Book Antiqua" w:cs="Times New Roman"/>
          <w:spacing w:val="-6"/>
          <w:sz w:val="28"/>
          <w:szCs w:val="28"/>
        </w:rPr>
        <w:t xml:space="preserve"> az </w:t>
      </w:r>
      <w:r w:rsidR="00460747" w:rsidRPr="00694E06">
        <w:rPr>
          <w:rFonts w:ascii="Book Antiqua" w:hAnsi="Book Antiqua" w:cs="Times New Roman"/>
          <w:spacing w:val="-6"/>
          <w:sz w:val="28"/>
          <w:szCs w:val="28"/>
        </w:rPr>
        <w:t>az</w:t>
      </w:r>
      <w:r w:rsidRPr="00694E06">
        <w:rPr>
          <w:rFonts w:ascii="Book Antiqua" w:hAnsi="Book Antiqua" w:cs="Times New Roman"/>
          <w:spacing w:val="-6"/>
          <w:sz w:val="28"/>
          <w:szCs w:val="28"/>
        </w:rPr>
        <w:t>óta is</w:t>
      </w:r>
      <w:r w:rsidR="007B42B3" w:rsidRPr="00694E06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8715E1" w:rsidRPr="00694E06">
        <w:rPr>
          <w:rFonts w:ascii="Book Antiqua" w:hAnsi="Book Antiqua" w:cs="Times New Roman"/>
          <w:spacing w:val="-6"/>
          <w:sz w:val="28"/>
          <w:szCs w:val="28"/>
        </w:rPr>
        <w:t xml:space="preserve">folyamatosan </w:t>
      </w:r>
      <w:r w:rsidR="007B42B3" w:rsidRPr="00694E06">
        <w:rPr>
          <w:rFonts w:ascii="Book Antiqua" w:hAnsi="Book Antiqua" w:cs="Times New Roman"/>
          <w:spacing w:val="-6"/>
          <w:sz w:val="28"/>
          <w:szCs w:val="28"/>
        </w:rPr>
        <w:t>szabadság</w:t>
      </w:r>
      <w:r w:rsidR="00694E06" w:rsidRPr="00694E06">
        <w:rPr>
          <w:rFonts w:ascii="Book Antiqua" w:hAnsi="Book Antiqua" w:cs="Times New Roman"/>
          <w:spacing w:val="-6"/>
          <w:sz w:val="28"/>
          <w:szCs w:val="28"/>
        </w:rPr>
        <w:t>-</w:t>
      </w:r>
      <w:r w:rsidR="007B42B3" w:rsidRPr="00694E06">
        <w:rPr>
          <w:rFonts w:ascii="Book Antiqua" w:hAnsi="Book Antiqua" w:cs="Times New Roman"/>
          <w:spacing w:val="-4"/>
          <w:sz w:val="28"/>
          <w:szCs w:val="28"/>
        </w:rPr>
        <w:t xml:space="preserve">harcot vívó baszkok földjére, egy évet </w:t>
      </w:r>
      <w:proofErr w:type="spellStart"/>
      <w:r w:rsidR="007B42B3" w:rsidRPr="00694E06">
        <w:rPr>
          <w:rFonts w:ascii="Book Antiqua" w:hAnsi="Book Antiqua" w:cs="Times New Roman"/>
          <w:spacing w:val="-4"/>
          <w:sz w:val="28"/>
          <w:szCs w:val="28"/>
        </w:rPr>
        <w:t>Bilbaóban</w:t>
      </w:r>
      <w:proofErr w:type="spellEnd"/>
      <w:r w:rsidR="007B42B3" w:rsidRPr="00694E06">
        <w:rPr>
          <w:rFonts w:ascii="Book Antiqua" w:hAnsi="Book Antiqua" w:cs="Times New Roman"/>
          <w:spacing w:val="-4"/>
          <w:sz w:val="28"/>
          <w:szCs w:val="28"/>
        </w:rPr>
        <w:t xml:space="preserve"> tölt</w:t>
      </w:r>
      <w:r w:rsidR="008715E1" w:rsidRPr="00694E06">
        <w:rPr>
          <w:rFonts w:ascii="Book Antiqua" w:hAnsi="Book Antiqua" w:cs="Times New Roman"/>
          <w:spacing w:val="-4"/>
          <w:sz w:val="28"/>
          <w:szCs w:val="28"/>
        </w:rPr>
        <w:t xml:space="preserve">. Ezt követően </w:t>
      </w:r>
      <w:r w:rsidR="007B42B3" w:rsidRPr="00694E06">
        <w:rPr>
          <w:rFonts w:ascii="Book Antiqua" w:hAnsi="Book Antiqua" w:cs="Times New Roman"/>
          <w:spacing w:val="-4"/>
          <w:sz w:val="28"/>
          <w:szCs w:val="28"/>
        </w:rPr>
        <w:t>Párizs</w:t>
      </w:r>
      <w:r w:rsidR="00694E06" w:rsidRPr="00694E06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="007B42B3" w:rsidRPr="00694E06">
        <w:rPr>
          <w:rFonts w:ascii="Book Antiqua" w:hAnsi="Book Antiqua" w:cs="Times New Roman"/>
          <w:sz w:val="28"/>
          <w:szCs w:val="28"/>
        </w:rPr>
        <w:t>b</w:t>
      </w:r>
      <w:r w:rsidR="00E92BF1" w:rsidRPr="00694E06">
        <w:rPr>
          <w:rFonts w:ascii="Book Antiqua" w:hAnsi="Book Antiqua" w:cs="Times New Roman"/>
          <w:sz w:val="28"/>
          <w:szCs w:val="28"/>
        </w:rPr>
        <w:t>a</w:t>
      </w:r>
      <w:proofErr w:type="spellEnd"/>
      <w:r w:rsidR="00E92BF1" w:rsidRPr="00694E06">
        <w:rPr>
          <w:rFonts w:ascii="Book Antiqua" w:hAnsi="Book Antiqua" w:cs="Times New Roman"/>
          <w:sz w:val="28"/>
          <w:szCs w:val="28"/>
        </w:rPr>
        <w:t xml:space="preserve"> utazik,</w:t>
      </w:r>
      <w:r w:rsidR="007B42B3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8715E1" w:rsidRPr="00694E06">
        <w:rPr>
          <w:rFonts w:ascii="Book Antiqua" w:hAnsi="Book Antiqua" w:cs="Times New Roman"/>
          <w:sz w:val="28"/>
          <w:szCs w:val="28"/>
        </w:rPr>
        <w:t xml:space="preserve">azután </w:t>
      </w:r>
      <w:r w:rsidR="007B42B3" w:rsidRPr="00694E06">
        <w:rPr>
          <w:rFonts w:ascii="Book Antiqua" w:hAnsi="Book Antiqua" w:cs="Times New Roman"/>
          <w:sz w:val="28"/>
          <w:szCs w:val="28"/>
        </w:rPr>
        <w:t xml:space="preserve">visszatér Madridba, ahol megházasodik. Átkelnek az óceánon Venezuelába, de </w:t>
      </w:r>
      <w:r w:rsidR="008715E1" w:rsidRPr="00694E06">
        <w:rPr>
          <w:rFonts w:ascii="Book Antiqua" w:hAnsi="Book Antiqua" w:cs="Times New Roman"/>
          <w:sz w:val="28"/>
          <w:szCs w:val="28"/>
        </w:rPr>
        <w:t>felesége egy éven belül meghal.</w:t>
      </w:r>
    </w:p>
    <w:p w:rsidR="005365AE" w:rsidRPr="00694E06" w:rsidRDefault="007B42B3" w:rsidP="00694E0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1804-ben már ismét Európában van, Párizsban telepedik le.</w:t>
      </w:r>
      <w:r w:rsidR="008715E1" w:rsidRPr="00694E06">
        <w:rPr>
          <w:rFonts w:ascii="Book Antiqua" w:hAnsi="Book Antiqua" w:cs="Times New Roman"/>
          <w:sz w:val="28"/>
          <w:szCs w:val="28"/>
        </w:rPr>
        <w:t xml:space="preserve"> Le</w:t>
      </w:r>
      <w:r w:rsidR="00694E06">
        <w:rPr>
          <w:rFonts w:ascii="Book Antiqua" w:hAnsi="Book Antiqua" w:cs="Times New Roman"/>
          <w:sz w:val="28"/>
          <w:szCs w:val="28"/>
        </w:rPr>
        <w:t>-</w:t>
      </w:r>
      <w:r w:rsidR="008715E1" w:rsidRPr="00694E06">
        <w:rPr>
          <w:rFonts w:ascii="Book Antiqua" w:hAnsi="Book Antiqua" w:cs="Times New Roman"/>
          <w:sz w:val="28"/>
          <w:szCs w:val="28"/>
        </w:rPr>
        <w:t>nyűgözi a forrongó Európa</w:t>
      </w:r>
      <w:r w:rsidR="0080661F" w:rsidRPr="00694E06">
        <w:rPr>
          <w:rFonts w:ascii="Book Antiqua" w:hAnsi="Book Antiqua" w:cs="Times New Roman"/>
          <w:sz w:val="28"/>
          <w:szCs w:val="28"/>
        </w:rPr>
        <w:t xml:space="preserve"> és a szellemileg is pezsgő </w:t>
      </w:r>
      <w:r w:rsidR="00E92BF1" w:rsidRPr="00694E06">
        <w:rPr>
          <w:rFonts w:ascii="Book Antiqua" w:hAnsi="Book Antiqua" w:cs="Times New Roman"/>
          <w:sz w:val="28"/>
          <w:szCs w:val="28"/>
        </w:rPr>
        <w:t xml:space="preserve">párizsi </w:t>
      </w:r>
      <w:r w:rsidR="0080661F" w:rsidRPr="00694E06">
        <w:rPr>
          <w:rFonts w:ascii="Book Antiqua" w:hAnsi="Book Antiqua" w:cs="Times New Roman"/>
          <w:sz w:val="28"/>
          <w:szCs w:val="28"/>
        </w:rPr>
        <w:t>élet</w:t>
      </w:r>
      <w:r w:rsidR="00E92BF1" w:rsidRPr="00694E06">
        <w:rPr>
          <w:rFonts w:ascii="Book Antiqua" w:hAnsi="Book Antiqua" w:cs="Times New Roman"/>
          <w:sz w:val="28"/>
          <w:szCs w:val="28"/>
        </w:rPr>
        <w:t>.</w:t>
      </w:r>
      <w:r w:rsidR="0080661F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E92BF1" w:rsidRPr="00694E06">
        <w:rPr>
          <w:rFonts w:ascii="Book Antiqua" w:hAnsi="Book Antiqua" w:cs="Times New Roman"/>
          <w:sz w:val="28"/>
          <w:szCs w:val="28"/>
        </w:rPr>
        <w:t>O</w:t>
      </w:r>
      <w:r w:rsidR="0080661F" w:rsidRPr="00694E06">
        <w:rPr>
          <w:rFonts w:ascii="Book Antiqua" w:hAnsi="Book Antiqua" w:cs="Times New Roman"/>
          <w:sz w:val="28"/>
          <w:szCs w:val="28"/>
        </w:rPr>
        <w:t xml:space="preserve">lyan </w:t>
      </w:r>
      <w:r w:rsidR="0080661F" w:rsidRPr="00694E06">
        <w:rPr>
          <w:rFonts w:ascii="Book Antiqua" w:hAnsi="Book Antiqua" w:cs="Times New Roman"/>
          <w:spacing w:val="-4"/>
          <w:sz w:val="28"/>
          <w:szCs w:val="28"/>
        </w:rPr>
        <w:t>személyekkel találkozik, mint Alexander von Humbol</w:t>
      </w:r>
      <w:r w:rsidR="008715E1" w:rsidRPr="00694E06">
        <w:rPr>
          <w:rFonts w:ascii="Book Antiqua" w:hAnsi="Book Antiqua" w:cs="Times New Roman"/>
          <w:spacing w:val="-4"/>
          <w:sz w:val="28"/>
          <w:szCs w:val="28"/>
        </w:rPr>
        <w:t>d</w:t>
      </w:r>
      <w:r w:rsidR="0080661F" w:rsidRPr="00694E06">
        <w:rPr>
          <w:rFonts w:ascii="Book Antiqua" w:hAnsi="Book Antiqua" w:cs="Times New Roman"/>
          <w:spacing w:val="-4"/>
          <w:sz w:val="28"/>
          <w:szCs w:val="28"/>
        </w:rPr>
        <w:t>t</w:t>
      </w:r>
      <w:r w:rsidR="008715E1" w:rsidRPr="00694E06">
        <w:rPr>
          <w:rFonts w:ascii="Book Antiqua" w:hAnsi="Book Antiqua" w:cs="Times New Roman"/>
          <w:spacing w:val="-4"/>
          <w:sz w:val="28"/>
          <w:szCs w:val="28"/>
        </w:rPr>
        <w:t xml:space="preserve"> német természet</w:t>
      </w:r>
      <w:r w:rsidR="00694E06" w:rsidRPr="00694E06">
        <w:rPr>
          <w:rFonts w:ascii="Book Antiqua" w:hAnsi="Book Antiqua" w:cs="Times New Roman"/>
          <w:spacing w:val="-4"/>
          <w:sz w:val="28"/>
          <w:szCs w:val="28"/>
        </w:rPr>
        <w:t>-</w:t>
      </w:r>
      <w:r w:rsidR="008715E1" w:rsidRPr="00694E06">
        <w:rPr>
          <w:rFonts w:ascii="Book Antiqua" w:hAnsi="Book Antiqua" w:cs="Times New Roman"/>
          <w:sz w:val="28"/>
          <w:szCs w:val="28"/>
        </w:rPr>
        <w:t>tudós</w:t>
      </w:r>
      <w:r w:rsidR="0080661F" w:rsidRPr="00694E06">
        <w:rPr>
          <w:rFonts w:ascii="Book Antiqua" w:hAnsi="Book Antiqua" w:cs="Times New Roman"/>
          <w:sz w:val="28"/>
          <w:szCs w:val="28"/>
        </w:rPr>
        <w:t xml:space="preserve"> és </w:t>
      </w:r>
      <w:proofErr w:type="spellStart"/>
      <w:r w:rsidR="0080661F" w:rsidRPr="00694E06">
        <w:rPr>
          <w:rFonts w:ascii="Book Antiqua" w:hAnsi="Book Antiqua" w:cs="Times New Roman"/>
          <w:sz w:val="28"/>
          <w:szCs w:val="28"/>
        </w:rPr>
        <w:t>Aimé</w:t>
      </w:r>
      <w:proofErr w:type="spellEnd"/>
      <w:r w:rsidR="0080661F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80661F" w:rsidRPr="00694E06">
        <w:rPr>
          <w:rFonts w:ascii="Book Antiqua" w:hAnsi="Book Antiqua" w:cs="Times New Roman"/>
          <w:sz w:val="28"/>
          <w:szCs w:val="28"/>
        </w:rPr>
        <w:t>Bonpland</w:t>
      </w:r>
      <w:proofErr w:type="spellEnd"/>
      <w:r w:rsidR="008715E1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CD1670" w:rsidRPr="00694E06">
        <w:rPr>
          <w:rFonts w:ascii="Book Antiqua" w:hAnsi="Book Antiqua" w:cs="Times New Roman"/>
          <w:sz w:val="28"/>
          <w:szCs w:val="28"/>
        </w:rPr>
        <w:t xml:space="preserve">francia </w:t>
      </w:r>
      <w:r w:rsidR="008715E1" w:rsidRPr="00694E06">
        <w:rPr>
          <w:rFonts w:ascii="Book Antiqua" w:hAnsi="Book Antiqua" w:cs="Times New Roman"/>
          <w:sz w:val="28"/>
          <w:szCs w:val="28"/>
        </w:rPr>
        <w:t>felfedező</w:t>
      </w:r>
      <w:r w:rsidR="00CD1670" w:rsidRPr="00694E06">
        <w:rPr>
          <w:rFonts w:ascii="Book Antiqua" w:hAnsi="Book Antiqua" w:cs="Times New Roman"/>
          <w:sz w:val="28"/>
          <w:szCs w:val="28"/>
        </w:rPr>
        <w:t xml:space="preserve"> és botanikus</w:t>
      </w:r>
      <w:r w:rsidR="00460747" w:rsidRPr="00694E06">
        <w:rPr>
          <w:rFonts w:ascii="Book Antiqua" w:hAnsi="Book Antiqua" w:cs="Times New Roman"/>
          <w:sz w:val="28"/>
          <w:szCs w:val="28"/>
        </w:rPr>
        <w:t>. P</w:t>
      </w:r>
      <w:r w:rsidR="00F9087D" w:rsidRPr="00694E06">
        <w:rPr>
          <w:rFonts w:ascii="Book Antiqua" w:hAnsi="Book Antiqua" w:cs="Times New Roman"/>
          <w:sz w:val="28"/>
          <w:szCs w:val="28"/>
        </w:rPr>
        <w:t>árizs</w:t>
      </w:r>
      <w:r w:rsidR="00E92BF1" w:rsidRPr="00694E06">
        <w:rPr>
          <w:rFonts w:ascii="Book Antiqua" w:hAnsi="Book Antiqua" w:cs="Times New Roman"/>
          <w:sz w:val="28"/>
          <w:szCs w:val="28"/>
        </w:rPr>
        <w:t>i</w:t>
      </w:r>
      <w:r w:rsidR="00F9087D" w:rsidRPr="00694E06">
        <w:rPr>
          <w:rFonts w:ascii="Book Antiqua" w:hAnsi="Book Antiqua" w:cs="Times New Roman"/>
          <w:sz w:val="28"/>
          <w:szCs w:val="28"/>
        </w:rPr>
        <w:t xml:space="preserve"> szín</w:t>
      </w:r>
      <w:r w:rsidR="00694E06">
        <w:rPr>
          <w:rFonts w:ascii="Book Antiqua" w:hAnsi="Book Antiqua" w:cs="Times New Roman"/>
          <w:sz w:val="28"/>
          <w:szCs w:val="28"/>
        </w:rPr>
        <w:t>-</w:t>
      </w:r>
      <w:r w:rsidR="00F9087D" w:rsidRPr="00694E06">
        <w:rPr>
          <w:rFonts w:ascii="Book Antiqua" w:hAnsi="Book Antiqua" w:cs="Times New Roman"/>
          <w:sz w:val="28"/>
          <w:szCs w:val="28"/>
        </w:rPr>
        <w:t>h</w:t>
      </w:r>
      <w:r w:rsidR="00CD1670" w:rsidRPr="00694E06">
        <w:rPr>
          <w:rFonts w:ascii="Book Antiqua" w:hAnsi="Book Antiqua" w:cs="Times New Roman"/>
          <w:sz w:val="28"/>
          <w:szCs w:val="28"/>
        </w:rPr>
        <w:t>ázakba, szalonokba, tanfolyamokr</w:t>
      </w:r>
      <w:r w:rsidR="00F9087D" w:rsidRPr="00694E06">
        <w:rPr>
          <w:rFonts w:ascii="Book Antiqua" w:hAnsi="Book Antiqua" w:cs="Times New Roman"/>
          <w:sz w:val="28"/>
          <w:szCs w:val="28"/>
        </w:rPr>
        <w:t xml:space="preserve">a, előadásokra jár. </w:t>
      </w:r>
      <w:r w:rsidR="00CD1670" w:rsidRPr="00694E06">
        <w:rPr>
          <w:rFonts w:ascii="Book Antiqua" w:hAnsi="Book Antiqua" w:cs="Times New Roman"/>
          <w:sz w:val="28"/>
          <w:szCs w:val="28"/>
        </w:rPr>
        <w:t>Tizennyolc</w:t>
      </w:r>
      <w:r w:rsidR="00F9087D" w:rsidRPr="00694E06">
        <w:rPr>
          <w:rFonts w:ascii="Book Antiqua" w:hAnsi="Book Antiqua" w:cs="Times New Roman"/>
          <w:sz w:val="28"/>
          <w:szCs w:val="28"/>
        </w:rPr>
        <w:t xml:space="preserve"> éves, mikor újra találkozik </w:t>
      </w:r>
      <w:r w:rsidR="00E92BF1" w:rsidRPr="00694E06">
        <w:rPr>
          <w:rFonts w:ascii="Book Antiqua" w:hAnsi="Book Antiqua" w:cs="Times New Roman"/>
          <w:sz w:val="28"/>
          <w:szCs w:val="28"/>
        </w:rPr>
        <w:t>korábbi</w:t>
      </w:r>
      <w:r w:rsidR="001000DE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E92BF1" w:rsidRPr="00694E06">
        <w:rPr>
          <w:rFonts w:ascii="Book Antiqua" w:hAnsi="Book Antiqua" w:cs="Times New Roman"/>
          <w:sz w:val="28"/>
          <w:szCs w:val="28"/>
        </w:rPr>
        <w:t xml:space="preserve">nevelőjével, </w:t>
      </w:r>
      <w:r w:rsidR="00F9087D" w:rsidRPr="00694E06">
        <w:rPr>
          <w:rFonts w:ascii="Book Antiqua" w:hAnsi="Book Antiqua" w:cs="Times New Roman"/>
          <w:sz w:val="28"/>
          <w:szCs w:val="28"/>
        </w:rPr>
        <w:t>Sim</w:t>
      </w:r>
      <w:r w:rsidR="00CD1670" w:rsidRPr="00694E06">
        <w:rPr>
          <w:rFonts w:ascii="Book Antiqua" w:hAnsi="Book Antiqua" w:cs="Times New Roman"/>
          <w:sz w:val="28"/>
          <w:szCs w:val="28"/>
        </w:rPr>
        <w:t xml:space="preserve">ón </w:t>
      </w:r>
      <w:proofErr w:type="spellStart"/>
      <w:r w:rsidR="00CD1670" w:rsidRPr="00694E06">
        <w:rPr>
          <w:rFonts w:ascii="Book Antiqua" w:hAnsi="Book Antiqua" w:cs="Times New Roman"/>
          <w:sz w:val="28"/>
          <w:szCs w:val="28"/>
        </w:rPr>
        <w:t>Rodrí</w:t>
      </w:r>
      <w:r w:rsidR="00F9087D" w:rsidRPr="00694E06">
        <w:rPr>
          <w:rFonts w:ascii="Book Antiqua" w:hAnsi="Book Antiqua" w:cs="Times New Roman"/>
          <w:sz w:val="28"/>
          <w:szCs w:val="28"/>
        </w:rPr>
        <w:t>g</w:t>
      </w:r>
      <w:r w:rsidR="00CD1670" w:rsidRPr="00694E06">
        <w:rPr>
          <w:rFonts w:ascii="Book Antiqua" w:hAnsi="Book Antiqua" w:cs="Times New Roman"/>
          <w:sz w:val="28"/>
          <w:szCs w:val="28"/>
        </w:rPr>
        <w:t>u</w:t>
      </w:r>
      <w:r w:rsidR="00F9087D" w:rsidRPr="00694E06">
        <w:rPr>
          <w:rFonts w:ascii="Book Antiqua" w:hAnsi="Book Antiqua" w:cs="Times New Roman"/>
          <w:sz w:val="28"/>
          <w:szCs w:val="28"/>
        </w:rPr>
        <w:t>ezzel</w:t>
      </w:r>
      <w:proofErr w:type="spellEnd"/>
      <w:r w:rsidR="00F9087D"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CD1670" w:rsidRPr="00694E06">
        <w:rPr>
          <w:rFonts w:ascii="Book Antiqua" w:hAnsi="Book Antiqua" w:cs="Times New Roman"/>
          <w:sz w:val="28"/>
          <w:szCs w:val="28"/>
        </w:rPr>
        <w:t>vele</w:t>
      </w:r>
      <w:r w:rsidR="00F9087D" w:rsidRPr="00694E06">
        <w:rPr>
          <w:rFonts w:ascii="Book Antiqua" w:hAnsi="Book Antiqua" w:cs="Times New Roman"/>
          <w:sz w:val="28"/>
          <w:szCs w:val="28"/>
        </w:rPr>
        <w:t xml:space="preserve"> még </w:t>
      </w:r>
      <w:r w:rsidR="00E84A98" w:rsidRPr="00694E06">
        <w:rPr>
          <w:rFonts w:ascii="Book Antiqua" w:hAnsi="Book Antiqua" w:cs="Times New Roman"/>
          <w:sz w:val="28"/>
          <w:szCs w:val="28"/>
        </w:rPr>
        <w:t>inkább</w:t>
      </w:r>
      <w:r w:rsidR="00F9087D" w:rsidRPr="00694E06">
        <w:rPr>
          <w:rFonts w:ascii="Book Antiqua" w:hAnsi="Book Antiqua" w:cs="Times New Roman"/>
          <w:sz w:val="28"/>
          <w:szCs w:val="28"/>
        </w:rPr>
        <w:t xml:space="preserve"> kiteljesedik</w:t>
      </w:r>
      <w:r w:rsidR="00E84A98" w:rsidRPr="00694E06">
        <w:rPr>
          <w:rFonts w:ascii="Book Antiqua" w:hAnsi="Book Antiqua" w:cs="Times New Roman"/>
          <w:sz w:val="28"/>
          <w:szCs w:val="28"/>
        </w:rPr>
        <w:t xml:space="preserve"> a szabadság iránti vágya</w:t>
      </w:r>
      <w:r w:rsidR="00F9087D" w:rsidRPr="00694E06">
        <w:rPr>
          <w:rFonts w:ascii="Book Antiqua" w:hAnsi="Book Antiqua" w:cs="Times New Roman"/>
          <w:sz w:val="28"/>
          <w:szCs w:val="28"/>
        </w:rPr>
        <w:t>.</w:t>
      </w:r>
      <w:r w:rsidR="0087283A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DA15C0" w:rsidRPr="00694E06">
        <w:rPr>
          <w:rFonts w:ascii="Book Antiqua" w:hAnsi="Book Antiqua" w:cs="Times New Roman"/>
          <w:sz w:val="28"/>
          <w:szCs w:val="28"/>
        </w:rPr>
        <w:t>Bejárják</w:t>
      </w:r>
      <w:r w:rsidR="00230817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D1670" w:rsidRPr="00694E06">
        <w:rPr>
          <w:rFonts w:ascii="Book Antiqua" w:hAnsi="Book Antiqua" w:cs="Times New Roman"/>
          <w:sz w:val="28"/>
          <w:szCs w:val="28"/>
        </w:rPr>
        <w:t>Savoyát</w:t>
      </w:r>
      <w:proofErr w:type="spellEnd"/>
      <w:r w:rsidR="00CD1670"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E50747" w:rsidRPr="00694E06">
        <w:rPr>
          <w:rFonts w:ascii="Book Antiqua" w:hAnsi="Book Antiqua" w:cs="Times New Roman"/>
          <w:sz w:val="28"/>
          <w:szCs w:val="28"/>
        </w:rPr>
        <w:t>Egy</w:t>
      </w:r>
      <w:r w:rsidR="0087283A" w:rsidRPr="00694E06">
        <w:rPr>
          <w:rFonts w:ascii="Book Antiqua" w:hAnsi="Book Antiqua" w:cs="Times New Roman"/>
          <w:sz w:val="28"/>
          <w:szCs w:val="28"/>
        </w:rPr>
        <w:t xml:space="preserve"> Róm</w:t>
      </w:r>
      <w:r w:rsidR="00660732" w:rsidRPr="00694E06">
        <w:rPr>
          <w:rFonts w:ascii="Book Antiqua" w:hAnsi="Book Antiqua" w:cs="Times New Roman"/>
          <w:sz w:val="28"/>
          <w:szCs w:val="28"/>
        </w:rPr>
        <w:t>a melletti dombon</w:t>
      </w:r>
      <w:r w:rsidR="0087283A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081A7F" w:rsidRPr="00694E06">
        <w:rPr>
          <w:rFonts w:ascii="Book Antiqua" w:hAnsi="Book Antiqua" w:cs="Times New Roman"/>
          <w:sz w:val="28"/>
          <w:szCs w:val="28"/>
        </w:rPr>
        <w:t>Bolívar</w:t>
      </w:r>
      <w:r w:rsidR="007552A0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87283A" w:rsidRPr="00694E06">
        <w:rPr>
          <w:rFonts w:ascii="Book Antiqua" w:hAnsi="Book Antiqua" w:cs="Times New Roman"/>
          <w:sz w:val="28"/>
          <w:szCs w:val="28"/>
        </w:rPr>
        <w:t>esküt tesz, hogy addig nem nyugszik, míg fel nem szabadítja</w:t>
      </w:r>
      <w:r w:rsidR="00E92BF1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CD1670" w:rsidRPr="00694E06">
        <w:rPr>
          <w:rFonts w:ascii="Book Antiqua" w:hAnsi="Book Antiqua" w:cs="Times New Roman"/>
          <w:sz w:val="28"/>
          <w:szCs w:val="28"/>
        </w:rPr>
        <w:t xml:space="preserve">Amerikát </w:t>
      </w:r>
      <w:r w:rsidR="00E92BF1" w:rsidRPr="00694E06">
        <w:rPr>
          <w:rFonts w:ascii="Book Antiqua" w:hAnsi="Book Antiqua" w:cs="Times New Roman"/>
          <w:sz w:val="28"/>
          <w:szCs w:val="28"/>
        </w:rPr>
        <w:t>a</w:t>
      </w:r>
      <w:r w:rsidR="0087283A" w:rsidRPr="00694E06">
        <w:rPr>
          <w:rFonts w:ascii="Book Antiqua" w:hAnsi="Book Antiqua" w:cs="Times New Roman"/>
          <w:sz w:val="28"/>
          <w:szCs w:val="28"/>
        </w:rPr>
        <w:t xml:space="preserve"> spanyol uralom alól.</w:t>
      </w:r>
      <w:r w:rsidR="00E84A98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240B32" w:rsidRPr="00694E06">
        <w:rPr>
          <w:rFonts w:ascii="Book Antiqua" w:hAnsi="Book Antiqua" w:cs="Times New Roman"/>
          <w:sz w:val="28"/>
          <w:szCs w:val="28"/>
        </w:rPr>
        <w:t>1804-ben</w:t>
      </w:r>
      <w:r w:rsidR="0087283A" w:rsidRPr="00694E06">
        <w:rPr>
          <w:rFonts w:ascii="Book Antiqua" w:hAnsi="Book Antiqua" w:cs="Times New Roman"/>
          <w:sz w:val="28"/>
          <w:szCs w:val="28"/>
        </w:rPr>
        <w:t>,</w:t>
      </w:r>
      <w:r w:rsidR="00240B32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B86B93" w:rsidRPr="00694E06">
        <w:rPr>
          <w:rFonts w:ascii="Book Antiqua" w:hAnsi="Book Antiqua" w:cs="Times New Roman"/>
          <w:sz w:val="28"/>
          <w:szCs w:val="28"/>
        </w:rPr>
        <w:t>21 éves korában</w:t>
      </w:r>
      <w:r w:rsidR="00E84A98" w:rsidRPr="00694E06">
        <w:rPr>
          <w:rFonts w:ascii="Book Antiqua" w:hAnsi="Book Antiqua" w:cs="Times New Roman"/>
          <w:sz w:val="28"/>
          <w:szCs w:val="28"/>
        </w:rPr>
        <w:t>,</w:t>
      </w:r>
      <w:r w:rsidR="00B86B93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000CF4" w:rsidRPr="00694E06">
        <w:rPr>
          <w:rFonts w:ascii="Book Antiqua" w:hAnsi="Book Antiqua" w:cs="Times New Roman"/>
          <w:sz w:val="28"/>
          <w:szCs w:val="28"/>
        </w:rPr>
        <w:t>egy év</w:t>
      </w:r>
      <w:r w:rsidR="00CD2D7A" w:rsidRPr="00694E06">
        <w:rPr>
          <w:rFonts w:ascii="Book Antiqua" w:hAnsi="Book Antiqua" w:cs="Times New Roman"/>
          <w:sz w:val="28"/>
          <w:szCs w:val="28"/>
        </w:rPr>
        <w:t>ig</w:t>
      </w:r>
      <w:r w:rsidR="00000CF4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E92BF1" w:rsidRPr="00694E06">
        <w:rPr>
          <w:rFonts w:ascii="Book Antiqua" w:hAnsi="Book Antiqua" w:cs="Times New Roman"/>
          <w:sz w:val="28"/>
          <w:szCs w:val="28"/>
        </w:rPr>
        <w:t xml:space="preserve">újra </w:t>
      </w:r>
      <w:r w:rsidR="00000CF4" w:rsidRPr="00694E06">
        <w:rPr>
          <w:rFonts w:ascii="Book Antiqua" w:hAnsi="Book Antiqua" w:cs="Times New Roman"/>
          <w:sz w:val="28"/>
          <w:szCs w:val="28"/>
        </w:rPr>
        <w:t xml:space="preserve">Párizsban </w:t>
      </w:r>
      <w:r w:rsidR="00CD2D7A" w:rsidRPr="00694E06">
        <w:rPr>
          <w:rFonts w:ascii="Book Antiqua" w:hAnsi="Book Antiqua" w:cs="Times New Roman"/>
          <w:sz w:val="28"/>
          <w:szCs w:val="28"/>
        </w:rPr>
        <w:t>él</w:t>
      </w:r>
      <w:r w:rsidR="00E92BF1" w:rsidRPr="00694E06">
        <w:rPr>
          <w:rFonts w:ascii="Book Antiqua" w:hAnsi="Book Antiqua" w:cs="Times New Roman"/>
          <w:sz w:val="28"/>
          <w:szCs w:val="28"/>
        </w:rPr>
        <w:t>, e</w:t>
      </w:r>
      <w:r w:rsidR="00000CF4" w:rsidRPr="00694E06">
        <w:rPr>
          <w:rFonts w:ascii="Book Antiqua" w:hAnsi="Book Antiqua" w:cs="Times New Roman"/>
          <w:sz w:val="28"/>
          <w:szCs w:val="28"/>
        </w:rPr>
        <w:t>kkor már Bonaparte az első konzul, de egy évvel később örökös konzullá választják.</w:t>
      </w:r>
      <w:r w:rsidR="0087283A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CD1670" w:rsidRPr="00694E06">
        <w:rPr>
          <w:rFonts w:ascii="Book Antiqua" w:hAnsi="Book Antiqua" w:cs="Times New Roman"/>
          <w:sz w:val="28"/>
          <w:szCs w:val="28"/>
        </w:rPr>
        <w:t>Párizsban belép a szabadkőműves-</w:t>
      </w:r>
      <w:r w:rsidR="0087283A" w:rsidRPr="00694E06">
        <w:rPr>
          <w:rFonts w:ascii="Book Antiqua" w:hAnsi="Book Antiqua" w:cs="Times New Roman"/>
          <w:sz w:val="28"/>
          <w:szCs w:val="28"/>
        </w:rPr>
        <w:t>páholyba</w:t>
      </w:r>
      <w:r w:rsidR="009726D9"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7742F8" w:rsidRPr="00694E06">
        <w:rPr>
          <w:rFonts w:ascii="Book Antiqua" w:hAnsi="Book Antiqua" w:cs="Times New Roman"/>
          <w:sz w:val="28"/>
          <w:szCs w:val="28"/>
        </w:rPr>
        <w:t>és tudomást</w:t>
      </w:r>
      <w:r w:rsidR="009726D9" w:rsidRPr="00694E06">
        <w:rPr>
          <w:rFonts w:ascii="Book Antiqua" w:hAnsi="Book Antiqua" w:cs="Times New Roman"/>
          <w:sz w:val="28"/>
          <w:szCs w:val="28"/>
        </w:rPr>
        <w:t xml:space="preserve"> szere</w:t>
      </w:r>
      <w:r w:rsidR="005365AE" w:rsidRPr="00694E06">
        <w:rPr>
          <w:rFonts w:ascii="Book Antiqua" w:hAnsi="Book Antiqua" w:cs="Times New Roman"/>
          <w:sz w:val="28"/>
          <w:szCs w:val="28"/>
        </w:rPr>
        <w:t>z arról, hogy</w:t>
      </w:r>
      <w:r w:rsidR="009726D9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E50747" w:rsidRPr="00694E06">
        <w:rPr>
          <w:rFonts w:ascii="Book Antiqua" w:hAnsi="Book Antiqua" w:cs="Times New Roman"/>
          <w:sz w:val="28"/>
          <w:szCs w:val="28"/>
        </w:rPr>
        <w:t>Francisco</w:t>
      </w:r>
      <w:proofErr w:type="gramEnd"/>
      <w:r w:rsidR="009726D9" w:rsidRPr="00694E06">
        <w:rPr>
          <w:rFonts w:ascii="Book Antiqua" w:hAnsi="Book Antiqua" w:cs="Times New Roman"/>
          <w:sz w:val="28"/>
          <w:szCs w:val="28"/>
        </w:rPr>
        <w:t xml:space="preserve"> de Miranda </w:t>
      </w:r>
      <w:r w:rsidR="00CD1670" w:rsidRPr="00694E06">
        <w:rPr>
          <w:rFonts w:ascii="Book Antiqua" w:hAnsi="Book Antiqua" w:cs="Times New Roman"/>
          <w:sz w:val="28"/>
          <w:szCs w:val="28"/>
        </w:rPr>
        <w:t>már elkezdte</w:t>
      </w:r>
      <w:r w:rsidR="00E50747" w:rsidRPr="00694E06">
        <w:rPr>
          <w:rFonts w:ascii="Book Antiqua" w:hAnsi="Book Antiqua" w:cs="Times New Roman"/>
          <w:sz w:val="28"/>
          <w:szCs w:val="28"/>
        </w:rPr>
        <w:t xml:space="preserve"> Latin-Amerikát </w:t>
      </w:r>
      <w:r w:rsidR="009726D9" w:rsidRPr="00694E06">
        <w:rPr>
          <w:rFonts w:ascii="Book Antiqua" w:hAnsi="Book Antiqua" w:cs="Times New Roman"/>
          <w:sz w:val="28"/>
          <w:szCs w:val="28"/>
        </w:rPr>
        <w:t xml:space="preserve">felszabadító </w:t>
      </w:r>
      <w:r w:rsidR="005365AE" w:rsidRPr="00694E06">
        <w:rPr>
          <w:rFonts w:ascii="Book Antiqua" w:hAnsi="Book Antiqua" w:cs="Times New Roman"/>
          <w:sz w:val="28"/>
          <w:szCs w:val="28"/>
        </w:rPr>
        <w:t>harcát</w:t>
      </w:r>
      <w:r w:rsidR="00CD1670" w:rsidRPr="00694E06">
        <w:rPr>
          <w:rFonts w:ascii="Book Antiqua" w:hAnsi="Book Antiqua" w:cs="Times New Roman"/>
          <w:sz w:val="28"/>
          <w:szCs w:val="28"/>
        </w:rPr>
        <w:t>.</w:t>
      </w:r>
      <w:r w:rsidR="009726D9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DA0EA5" w:rsidRPr="00694E06">
        <w:rPr>
          <w:rFonts w:ascii="Book Antiqua" w:hAnsi="Book Antiqua" w:cs="Times New Roman"/>
          <w:sz w:val="28"/>
          <w:szCs w:val="28"/>
        </w:rPr>
        <w:t xml:space="preserve">Hogy </w:t>
      </w:r>
      <w:r w:rsidR="005365AE" w:rsidRPr="00694E06">
        <w:rPr>
          <w:rFonts w:ascii="Book Antiqua" w:hAnsi="Book Antiqua" w:cs="Times New Roman"/>
          <w:sz w:val="28"/>
          <w:szCs w:val="28"/>
        </w:rPr>
        <w:t>tovább</w:t>
      </w:r>
      <w:r w:rsidR="007742F8" w:rsidRPr="00694E06">
        <w:rPr>
          <w:rFonts w:ascii="Book Antiqua" w:hAnsi="Book Antiqua" w:cs="Times New Roman"/>
          <w:sz w:val="28"/>
          <w:szCs w:val="28"/>
        </w:rPr>
        <w:t>i</w:t>
      </w:r>
      <w:r w:rsidR="005365AE" w:rsidRPr="00694E06">
        <w:rPr>
          <w:rFonts w:ascii="Book Antiqua" w:hAnsi="Book Antiqua" w:cs="Times New Roman"/>
          <w:sz w:val="28"/>
          <w:szCs w:val="28"/>
        </w:rPr>
        <w:t xml:space="preserve"> tapasztalat</w:t>
      </w:r>
      <w:r w:rsidR="00CD1670" w:rsidRPr="00694E06">
        <w:rPr>
          <w:rFonts w:ascii="Book Antiqua" w:hAnsi="Book Antiqua" w:cs="Times New Roman"/>
          <w:sz w:val="28"/>
          <w:szCs w:val="28"/>
        </w:rPr>
        <w:t>okat</w:t>
      </w:r>
      <w:r w:rsidR="007742F8" w:rsidRPr="00694E06">
        <w:rPr>
          <w:rFonts w:ascii="Book Antiqua" w:hAnsi="Book Antiqua" w:cs="Times New Roman"/>
          <w:sz w:val="28"/>
          <w:szCs w:val="28"/>
        </w:rPr>
        <w:t xml:space="preserve"> és szövetségeseket </w:t>
      </w:r>
      <w:r w:rsidR="00DA0EA5" w:rsidRPr="00694E06">
        <w:rPr>
          <w:rFonts w:ascii="Book Antiqua" w:hAnsi="Book Antiqua" w:cs="Times New Roman"/>
          <w:sz w:val="28"/>
          <w:szCs w:val="28"/>
        </w:rPr>
        <w:t>szerezzen – egy kitérővel</w:t>
      </w:r>
      <w:r w:rsidR="00CD1670" w:rsidRPr="00694E06">
        <w:rPr>
          <w:rFonts w:ascii="Book Antiqua" w:hAnsi="Book Antiqua" w:cs="Times New Roman"/>
          <w:sz w:val="28"/>
          <w:szCs w:val="28"/>
        </w:rPr>
        <w:t xml:space="preserve"> –</w:t>
      </w:r>
      <w:r w:rsidR="00DA0EA5" w:rsidRPr="00694E06">
        <w:rPr>
          <w:rFonts w:ascii="Book Antiqua" w:hAnsi="Book Antiqua" w:cs="Times New Roman"/>
          <w:sz w:val="28"/>
          <w:szCs w:val="28"/>
        </w:rPr>
        <w:t>,</w:t>
      </w:r>
      <w:r w:rsidR="005365AE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9726D9" w:rsidRPr="00694E06">
        <w:rPr>
          <w:rFonts w:ascii="Book Antiqua" w:hAnsi="Book Antiqua" w:cs="Times New Roman"/>
          <w:sz w:val="28"/>
          <w:szCs w:val="28"/>
        </w:rPr>
        <w:t>beutaz</w:t>
      </w:r>
      <w:r w:rsidR="005365AE" w:rsidRPr="00694E06">
        <w:rPr>
          <w:rFonts w:ascii="Book Antiqua" w:hAnsi="Book Antiqua" w:cs="Times New Roman"/>
          <w:sz w:val="28"/>
          <w:szCs w:val="28"/>
        </w:rPr>
        <w:t>z</w:t>
      </w:r>
      <w:r w:rsidR="009726D9" w:rsidRPr="00694E06">
        <w:rPr>
          <w:rFonts w:ascii="Book Antiqua" w:hAnsi="Book Antiqua" w:cs="Times New Roman"/>
          <w:sz w:val="28"/>
          <w:szCs w:val="28"/>
        </w:rPr>
        <w:t xml:space="preserve">a az Egyesült Államok keleti államait, </w:t>
      </w:r>
      <w:r w:rsidR="005365AE" w:rsidRPr="00694E06">
        <w:rPr>
          <w:rFonts w:ascii="Book Antiqua" w:hAnsi="Book Antiqua" w:cs="Times New Roman"/>
          <w:sz w:val="28"/>
          <w:szCs w:val="28"/>
        </w:rPr>
        <w:t xml:space="preserve">és </w:t>
      </w:r>
      <w:r w:rsidR="009726D9" w:rsidRPr="00694E06">
        <w:rPr>
          <w:rFonts w:ascii="Book Antiqua" w:hAnsi="Book Antiqua" w:cs="Times New Roman"/>
          <w:sz w:val="28"/>
          <w:szCs w:val="28"/>
        </w:rPr>
        <w:t>visszatér Caracasba.</w:t>
      </w:r>
      <w:r w:rsidR="005F06E9" w:rsidRPr="00694E06">
        <w:rPr>
          <w:rFonts w:ascii="Book Antiqua" w:hAnsi="Book Antiqua" w:cs="Times New Roman"/>
          <w:sz w:val="28"/>
          <w:szCs w:val="28"/>
        </w:rPr>
        <w:t xml:space="preserve"> </w:t>
      </w:r>
    </w:p>
    <w:p w:rsidR="00741480" w:rsidRPr="00694E06" w:rsidRDefault="005365AE" w:rsidP="00B76E5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Ott </w:t>
      </w:r>
      <w:r w:rsidR="00CD1670" w:rsidRPr="00694E06">
        <w:rPr>
          <w:rFonts w:ascii="Book Antiqua" w:hAnsi="Book Antiqua" w:cs="Times New Roman"/>
          <w:sz w:val="28"/>
          <w:szCs w:val="28"/>
        </w:rPr>
        <w:t>tagja lesz a caracasi Hazafias Társaságnak</w:t>
      </w:r>
      <w:r w:rsidR="00CD2D7A" w:rsidRPr="00694E06">
        <w:rPr>
          <w:rFonts w:ascii="Book Antiqua" w:hAnsi="Book Antiqua" w:cs="Times New Roman"/>
          <w:sz w:val="28"/>
          <w:szCs w:val="28"/>
        </w:rPr>
        <w:t>.</w:t>
      </w:r>
      <w:r w:rsidR="005F06E9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741480" w:rsidRPr="00694E06">
        <w:rPr>
          <w:rFonts w:ascii="Book Antiqua" w:hAnsi="Book Antiqua" w:cs="Times New Roman"/>
          <w:sz w:val="28"/>
          <w:szCs w:val="28"/>
        </w:rPr>
        <w:t>1809-ben be</w:t>
      </w:r>
      <w:r w:rsidR="00B76E52">
        <w:rPr>
          <w:rFonts w:ascii="Book Antiqua" w:hAnsi="Book Antiqua" w:cs="Times New Roman"/>
          <w:sz w:val="28"/>
          <w:szCs w:val="28"/>
        </w:rPr>
        <w:t>-</w:t>
      </w:r>
      <w:r w:rsidR="00741480" w:rsidRPr="00694E06">
        <w:rPr>
          <w:rFonts w:ascii="Book Antiqua" w:hAnsi="Book Antiqua" w:cs="Times New Roman"/>
          <w:sz w:val="28"/>
          <w:szCs w:val="28"/>
        </w:rPr>
        <w:t>következik egy lényegi v</w:t>
      </w:r>
      <w:r w:rsidR="00230817" w:rsidRPr="00694E06">
        <w:rPr>
          <w:rFonts w:ascii="Book Antiqua" w:hAnsi="Book Antiqua" w:cs="Times New Roman"/>
          <w:sz w:val="28"/>
          <w:szCs w:val="28"/>
        </w:rPr>
        <w:t>áltozás. Napóleon hadai bevonuln</w:t>
      </w:r>
      <w:r w:rsidR="00741480" w:rsidRPr="00694E06">
        <w:rPr>
          <w:rFonts w:ascii="Book Antiqua" w:hAnsi="Book Antiqua" w:cs="Times New Roman"/>
          <w:sz w:val="28"/>
          <w:szCs w:val="28"/>
        </w:rPr>
        <w:t>ak Spanyol</w:t>
      </w:r>
      <w:r w:rsidR="00B76E52">
        <w:rPr>
          <w:rFonts w:ascii="Book Antiqua" w:hAnsi="Book Antiqua" w:cs="Times New Roman"/>
          <w:sz w:val="28"/>
          <w:szCs w:val="28"/>
        </w:rPr>
        <w:t>-</w:t>
      </w:r>
      <w:r w:rsidR="00741480" w:rsidRPr="00694E06">
        <w:rPr>
          <w:rFonts w:ascii="Book Antiqua" w:hAnsi="Book Antiqua" w:cs="Times New Roman"/>
          <w:sz w:val="28"/>
          <w:szCs w:val="28"/>
        </w:rPr>
        <w:t xml:space="preserve">országba. A társaság megbízásából, 1810-ben, eléri, hogy két társával, Luis </w:t>
      </w:r>
      <w:proofErr w:type="spellStart"/>
      <w:r w:rsidR="00741480" w:rsidRPr="00694E06">
        <w:rPr>
          <w:rFonts w:ascii="Book Antiqua" w:hAnsi="Book Antiqua" w:cs="Times New Roman"/>
          <w:sz w:val="28"/>
          <w:szCs w:val="28"/>
        </w:rPr>
        <w:t>López</w:t>
      </w:r>
      <w:proofErr w:type="spellEnd"/>
      <w:r w:rsidR="00741480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741480" w:rsidRPr="00694E06">
        <w:rPr>
          <w:rFonts w:ascii="Book Antiqua" w:hAnsi="Book Antiqua" w:cs="Times New Roman"/>
          <w:sz w:val="28"/>
          <w:szCs w:val="28"/>
        </w:rPr>
        <w:t>Mendezzel</w:t>
      </w:r>
      <w:proofErr w:type="spellEnd"/>
      <w:r w:rsidR="00741480" w:rsidRPr="00694E06">
        <w:rPr>
          <w:rFonts w:ascii="Book Antiqua" w:hAnsi="Book Antiqua" w:cs="Times New Roman"/>
          <w:sz w:val="28"/>
          <w:szCs w:val="28"/>
        </w:rPr>
        <w:t xml:space="preserve"> és András </w:t>
      </w:r>
      <w:proofErr w:type="spellStart"/>
      <w:r w:rsidR="00741480" w:rsidRPr="00694E06">
        <w:rPr>
          <w:rFonts w:ascii="Book Antiqua" w:hAnsi="Book Antiqua" w:cs="Times New Roman"/>
          <w:sz w:val="28"/>
          <w:szCs w:val="28"/>
        </w:rPr>
        <w:t>Belióval</w:t>
      </w:r>
      <w:proofErr w:type="spellEnd"/>
      <w:r w:rsidR="00741480" w:rsidRPr="00694E06">
        <w:rPr>
          <w:rFonts w:ascii="Book Antiqua" w:hAnsi="Book Antiqua" w:cs="Times New Roman"/>
          <w:sz w:val="28"/>
          <w:szCs w:val="28"/>
        </w:rPr>
        <w:t xml:space="preserve"> fogadja </w:t>
      </w:r>
      <w:r w:rsidR="009560B0" w:rsidRPr="00694E06">
        <w:rPr>
          <w:rFonts w:ascii="Book Antiqua" w:hAnsi="Book Antiqua" w:cs="Times New Roman"/>
          <w:sz w:val="28"/>
          <w:szCs w:val="28"/>
        </w:rPr>
        <w:t xml:space="preserve">őket </w:t>
      </w:r>
      <w:r w:rsidR="00741480" w:rsidRPr="00694E06">
        <w:rPr>
          <w:rFonts w:ascii="Book Antiqua" w:hAnsi="Book Antiqua" w:cs="Times New Roman"/>
          <w:sz w:val="28"/>
          <w:szCs w:val="28"/>
        </w:rPr>
        <w:t>a spanyol király</w:t>
      </w:r>
      <w:r w:rsidR="00B76E5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741480" w:rsidRPr="00694E06">
        <w:rPr>
          <w:rFonts w:ascii="Book Antiqua" w:hAnsi="Book Antiqua" w:cs="Times New Roman"/>
          <w:sz w:val="28"/>
          <w:szCs w:val="28"/>
        </w:rPr>
        <w:lastRenderedPageBreak/>
        <w:t>ság</w:t>
      </w:r>
      <w:proofErr w:type="spellEnd"/>
      <w:r w:rsidR="00741480" w:rsidRPr="00694E06">
        <w:rPr>
          <w:rFonts w:ascii="Book Antiqua" w:hAnsi="Book Antiqua" w:cs="Times New Roman"/>
          <w:sz w:val="28"/>
          <w:szCs w:val="28"/>
        </w:rPr>
        <w:t xml:space="preserve"> legnagyobb ellensége, az angol miniszterelnök. A találkozó nem hivatalos, mert a caracasi Hazafias Tanács küldöttségét </w:t>
      </w:r>
      <w:r w:rsidR="009560B0" w:rsidRPr="00694E06">
        <w:rPr>
          <w:rFonts w:ascii="Book Antiqua" w:hAnsi="Book Antiqua" w:cs="Times New Roman"/>
          <w:sz w:val="28"/>
          <w:szCs w:val="28"/>
        </w:rPr>
        <w:t>a miniszterelnök</w:t>
      </w:r>
      <w:r w:rsidR="00741480" w:rsidRPr="00694E06">
        <w:rPr>
          <w:rFonts w:ascii="Book Antiqua" w:hAnsi="Book Antiqua" w:cs="Times New Roman"/>
          <w:sz w:val="28"/>
          <w:szCs w:val="28"/>
        </w:rPr>
        <w:t xml:space="preserve"> otthonában fogadja, de így is megtapasztalja a nagyhatalmi politizálás </w:t>
      </w:r>
      <w:r w:rsidR="00741480" w:rsidRPr="00B76E52">
        <w:rPr>
          <w:rFonts w:ascii="Book Antiqua" w:hAnsi="Book Antiqua" w:cs="Times New Roman"/>
          <w:spacing w:val="-4"/>
          <w:sz w:val="28"/>
          <w:szCs w:val="28"/>
        </w:rPr>
        <w:t xml:space="preserve">bürokratikus útvesztőit. Hazatérve, </w:t>
      </w:r>
      <w:proofErr w:type="gramStart"/>
      <w:r w:rsidR="00741480" w:rsidRPr="00B76E52">
        <w:rPr>
          <w:rFonts w:ascii="Book Antiqua" w:hAnsi="Book Antiqua" w:cs="Times New Roman"/>
          <w:spacing w:val="-4"/>
          <w:sz w:val="28"/>
          <w:szCs w:val="28"/>
        </w:rPr>
        <w:t>Francisco</w:t>
      </w:r>
      <w:proofErr w:type="gramEnd"/>
      <w:r w:rsidR="00741480" w:rsidRPr="00B76E52">
        <w:rPr>
          <w:rFonts w:ascii="Book Antiqua" w:hAnsi="Book Antiqua" w:cs="Times New Roman"/>
          <w:spacing w:val="-4"/>
          <w:sz w:val="28"/>
          <w:szCs w:val="28"/>
        </w:rPr>
        <w:t xml:space="preserve"> de Miranda parancsnoksága</w:t>
      </w:r>
      <w:r w:rsidR="00741480" w:rsidRPr="00694E06">
        <w:rPr>
          <w:rFonts w:ascii="Book Antiqua" w:hAnsi="Book Antiqua" w:cs="Times New Roman"/>
          <w:sz w:val="28"/>
          <w:szCs w:val="28"/>
        </w:rPr>
        <w:t xml:space="preserve"> alatt, 1811-ben – ezredesi rangban beáll katonának.</w:t>
      </w:r>
      <w:r w:rsidR="00B76E52">
        <w:rPr>
          <w:rFonts w:ascii="Book Antiqua" w:hAnsi="Book Antiqua" w:cs="Times New Roman"/>
          <w:sz w:val="28"/>
          <w:szCs w:val="28"/>
        </w:rPr>
        <w:t xml:space="preserve"> </w:t>
      </w:r>
      <w:r w:rsidR="00741480" w:rsidRPr="00694E06">
        <w:rPr>
          <w:rFonts w:ascii="Book Antiqua" w:hAnsi="Book Antiqua" w:cs="Times New Roman"/>
          <w:sz w:val="28"/>
          <w:szCs w:val="28"/>
        </w:rPr>
        <w:t>– Részt vesz Valencia bevételében, és 1811-ben kikiált</w:t>
      </w:r>
      <w:r w:rsidR="009560B0" w:rsidRPr="00694E06">
        <w:rPr>
          <w:rFonts w:ascii="Book Antiqua" w:hAnsi="Book Antiqua" w:cs="Times New Roman"/>
          <w:sz w:val="28"/>
          <w:szCs w:val="28"/>
        </w:rPr>
        <w:t>ják</w:t>
      </w:r>
      <w:r w:rsidR="00741480" w:rsidRPr="00694E06">
        <w:rPr>
          <w:rFonts w:ascii="Book Antiqua" w:hAnsi="Book Antiqua" w:cs="Times New Roman"/>
          <w:sz w:val="28"/>
          <w:szCs w:val="28"/>
        </w:rPr>
        <w:t xml:space="preserve"> az első Venezuelai Köztársaságot.</w:t>
      </w:r>
    </w:p>
    <w:p w:rsidR="009560B0" w:rsidRPr="00694E06" w:rsidRDefault="00D16640" w:rsidP="00B76E5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66621">
        <w:rPr>
          <w:rFonts w:ascii="Book Antiqua" w:hAnsi="Book Antiqua" w:cs="Times New Roman"/>
          <w:spacing w:val="-8"/>
          <w:sz w:val="28"/>
          <w:szCs w:val="28"/>
        </w:rPr>
        <w:t xml:space="preserve">Az elfoglalt területeket persze meg is kell tartani. </w:t>
      </w:r>
      <w:r w:rsidR="00CB166E" w:rsidRPr="00466621">
        <w:rPr>
          <w:rFonts w:ascii="Book Antiqua" w:hAnsi="Book Antiqua" w:cs="Times New Roman"/>
          <w:spacing w:val="-8"/>
          <w:sz w:val="28"/>
          <w:szCs w:val="28"/>
        </w:rPr>
        <w:t xml:space="preserve">A spanyol király </w:t>
      </w:r>
      <w:proofErr w:type="spellStart"/>
      <w:r w:rsidR="00CB166E" w:rsidRPr="00466621">
        <w:rPr>
          <w:rFonts w:ascii="Book Antiqua" w:hAnsi="Book Antiqua" w:cs="Times New Roman"/>
          <w:spacing w:val="-8"/>
          <w:sz w:val="28"/>
          <w:szCs w:val="28"/>
        </w:rPr>
        <w:t>gyar</w:t>
      </w:r>
      <w:r w:rsidR="00466621" w:rsidRPr="00466621">
        <w:rPr>
          <w:rFonts w:ascii="Book Antiqua" w:hAnsi="Book Antiqua" w:cs="Times New Roman"/>
          <w:spacing w:val="-8"/>
          <w:sz w:val="28"/>
          <w:szCs w:val="28"/>
        </w:rPr>
        <w:t>-</w:t>
      </w:r>
      <w:r w:rsidR="00CB166E" w:rsidRPr="00466621">
        <w:rPr>
          <w:rFonts w:ascii="Book Antiqua" w:hAnsi="Book Antiqua" w:cs="Times New Roman"/>
          <w:spacing w:val="-6"/>
          <w:sz w:val="28"/>
          <w:szCs w:val="28"/>
        </w:rPr>
        <w:t>mati</w:t>
      </w:r>
      <w:proofErr w:type="spellEnd"/>
      <w:r w:rsidR="00CB166E" w:rsidRPr="00466621">
        <w:rPr>
          <w:rFonts w:ascii="Book Antiqua" w:hAnsi="Book Antiqua" w:cs="Times New Roman"/>
          <w:spacing w:val="-6"/>
          <w:sz w:val="28"/>
          <w:szCs w:val="28"/>
        </w:rPr>
        <w:t xml:space="preserve"> csapatai még így is komoly erőt képviselnek, és a Bolivár</w:t>
      </w:r>
      <w:r w:rsidR="007742F8" w:rsidRPr="00466621">
        <w:rPr>
          <w:rFonts w:ascii="Book Antiqua" w:hAnsi="Book Antiqua" w:cs="Times New Roman"/>
          <w:spacing w:val="-6"/>
          <w:sz w:val="28"/>
          <w:szCs w:val="28"/>
        </w:rPr>
        <w:t xml:space="preserve"> által parancs</w:t>
      </w:r>
      <w:r w:rsidR="00466621" w:rsidRPr="00466621">
        <w:rPr>
          <w:rFonts w:ascii="Book Antiqua" w:hAnsi="Book Antiqua" w:cs="Times New Roman"/>
          <w:spacing w:val="-6"/>
          <w:sz w:val="28"/>
          <w:szCs w:val="28"/>
        </w:rPr>
        <w:t>-</w:t>
      </w:r>
      <w:proofErr w:type="spellStart"/>
      <w:r w:rsidR="007742F8" w:rsidRPr="00694E06">
        <w:rPr>
          <w:rFonts w:ascii="Book Antiqua" w:hAnsi="Book Antiqua" w:cs="Times New Roman"/>
          <w:sz w:val="28"/>
          <w:szCs w:val="28"/>
        </w:rPr>
        <w:t>nokolt</w:t>
      </w:r>
      <w:proofErr w:type="spellEnd"/>
      <w:r w:rsidR="007742F8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5F06E9" w:rsidRPr="00694E06">
        <w:rPr>
          <w:rFonts w:ascii="Book Antiqua" w:hAnsi="Book Antiqua" w:cs="Times New Roman"/>
          <w:sz w:val="28"/>
          <w:szCs w:val="28"/>
        </w:rPr>
        <w:t xml:space="preserve">Puerto </w:t>
      </w:r>
      <w:proofErr w:type="spellStart"/>
      <w:r w:rsidR="005F06E9" w:rsidRPr="00694E06">
        <w:rPr>
          <w:rFonts w:ascii="Book Antiqua" w:hAnsi="Book Antiqua" w:cs="Times New Roman"/>
          <w:sz w:val="28"/>
          <w:szCs w:val="28"/>
        </w:rPr>
        <w:t>Cabellót</w:t>
      </w:r>
      <w:proofErr w:type="spellEnd"/>
      <w:r w:rsidR="005F06E9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CB166E" w:rsidRPr="00694E06">
        <w:rPr>
          <w:rFonts w:ascii="Book Antiqua" w:hAnsi="Book Antiqua" w:cs="Times New Roman"/>
          <w:sz w:val="28"/>
          <w:szCs w:val="28"/>
        </w:rPr>
        <w:t xml:space="preserve">1812-ben </w:t>
      </w:r>
      <w:r w:rsidR="007742F8" w:rsidRPr="00694E06">
        <w:rPr>
          <w:rFonts w:ascii="Book Antiqua" w:hAnsi="Book Antiqua" w:cs="Times New Roman"/>
          <w:sz w:val="28"/>
          <w:szCs w:val="28"/>
        </w:rPr>
        <w:t>elveszti</w:t>
      </w:r>
      <w:r w:rsidR="00150DA1"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9560B0" w:rsidRPr="00694E06">
        <w:rPr>
          <w:rFonts w:ascii="Book Antiqua" w:hAnsi="Book Antiqua" w:cs="Times New Roman"/>
          <w:sz w:val="28"/>
          <w:szCs w:val="28"/>
        </w:rPr>
        <w:t>Gyanakszik, és rájön, hogy el</w:t>
      </w:r>
      <w:r w:rsidR="00466621">
        <w:rPr>
          <w:rFonts w:ascii="Book Antiqua" w:hAnsi="Book Antiqua" w:cs="Times New Roman"/>
          <w:sz w:val="28"/>
          <w:szCs w:val="28"/>
        </w:rPr>
        <w:t>-</w:t>
      </w:r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>árulták. Bolívar menekülésre</w:t>
      </w:r>
      <w:r w:rsidR="005F06E9" w:rsidRPr="00466621">
        <w:rPr>
          <w:rFonts w:ascii="Book Antiqua" w:hAnsi="Book Antiqua" w:cs="Times New Roman"/>
          <w:spacing w:val="-6"/>
          <w:sz w:val="28"/>
          <w:szCs w:val="28"/>
        </w:rPr>
        <w:t xml:space="preserve"> kényszerül</w:t>
      </w:r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 xml:space="preserve">. </w:t>
      </w:r>
      <w:r w:rsidR="00150DA1" w:rsidRPr="00466621">
        <w:rPr>
          <w:rFonts w:ascii="Book Antiqua" w:hAnsi="Book Antiqua" w:cs="Times New Roman"/>
          <w:spacing w:val="-6"/>
          <w:sz w:val="28"/>
          <w:szCs w:val="28"/>
        </w:rPr>
        <w:t>de n</w:t>
      </w:r>
      <w:r w:rsidR="00BB54A9" w:rsidRPr="00466621">
        <w:rPr>
          <w:rFonts w:ascii="Book Antiqua" w:hAnsi="Book Antiqua" w:cs="Times New Roman"/>
          <w:spacing w:val="-6"/>
          <w:sz w:val="28"/>
          <w:szCs w:val="28"/>
        </w:rPr>
        <w:t>em adja fel.</w:t>
      </w:r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 xml:space="preserve"> Hamis papírok</w:t>
      </w:r>
      <w:r w:rsidR="00466621" w:rsidRPr="00466621">
        <w:rPr>
          <w:rFonts w:ascii="Book Antiqua" w:hAnsi="Book Antiqua" w:cs="Times New Roman"/>
          <w:spacing w:val="-6"/>
          <w:sz w:val="28"/>
          <w:szCs w:val="28"/>
        </w:rPr>
        <w:t>-</w:t>
      </w:r>
      <w:proofErr w:type="spellStart"/>
      <w:r w:rsidR="009560B0" w:rsidRPr="00694E06">
        <w:rPr>
          <w:rFonts w:ascii="Book Antiqua" w:hAnsi="Book Antiqua" w:cs="Times New Roman"/>
          <w:sz w:val="28"/>
          <w:szCs w:val="28"/>
        </w:rPr>
        <w:t>kal</w:t>
      </w:r>
      <w:proofErr w:type="spellEnd"/>
      <w:r w:rsidR="009560B0" w:rsidRPr="00694E06">
        <w:rPr>
          <w:rFonts w:ascii="Book Antiqua" w:hAnsi="Book Antiqua" w:cs="Times New Roman"/>
          <w:sz w:val="28"/>
          <w:szCs w:val="28"/>
        </w:rPr>
        <w:t xml:space="preserve"> jut el a Kis-Antillá</w:t>
      </w:r>
      <w:r w:rsidR="00E752FA" w:rsidRPr="00694E06">
        <w:rPr>
          <w:rFonts w:ascii="Book Antiqua" w:hAnsi="Book Antiqua" w:cs="Times New Roman"/>
          <w:sz w:val="28"/>
          <w:szCs w:val="28"/>
        </w:rPr>
        <w:t>k</w:t>
      </w:r>
      <w:r w:rsidR="00B76E52">
        <w:rPr>
          <w:rFonts w:ascii="Book Antiqua" w:hAnsi="Book Antiqua" w:cs="Times New Roman"/>
          <w:sz w:val="28"/>
          <w:szCs w:val="28"/>
        </w:rPr>
        <w:t>r</w:t>
      </w:r>
      <w:r w:rsidR="009560B0" w:rsidRPr="00694E06">
        <w:rPr>
          <w:rFonts w:ascii="Book Antiqua" w:hAnsi="Book Antiqua" w:cs="Times New Roman"/>
          <w:sz w:val="28"/>
          <w:szCs w:val="28"/>
        </w:rPr>
        <w:t xml:space="preserve">a, </w:t>
      </w:r>
      <w:proofErr w:type="spellStart"/>
      <w:r w:rsidR="009560B0" w:rsidRPr="00694E06">
        <w:rPr>
          <w:rFonts w:ascii="Book Antiqua" w:hAnsi="Book Antiqua" w:cs="Times New Roman"/>
          <w:sz w:val="28"/>
          <w:szCs w:val="28"/>
        </w:rPr>
        <w:t>Cura</w:t>
      </w:r>
      <w:r w:rsidR="00E752FA" w:rsidRPr="00694E06">
        <w:rPr>
          <w:rFonts w:ascii="Book Antiqua" w:hAnsi="Book Antiqua" w:cs="Times New Roman"/>
          <w:sz w:val="28"/>
          <w:szCs w:val="28"/>
        </w:rPr>
        <w:t>ç</w:t>
      </w:r>
      <w:r w:rsidR="009560B0" w:rsidRPr="00694E06">
        <w:rPr>
          <w:rFonts w:ascii="Book Antiqua" w:hAnsi="Book Antiqua" w:cs="Times New Roman"/>
          <w:sz w:val="28"/>
          <w:szCs w:val="28"/>
        </w:rPr>
        <w:t>aóba</w:t>
      </w:r>
      <w:proofErr w:type="spellEnd"/>
      <w:r w:rsidR="009560B0" w:rsidRPr="00694E06">
        <w:rPr>
          <w:rFonts w:ascii="Book Antiqua" w:hAnsi="Book Antiqua" w:cs="Times New Roman"/>
          <w:sz w:val="28"/>
          <w:szCs w:val="28"/>
        </w:rPr>
        <w:t xml:space="preserve">, a Holland Nyugat-indiai Társaság </w:t>
      </w:r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 xml:space="preserve">rabszolga-kereskedelmi központjába. A sziget </w:t>
      </w:r>
      <w:proofErr w:type="gramStart"/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>státusza</w:t>
      </w:r>
      <w:proofErr w:type="gramEnd"/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 xml:space="preserve"> a napóleoni háborúk</w:t>
      </w:r>
      <w:r w:rsidR="009560B0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>hatására állandóan változik, hol angol, hol francia, hol holland kézre kerül,</w:t>
      </w:r>
      <w:r w:rsidR="009560B0" w:rsidRPr="00694E06">
        <w:rPr>
          <w:rFonts w:ascii="Book Antiqua" w:hAnsi="Book Antiqua" w:cs="Times New Roman"/>
          <w:sz w:val="28"/>
          <w:szCs w:val="28"/>
        </w:rPr>
        <w:t xml:space="preserve"> sőt a meggyengült hatalmi helyzetet kihasználva rabszolgalázadások is bonyolítják a képet. Bolívar </w:t>
      </w:r>
      <w:proofErr w:type="spellStart"/>
      <w:r w:rsidR="009560B0" w:rsidRPr="00694E06">
        <w:rPr>
          <w:rFonts w:ascii="Book Antiqua" w:hAnsi="Book Antiqua" w:cs="Times New Roman"/>
          <w:sz w:val="28"/>
          <w:szCs w:val="28"/>
        </w:rPr>
        <w:t>Cura</w:t>
      </w:r>
      <w:r w:rsidR="00E752FA" w:rsidRPr="00694E06">
        <w:rPr>
          <w:rFonts w:ascii="Book Antiqua" w:hAnsi="Book Antiqua" w:cs="Times New Roman"/>
          <w:sz w:val="28"/>
          <w:szCs w:val="28"/>
        </w:rPr>
        <w:t>ç</w:t>
      </w:r>
      <w:r w:rsidR="009560B0" w:rsidRPr="00694E06">
        <w:rPr>
          <w:rFonts w:ascii="Book Antiqua" w:hAnsi="Book Antiqua" w:cs="Times New Roman"/>
          <w:sz w:val="28"/>
          <w:szCs w:val="28"/>
        </w:rPr>
        <w:t>aóból</w:t>
      </w:r>
      <w:proofErr w:type="spellEnd"/>
      <w:r w:rsidR="009560B0" w:rsidRPr="00694E06">
        <w:rPr>
          <w:rFonts w:ascii="Book Antiqua" w:hAnsi="Book Antiqua" w:cs="Times New Roman"/>
          <w:sz w:val="28"/>
          <w:szCs w:val="28"/>
        </w:rPr>
        <w:t xml:space="preserve"> a Karib-tenger part</w:t>
      </w:r>
      <w:r w:rsidR="00E752FA" w:rsidRPr="00694E06">
        <w:rPr>
          <w:rFonts w:ascii="Book Antiqua" w:hAnsi="Book Antiqua" w:cs="Times New Roman"/>
          <w:sz w:val="28"/>
          <w:szCs w:val="28"/>
        </w:rPr>
        <w:t>ján fekvő</w:t>
      </w:r>
      <w:r w:rsidR="009560B0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>Cartagena</w:t>
      </w:r>
      <w:proofErr w:type="spellEnd"/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 xml:space="preserve"> de </w:t>
      </w:r>
      <w:proofErr w:type="spellStart"/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>Indiasba</w:t>
      </w:r>
      <w:proofErr w:type="spellEnd"/>
      <w:r w:rsidR="009560B0" w:rsidRPr="00466621">
        <w:rPr>
          <w:rFonts w:ascii="Book Antiqua" w:hAnsi="Book Antiqua" w:cs="Times New Roman"/>
          <w:spacing w:val="-6"/>
          <w:sz w:val="28"/>
          <w:szCs w:val="28"/>
        </w:rPr>
        <w:t xml:space="preserve"> megy. A város 1811 novemberétől független, de tel</w:t>
      </w:r>
      <w:r w:rsidR="00466621" w:rsidRPr="00466621">
        <w:rPr>
          <w:rFonts w:ascii="Book Antiqua" w:hAnsi="Book Antiqua" w:cs="Times New Roman"/>
          <w:spacing w:val="-6"/>
          <w:sz w:val="28"/>
          <w:szCs w:val="28"/>
        </w:rPr>
        <w:t>-</w:t>
      </w:r>
      <w:proofErr w:type="spellStart"/>
      <w:r w:rsidR="009560B0" w:rsidRPr="00694E06">
        <w:rPr>
          <w:rFonts w:ascii="Book Antiqua" w:hAnsi="Book Antiqua" w:cs="Times New Roman"/>
          <w:sz w:val="28"/>
          <w:szCs w:val="28"/>
        </w:rPr>
        <w:t>jes</w:t>
      </w:r>
      <w:proofErr w:type="spellEnd"/>
      <w:r w:rsidR="009560B0" w:rsidRPr="00694E06">
        <w:rPr>
          <w:rFonts w:ascii="Book Antiqua" w:hAnsi="Book Antiqua" w:cs="Times New Roman"/>
          <w:sz w:val="28"/>
          <w:szCs w:val="28"/>
        </w:rPr>
        <w:t xml:space="preserve"> szabadságáért még évekig harcolnia kell. Bolívar itt írja meg az „Egy caracasi polgár </w:t>
      </w:r>
      <w:proofErr w:type="spellStart"/>
      <w:r w:rsidR="009560B0" w:rsidRPr="00694E06">
        <w:rPr>
          <w:rFonts w:ascii="Book Antiqua" w:hAnsi="Book Antiqua" w:cs="Times New Roman"/>
          <w:sz w:val="28"/>
          <w:szCs w:val="28"/>
        </w:rPr>
        <w:t>szózata</w:t>
      </w:r>
      <w:proofErr w:type="spellEnd"/>
      <w:r w:rsidR="009560B0" w:rsidRPr="00694E06">
        <w:rPr>
          <w:rFonts w:ascii="Book Antiqua" w:hAnsi="Book Antiqua" w:cs="Times New Roman"/>
          <w:sz w:val="28"/>
          <w:szCs w:val="28"/>
        </w:rPr>
        <w:t xml:space="preserve"> Új-Granada </w:t>
      </w:r>
      <w:proofErr w:type="spellStart"/>
      <w:r w:rsidR="009560B0" w:rsidRPr="00694E06">
        <w:rPr>
          <w:rFonts w:ascii="Book Antiqua" w:hAnsi="Book Antiqua" w:cs="Times New Roman"/>
          <w:sz w:val="28"/>
          <w:szCs w:val="28"/>
        </w:rPr>
        <w:t>polgáraihoz</w:t>
      </w:r>
      <w:proofErr w:type="spellEnd"/>
      <w:r w:rsidR="009560B0" w:rsidRPr="00694E06">
        <w:rPr>
          <w:rFonts w:ascii="Book Antiqua" w:hAnsi="Book Antiqua" w:cs="Times New Roman"/>
          <w:sz w:val="28"/>
          <w:szCs w:val="28"/>
        </w:rPr>
        <w:t>” című alapvető írását, amelyben nemcsak a politikai helyzetet, hanem állásfoglalását is taglalja.</w:t>
      </w:r>
    </w:p>
    <w:p w:rsidR="00A03B64" w:rsidRPr="00694E06" w:rsidRDefault="00A03B64" w:rsidP="00B76E5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1811 tragikus év</w:t>
      </w:r>
      <w:r w:rsidR="00D61C59" w:rsidRPr="00694E06">
        <w:rPr>
          <w:rFonts w:ascii="Book Antiqua" w:hAnsi="Book Antiqua" w:cs="Times New Roman"/>
          <w:sz w:val="28"/>
          <w:szCs w:val="28"/>
        </w:rPr>
        <w:t>.</w:t>
      </w:r>
      <w:r w:rsidR="00AC15D2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>Domingo de Monteverdénél</w:t>
      </w:r>
      <w:r w:rsidR="009560B0" w:rsidRPr="00694E06">
        <w:rPr>
          <w:rFonts w:ascii="Book Antiqua" w:hAnsi="Book Antiqua" w:cs="Times New Roman"/>
          <w:sz w:val="28"/>
          <w:szCs w:val="28"/>
        </w:rPr>
        <w:t xml:space="preserve">, Miranda csapatai is kénytelenek letenni a fegyvert. </w:t>
      </w:r>
    </w:p>
    <w:p w:rsidR="00A03B64" w:rsidRPr="00694E06" w:rsidRDefault="00A03B64" w:rsidP="00B76E52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Bolivár szüntelenül szervez, tárgyal, társakat toboroz, k</w:t>
      </w:r>
      <w:r w:rsidRPr="00694E06">
        <w:rPr>
          <w:rFonts w:ascii="Book Antiqua" w:eastAsia="Times New Roman" w:hAnsi="Book Antiqua" w:cs="Times New Roman"/>
          <w:sz w:val="28"/>
          <w:szCs w:val="28"/>
        </w:rPr>
        <w:t>itűnő fegyverforgató, katonai stratéga, korának egyik legnagyobb szónoka, vezére, népvezére, államférfija, szüntelenül utazik a karibi térségben, megmássza az Andokot, többször jár Európában is.</w:t>
      </w:r>
    </w:p>
    <w:p w:rsidR="00B67A63" w:rsidRPr="00694E06" w:rsidRDefault="00B67ACD" w:rsidP="00B76E5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eastAsia="Times New Roman" w:hAnsi="Book Antiqua" w:cs="Times New Roman"/>
          <w:sz w:val="28"/>
          <w:szCs w:val="28"/>
        </w:rPr>
        <w:t>E</w:t>
      </w:r>
      <w:r w:rsidR="00C01657" w:rsidRPr="00694E06">
        <w:rPr>
          <w:rFonts w:ascii="Book Antiqua" w:hAnsi="Book Antiqua" w:cs="Times New Roman"/>
          <w:sz w:val="28"/>
          <w:szCs w:val="28"/>
        </w:rPr>
        <w:t xml:space="preserve">gy kis sereg élén </w:t>
      </w:r>
      <w:proofErr w:type="spellStart"/>
      <w:r w:rsidR="00C01657" w:rsidRPr="00694E06">
        <w:rPr>
          <w:rFonts w:ascii="Book Antiqua" w:hAnsi="Book Antiqua" w:cs="Times New Roman"/>
          <w:sz w:val="28"/>
          <w:szCs w:val="28"/>
        </w:rPr>
        <w:t>újraindítja</w:t>
      </w:r>
      <w:proofErr w:type="spellEnd"/>
      <w:r w:rsidR="00C01657" w:rsidRPr="00694E06">
        <w:rPr>
          <w:rFonts w:ascii="Book Antiqua" w:hAnsi="Book Antiqua" w:cs="Times New Roman"/>
          <w:sz w:val="28"/>
          <w:szCs w:val="28"/>
        </w:rPr>
        <w:t xml:space="preserve"> a felszabadító harcot.</w:t>
      </w:r>
      <w:r w:rsidR="008D1E50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5365AE" w:rsidRPr="00694E06">
        <w:rPr>
          <w:rFonts w:ascii="Book Antiqua" w:hAnsi="Book Antiqua" w:cs="Times New Roman"/>
          <w:sz w:val="28"/>
          <w:szCs w:val="28"/>
        </w:rPr>
        <w:t xml:space="preserve">Felszabadítja a </w:t>
      </w:r>
      <w:r w:rsidR="00C01657" w:rsidRPr="00B76E52">
        <w:rPr>
          <w:rFonts w:ascii="Book Antiqua" w:hAnsi="Book Antiqua" w:cs="Times New Roman"/>
          <w:spacing w:val="-2"/>
          <w:sz w:val="28"/>
          <w:szCs w:val="28"/>
        </w:rPr>
        <w:t xml:space="preserve">kolumbiai bővizű </w:t>
      </w:r>
      <w:proofErr w:type="spellStart"/>
      <w:r w:rsidR="005365AE" w:rsidRPr="00B76E52">
        <w:rPr>
          <w:rFonts w:ascii="Book Antiqua" w:hAnsi="Book Antiqua" w:cs="Times New Roman"/>
          <w:spacing w:val="-2"/>
          <w:sz w:val="28"/>
          <w:szCs w:val="28"/>
        </w:rPr>
        <w:t>Madalena</w:t>
      </w:r>
      <w:proofErr w:type="spellEnd"/>
      <w:r w:rsidR="005365AE" w:rsidRPr="00B76E52">
        <w:rPr>
          <w:rFonts w:ascii="Book Antiqua" w:hAnsi="Book Antiqua" w:cs="Times New Roman"/>
          <w:spacing w:val="-2"/>
          <w:sz w:val="28"/>
          <w:szCs w:val="28"/>
        </w:rPr>
        <w:t xml:space="preserve"> folyó </w:t>
      </w:r>
      <w:r w:rsidR="00C01657" w:rsidRPr="00B76E52">
        <w:rPr>
          <w:rFonts w:ascii="Book Antiqua" w:hAnsi="Book Antiqua" w:cs="Times New Roman"/>
          <w:spacing w:val="-2"/>
          <w:sz w:val="28"/>
          <w:szCs w:val="28"/>
        </w:rPr>
        <w:t xml:space="preserve">keleti </w:t>
      </w:r>
      <w:r w:rsidR="005365AE" w:rsidRPr="00B76E52">
        <w:rPr>
          <w:rFonts w:ascii="Book Antiqua" w:hAnsi="Book Antiqua" w:cs="Times New Roman"/>
          <w:spacing w:val="-2"/>
          <w:sz w:val="28"/>
          <w:szCs w:val="28"/>
        </w:rPr>
        <w:t xml:space="preserve">partvidékét, </w:t>
      </w:r>
      <w:r w:rsidR="002110A5" w:rsidRPr="00B76E52">
        <w:rPr>
          <w:rFonts w:ascii="Book Antiqua" w:hAnsi="Book Antiqua" w:cs="Times New Roman"/>
          <w:spacing w:val="-2"/>
          <w:sz w:val="28"/>
          <w:szCs w:val="28"/>
        </w:rPr>
        <w:t>megvívja a „</w:t>
      </w:r>
      <w:proofErr w:type="spellStart"/>
      <w:r w:rsidR="002110A5" w:rsidRPr="00B76E52">
        <w:rPr>
          <w:rFonts w:ascii="Book Antiqua" w:hAnsi="Book Antiqua" w:cs="Times New Roman"/>
          <w:spacing w:val="-2"/>
          <w:sz w:val="28"/>
          <w:szCs w:val="28"/>
        </w:rPr>
        <w:t>csodála</w:t>
      </w:r>
      <w:r w:rsidR="00B76E52" w:rsidRPr="00B76E52">
        <w:rPr>
          <w:rFonts w:ascii="Book Antiqua" w:hAnsi="Book Antiqua" w:cs="Times New Roman"/>
          <w:spacing w:val="-2"/>
          <w:sz w:val="28"/>
          <w:szCs w:val="28"/>
        </w:rPr>
        <w:t>-</w:t>
      </w:r>
      <w:r w:rsidR="002110A5" w:rsidRPr="00694E06">
        <w:rPr>
          <w:rFonts w:ascii="Book Antiqua" w:hAnsi="Book Antiqua" w:cs="Times New Roman"/>
          <w:sz w:val="28"/>
          <w:szCs w:val="28"/>
        </w:rPr>
        <w:t>tos</w:t>
      </w:r>
      <w:proofErr w:type="spellEnd"/>
      <w:r w:rsidR="002110A5" w:rsidRPr="00694E06">
        <w:rPr>
          <w:rFonts w:ascii="Book Antiqua" w:hAnsi="Book Antiqua" w:cs="Times New Roman"/>
          <w:sz w:val="28"/>
          <w:szCs w:val="28"/>
        </w:rPr>
        <w:t xml:space="preserve"> h</w:t>
      </w:r>
      <w:r w:rsidR="00C01657" w:rsidRPr="00694E06">
        <w:rPr>
          <w:rFonts w:ascii="Book Antiqua" w:hAnsi="Book Antiqua" w:cs="Times New Roman"/>
          <w:sz w:val="28"/>
          <w:szCs w:val="28"/>
        </w:rPr>
        <w:t xml:space="preserve">adjáratot”. 1813-ban </w:t>
      </w:r>
      <w:r w:rsidR="002110A5" w:rsidRPr="00694E06">
        <w:rPr>
          <w:rFonts w:ascii="Book Antiqua" w:hAnsi="Book Antiqua" w:cs="Times New Roman"/>
          <w:sz w:val="28"/>
          <w:szCs w:val="28"/>
        </w:rPr>
        <w:t>négyszáz</w:t>
      </w:r>
      <w:r w:rsidR="00525A07" w:rsidRPr="00694E06">
        <w:rPr>
          <w:rFonts w:ascii="Book Antiqua" w:hAnsi="Book Antiqua" w:cs="Times New Roman"/>
          <w:sz w:val="28"/>
          <w:szCs w:val="28"/>
        </w:rPr>
        <w:t xml:space="preserve"> emberével</w:t>
      </w:r>
      <w:r w:rsidR="00C01657" w:rsidRPr="00694E06">
        <w:rPr>
          <w:rFonts w:ascii="Book Antiqua" w:hAnsi="Book Antiqua" w:cs="Times New Roman"/>
          <w:sz w:val="28"/>
          <w:szCs w:val="28"/>
        </w:rPr>
        <w:t xml:space="preserve"> egy nap alatt beveszi </w:t>
      </w:r>
      <w:r w:rsidR="00A03B64" w:rsidRPr="00694E06">
        <w:rPr>
          <w:rFonts w:ascii="Book Antiqua" w:hAnsi="Book Antiqua" w:cs="Times New Roman"/>
          <w:sz w:val="28"/>
          <w:szCs w:val="28"/>
        </w:rPr>
        <w:t xml:space="preserve">a </w:t>
      </w:r>
      <w:r w:rsidR="002110A5" w:rsidRPr="00B76E52">
        <w:rPr>
          <w:rFonts w:ascii="Book Antiqua" w:hAnsi="Book Antiqua" w:cs="Times New Roman"/>
          <w:spacing w:val="-6"/>
          <w:sz w:val="28"/>
          <w:szCs w:val="28"/>
        </w:rPr>
        <w:t>nyolcszáz</w:t>
      </w:r>
      <w:r w:rsidR="00C01657" w:rsidRPr="00B76E52">
        <w:rPr>
          <w:rFonts w:ascii="Book Antiqua" w:hAnsi="Book Antiqua" w:cs="Times New Roman"/>
          <w:spacing w:val="-6"/>
          <w:sz w:val="28"/>
          <w:szCs w:val="28"/>
        </w:rPr>
        <w:t xml:space="preserve"> fővel védekező </w:t>
      </w:r>
      <w:proofErr w:type="spellStart"/>
      <w:r w:rsidR="00C01657" w:rsidRPr="00B76E52">
        <w:rPr>
          <w:rFonts w:ascii="Book Antiqua" w:hAnsi="Book Antiqua" w:cs="Times New Roman"/>
          <w:spacing w:val="-6"/>
          <w:sz w:val="28"/>
          <w:szCs w:val="28"/>
        </w:rPr>
        <w:t>Cúcuta</w:t>
      </w:r>
      <w:proofErr w:type="spellEnd"/>
      <w:r w:rsidR="00C01657" w:rsidRPr="00B76E52">
        <w:rPr>
          <w:rFonts w:ascii="Book Antiqua" w:hAnsi="Book Antiqua" w:cs="Times New Roman"/>
          <w:spacing w:val="-6"/>
          <w:sz w:val="28"/>
          <w:szCs w:val="28"/>
        </w:rPr>
        <w:t xml:space="preserve"> városát, </w:t>
      </w:r>
      <w:r w:rsidR="005365AE" w:rsidRPr="00B76E52">
        <w:rPr>
          <w:rFonts w:ascii="Book Antiqua" w:hAnsi="Book Antiqua" w:cs="Times New Roman"/>
          <w:spacing w:val="-6"/>
          <w:sz w:val="28"/>
          <w:szCs w:val="28"/>
        </w:rPr>
        <w:t xml:space="preserve">és </w:t>
      </w:r>
      <w:r w:rsidR="005771A8" w:rsidRPr="00B76E52">
        <w:rPr>
          <w:rFonts w:ascii="Book Antiqua" w:hAnsi="Book Antiqua" w:cs="Times New Roman"/>
          <w:spacing w:val="-6"/>
          <w:sz w:val="28"/>
          <w:szCs w:val="28"/>
        </w:rPr>
        <w:t>még ugyanezen év</w:t>
      </w:r>
      <w:r w:rsidR="005365AE" w:rsidRPr="00B76E52">
        <w:rPr>
          <w:rFonts w:ascii="Book Antiqua" w:hAnsi="Book Antiqua" w:cs="Times New Roman"/>
          <w:spacing w:val="-6"/>
          <w:sz w:val="28"/>
          <w:szCs w:val="28"/>
        </w:rPr>
        <w:t xml:space="preserve"> októberé</w:t>
      </w:r>
      <w:r w:rsidR="00B76E52" w:rsidRPr="00B76E52">
        <w:rPr>
          <w:rFonts w:ascii="Book Antiqua" w:hAnsi="Book Antiqua" w:cs="Times New Roman"/>
          <w:spacing w:val="-6"/>
          <w:sz w:val="28"/>
          <w:szCs w:val="28"/>
        </w:rPr>
        <w:t>-</w:t>
      </w:r>
      <w:proofErr w:type="spellStart"/>
      <w:r w:rsidR="005365AE" w:rsidRPr="00694E06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5365AE" w:rsidRPr="00694E06">
        <w:rPr>
          <w:rFonts w:ascii="Book Antiqua" w:hAnsi="Book Antiqua" w:cs="Times New Roman"/>
          <w:sz w:val="28"/>
          <w:szCs w:val="28"/>
        </w:rPr>
        <w:t xml:space="preserve"> bevonul Caracasba. Ekkor kapja a</w:t>
      </w:r>
      <w:r w:rsidR="00D61C59" w:rsidRPr="00694E06">
        <w:rPr>
          <w:rFonts w:ascii="Book Antiqua" w:hAnsi="Book Antiqua" w:cs="Times New Roman"/>
          <w:sz w:val="28"/>
          <w:szCs w:val="28"/>
        </w:rPr>
        <w:t xml:space="preserve"> Felszabadító, a </w:t>
      </w:r>
      <w:proofErr w:type="spellStart"/>
      <w:r w:rsidR="00D61C59" w:rsidRPr="00694E06">
        <w:rPr>
          <w:rFonts w:ascii="Book Antiqua" w:hAnsi="Book Antiqua" w:cs="Times New Roman"/>
          <w:sz w:val="28"/>
          <w:szCs w:val="28"/>
        </w:rPr>
        <w:t>Libertador</w:t>
      </w:r>
      <w:proofErr w:type="spellEnd"/>
      <w:r w:rsidR="00D61C59" w:rsidRPr="00694E06">
        <w:rPr>
          <w:rFonts w:ascii="Book Antiqua" w:hAnsi="Book Antiqua" w:cs="Times New Roman"/>
          <w:sz w:val="28"/>
          <w:szCs w:val="28"/>
        </w:rPr>
        <w:t xml:space="preserve"> nevet.</w:t>
      </w:r>
      <w:r w:rsidR="007742F8" w:rsidRPr="00694E06">
        <w:rPr>
          <w:rFonts w:ascii="Book Antiqua" w:hAnsi="Book Antiqua" w:cs="Times New Roman"/>
          <w:sz w:val="28"/>
          <w:szCs w:val="28"/>
        </w:rPr>
        <w:t xml:space="preserve"> </w:t>
      </w:r>
    </w:p>
    <w:p w:rsidR="007D5951" w:rsidRPr="00694E06" w:rsidRDefault="00745A01" w:rsidP="00B76E52">
      <w:pPr>
        <w:pStyle w:val="topic-paragraph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466621">
        <w:rPr>
          <w:rFonts w:ascii="Book Antiqua" w:hAnsi="Book Antiqua"/>
          <w:spacing w:val="-4"/>
          <w:sz w:val="28"/>
          <w:szCs w:val="28"/>
        </w:rPr>
        <w:t xml:space="preserve">1814-ben </w:t>
      </w:r>
      <w:r w:rsidR="00EE755E" w:rsidRPr="00466621">
        <w:rPr>
          <w:rFonts w:ascii="Book Antiqua" w:hAnsi="Book Antiqua"/>
          <w:spacing w:val="-4"/>
          <w:sz w:val="28"/>
          <w:szCs w:val="28"/>
        </w:rPr>
        <w:t>a spanyol birodalom csapatai vissza</w:t>
      </w:r>
      <w:r w:rsidR="00D724A6" w:rsidRPr="00466621">
        <w:rPr>
          <w:rFonts w:ascii="Book Antiqua" w:hAnsi="Book Antiqua"/>
          <w:spacing w:val="-4"/>
          <w:sz w:val="28"/>
          <w:szCs w:val="28"/>
        </w:rPr>
        <w:t xml:space="preserve">foglalják Caracast. </w:t>
      </w:r>
      <w:proofErr w:type="spellStart"/>
      <w:r w:rsidR="00D724A6" w:rsidRPr="00466621">
        <w:rPr>
          <w:rFonts w:ascii="Book Antiqua" w:hAnsi="Book Antiqua"/>
          <w:spacing w:val="-4"/>
          <w:sz w:val="28"/>
          <w:szCs w:val="28"/>
        </w:rPr>
        <w:t>Győ</w:t>
      </w:r>
      <w:r w:rsidR="00466621" w:rsidRPr="00466621">
        <w:rPr>
          <w:rFonts w:ascii="Book Antiqua" w:hAnsi="Book Antiqua"/>
          <w:spacing w:val="-4"/>
          <w:sz w:val="28"/>
          <w:szCs w:val="28"/>
        </w:rPr>
        <w:t>-</w:t>
      </w:r>
      <w:r w:rsidR="00D724A6" w:rsidRPr="00694E06">
        <w:rPr>
          <w:rFonts w:ascii="Book Antiqua" w:hAnsi="Book Antiqua"/>
          <w:sz w:val="28"/>
          <w:szCs w:val="28"/>
        </w:rPr>
        <w:t>zelmüket</w:t>
      </w:r>
      <w:proofErr w:type="spellEnd"/>
      <w:r w:rsidR="00EE755E" w:rsidRPr="00694E06">
        <w:rPr>
          <w:rFonts w:ascii="Book Antiqua" w:hAnsi="Book Antiqua"/>
          <w:sz w:val="28"/>
          <w:szCs w:val="28"/>
        </w:rPr>
        <w:t xml:space="preserve"> </w:t>
      </w:r>
      <w:r w:rsidR="00081A7F" w:rsidRPr="00694E06">
        <w:rPr>
          <w:rFonts w:ascii="Book Antiqua" w:hAnsi="Book Antiqua"/>
          <w:sz w:val="28"/>
          <w:szCs w:val="28"/>
        </w:rPr>
        <w:t>Bolívar</w:t>
      </w:r>
      <w:r w:rsidR="00EE755E" w:rsidRPr="00694E06">
        <w:rPr>
          <w:rFonts w:ascii="Book Antiqua" w:hAnsi="Book Antiqua"/>
          <w:sz w:val="28"/>
          <w:szCs w:val="28"/>
        </w:rPr>
        <w:t xml:space="preserve"> a „zsarnokok győzelm</w:t>
      </w:r>
      <w:r w:rsidR="007D5951" w:rsidRPr="00694E06">
        <w:rPr>
          <w:rFonts w:ascii="Book Antiqua" w:hAnsi="Book Antiqua"/>
          <w:sz w:val="28"/>
          <w:szCs w:val="28"/>
        </w:rPr>
        <w:t>ének</w:t>
      </w:r>
      <w:r w:rsidR="00EE755E" w:rsidRPr="00694E06">
        <w:rPr>
          <w:rFonts w:ascii="Book Antiqua" w:hAnsi="Book Antiqua"/>
          <w:sz w:val="28"/>
          <w:szCs w:val="28"/>
        </w:rPr>
        <w:t xml:space="preserve">” </w:t>
      </w:r>
      <w:r w:rsidR="007D5951" w:rsidRPr="00694E06">
        <w:rPr>
          <w:rFonts w:ascii="Book Antiqua" w:hAnsi="Book Antiqua"/>
          <w:sz w:val="28"/>
          <w:szCs w:val="28"/>
        </w:rPr>
        <w:t>nevezi</w:t>
      </w:r>
      <w:r w:rsidR="00D724A6" w:rsidRPr="00694E06">
        <w:rPr>
          <w:rFonts w:ascii="Book Antiqua" w:hAnsi="Book Antiqua"/>
          <w:sz w:val="28"/>
          <w:szCs w:val="28"/>
        </w:rPr>
        <w:t>. I</w:t>
      </w:r>
      <w:r w:rsidR="00EE755E" w:rsidRPr="00694E06">
        <w:rPr>
          <w:rFonts w:ascii="Book Antiqua" w:hAnsi="Book Antiqua"/>
          <w:sz w:val="28"/>
          <w:szCs w:val="28"/>
        </w:rPr>
        <w:t>smét menekül, ez</w:t>
      </w:r>
      <w:r w:rsidR="00466621">
        <w:rPr>
          <w:rFonts w:ascii="Book Antiqua" w:hAnsi="Book Antiqua"/>
          <w:sz w:val="28"/>
          <w:szCs w:val="28"/>
        </w:rPr>
        <w:t>-</w:t>
      </w:r>
      <w:r w:rsidR="00EE755E" w:rsidRPr="00466621">
        <w:rPr>
          <w:rFonts w:ascii="Book Antiqua" w:hAnsi="Book Antiqua"/>
          <w:spacing w:val="-6"/>
          <w:sz w:val="28"/>
          <w:szCs w:val="28"/>
        </w:rPr>
        <w:t xml:space="preserve">úttal a brit gyarmatra, Jamaicába. Ott megpróbál támogatást szerezni </w:t>
      </w:r>
      <w:proofErr w:type="spellStart"/>
      <w:r w:rsidR="00EE755E" w:rsidRPr="00466621">
        <w:rPr>
          <w:rFonts w:ascii="Book Antiqua" w:hAnsi="Book Antiqua"/>
          <w:spacing w:val="-6"/>
          <w:sz w:val="28"/>
          <w:szCs w:val="28"/>
        </w:rPr>
        <w:t>füg</w:t>
      </w:r>
      <w:r w:rsidR="00466621" w:rsidRPr="00466621">
        <w:rPr>
          <w:rFonts w:ascii="Book Antiqua" w:hAnsi="Book Antiqua"/>
          <w:spacing w:val="-6"/>
          <w:sz w:val="28"/>
          <w:szCs w:val="28"/>
        </w:rPr>
        <w:t>-</w:t>
      </w:r>
      <w:r w:rsidR="00EE755E" w:rsidRPr="00466621">
        <w:rPr>
          <w:rFonts w:ascii="Book Antiqua" w:hAnsi="Book Antiqua"/>
          <w:spacing w:val="-4"/>
          <w:sz w:val="28"/>
          <w:szCs w:val="28"/>
        </w:rPr>
        <w:t>getlenségi</w:t>
      </w:r>
      <w:proofErr w:type="spellEnd"/>
      <w:r w:rsidR="00EE755E" w:rsidRPr="00466621">
        <w:rPr>
          <w:rFonts w:ascii="Book Antiqua" w:hAnsi="Book Antiqua"/>
          <w:spacing w:val="-4"/>
          <w:sz w:val="28"/>
          <w:szCs w:val="28"/>
        </w:rPr>
        <w:t xml:space="preserve"> mozgalmához</w:t>
      </w:r>
      <w:r w:rsidR="007D5951" w:rsidRPr="00466621">
        <w:rPr>
          <w:rFonts w:ascii="Book Antiqua" w:hAnsi="Book Antiqua"/>
          <w:spacing w:val="-4"/>
          <w:sz w:val="28"/>
          <w:szCs w:val="28"/>
        </w:rPr>
        <w:t>. Levelet ír</w:t>
      </w:r>
      <w:r w:rsidR="00B67A63" w:rsidRPr="00466621">
        <w:rPr>
          <w:rFonts w:ascii="Book Antiqua" w:hAnsi="Book Antiqua"/>
          <w:spacing w:val="-4"/>
          <w:sz w:val="28"/>
          <w:szCs w:val="28"/>
        </w:rPr>
        <w:t>, feltételezhetően a</w:t>
      </w:r>
      <w:r w:rsidR="004C4AD0" w:rsidRPr="00466621">
        <w:rPr>
          <w:rFonts w:ascii="Book Antiqua" w:hAnsi="Book Antiqua"/>
          <w:spacing w:val="-4"/>
          <w:sz w:val="28"/>
          <w:szCs w:val="28"/>
        </w:rPr>
        <w:t xml:space="preserve"> kormányzóhoz</w:t>
      </w:r>
      <w:r w:rsidR="007D5951" w:rsidRPr="00466621">
        <w:rPr>
          <w:rFonts w:ascii="Book Antiqua" w:hAnsi="Book Antiqua"/>
          <w:spacing w:val="-4"/>
          <w:sz w:val="28"/>
          <w:szCs w:val="28"/>
        </w:rPr>
        <w:t xml:space="preserve"> „Egy</w:t>
      </w:r>
      <w:r w:rsidR="007D5951" w:rsidRPr="00694E06">
        <w:rPr>
          <w:rFonts w:ascii="Book Antiqua" w:hAnsi="Book Antiqua"/>
          <w:sz w:val="28"/>
          <w:szCs w:val="28"/>
        </w:rPr>
        <w:t xml:space="preserve"> dél-amerikai válasz e sziget úriemberének” </w:t>
      </w:r>
      <w:r w:rsidR="00E81AC4" w:rsidRPr="00694E06">
        <w:rPr>
          <w:rFonts w:ascii="Book Antiqua" w:hAnsi="Book Antiqua"/>
          <w:sz w:val="28"/>
          <w:szCs w:val="28"/>
        </w:rPr>
        <w:t xml:space="preserve">címmel. </w:t>
      </w:r>
      <w:r w:rsidR="00081A7F" w:rsidRPr="00694E06">
        <w:rPr>
          <w:rFonts w:ascii="Book Antiqua" w:hAnsi="Book Antiqua"/>
          <w:sz w:val="28"/>
          <w:szCs w:val="28"/>
        </w:rPr>
        <w:t>Bolívar</w:t>
      </w:r>
      <w:r w:rsidR="007D5951" w:rsidRPr="00694E06">
        <w:rPr>
          <w:rFonts w:ascii="Book Antiqua" w:hAnsi="Book Antiqua"/>
          <w:sz w:val="28"/>
          <w:szCs w:val="28"/>
        </w:rPr>
        <w:t xml:space="preserve"> </w:t>
      </w:r>
      <w:r w:rsidR="00E65046" w:rsidRPr="00694E06">
        <w:rPr>
          <w:rFonts w:ascii="Book Antiqua" w:hAnsi="Book Antiqua"/>
          <w:sz w:val="28"/>
          <w:szCs w:val="28"/>
        </w:rPr>
        <w:t xml:space="preserve">társadalmi reformerként élharcosa a </w:t>
      </w:r>
      <w:proofErr w:type="gramStart"/>
      <w:r w:rsidR="00E65046" w:rsidRPr="00694E06">
        <w:rPr>
          <w:rFonts w:ascii="Book Antiqua" w:hAnsi="Book Antiqua"/>
          <w:sz w:val="28"/>
          <w:szCs w:val="28"/>
        </w:rPr>
        <w:t>feudális</w:t>
      </w:r>
      <w:proofErr w:type="gramEnd"/>
      <w:r w:rsidR="00E65046" w:rsidRPr="00694E06">
        <w:rPr>
          <w:rFonts w:ascii="Book Antiqua" w:hAnsi="Book Antiqua"/>
          <w:sz w:val="28"/>
          <w:szCs w:val="28"/>
        </w:rPr>
        <w:t xml:space="preserve">, abszolutista iga lerázásának, de hiába katonai zseni, honfitársaival </w:t>
      </w:r>
      <w:r w:rsidR="007D5951" w:rsidRPr="00694E06">
        <w:rPr>
          <w:rFonts w:ascii="Book Antiqua" w:hAnsi="Book Antiqua"/>
          <w:sz w:val="28"/>
          <w:szCs w:val="28"/>
        </w:rPr>
        <w:t>többször</w:t>
      </w:r>
      <w:r w:rsidR="00D724A6" w:rsidRPr="00694E06">
        <w:rPr>
          <w:rFonts w:ascii="Book Antiqua" w:hAnsi="Book Antiqua"/>
          <w:sz w:val="28"/>
          <w:szCs w:val="28"/>
        </w:rPr>
        <w:t xml:space="preserve"> </w:t>
      </w:r>
      <w:r w:rsidR="007D5951" w:rsidRPr="00694E06">
        <w:rPr>
          <w:rFonts w:ascii="Book Antiqua" w:hAnsi="Book Antiqua"/>
          <w:sz w:val="28"/>
          <w:szCs w:val="28"/>
        </w:rPr>
        <w:t>vereséget</w:t>
      </w:r>
      <w:r w:rsidR="004556F9" w:rsidRPr="00694E06">
        <w:rPr>
          <w:rFonts w:ascii="Book Antiqua" w:hAnsi="Book Antiqua"/>
          <w:sz w:val="28"/>
          <w:szCs w:val="28"/>
        </w:rPr>
        <w:t xml:space="preserve"> szenved</w:t>
      </w:r>
      <w:r w:rsidR="00E65046" w:rsidRPr="00694E06">
        <w:rPr>
          <w:rFonts w:ascii="Book Antiqua" w:hAnsi="Book Antiqua"/>
          <w:sz w:val="28"/>
          <w:szCs w:val="28"/>
        </w:rPr>
        <w:t>. Ám ők azok a forradalmárok, akik nem adják fel. L</w:t>
      </w:r>
      <w:r w:rsidR="007D5951" w:rsidRPr="00694E06">
        <w:rPr>
          <w:rFonts w:ascii="Book Antiqua" w:hAnsi="Book Antiqua"/>
          <w:sz w:val="28"/>
          <w:szCs w:val="28"/>
        </w:rPr>
        <w:t xml:space="preserve">evele </w:t>
      </w:r>
      <w:r w:rsidR="00E81AC4" w:rsidRPr="00694E06">
        <w:rPr>
          <w:rFonts w:ascii="Book Antiqua" w:hAnsi="Book Antiqua"/>
          <w:sz w:val="28"/>
          <w:szCs w:val="28"/>
        </w:rPr>
        <w:t>újra</w:t>
      </w:r>
      <w:r w:rsidR="007D5951" w:rsidRPr="00694E06">
        <w:rPr>
          <w:rFonts w:ascii="Book Antiqua" w:hAnsi="Book Antiqua"/>
          <w:sz w:val="28"/>
          <w:szCs w:val="28"/>
        </w:rPr>
        <w:t xml:space="preserve"> hitet adott a függetlenség ügy</w:t>
      </w:r>
      <w:r w:rsidR="00D724A6" w:rsidRPr="00694E06">
        <w:rPr>
          <w:rFonts w:ascii="Book Antiqua" w:hAnsi="Book Antiqua"/>
          <w:sz w:val="28"/>
          <w:szCs w:val="28"/>
        </w:rPr>
        <w:t>ét képviselőinek</w:t>
      </w:r>
      <w:r w:rsidR="007D5951" w:rsidRPr="00694E06">
        <w:rPr>
          <w:rFonts w:ascii="Book Antiqua" w:hAnsi="Book Antiqua"/>
          <w:sz w:val="28"/>
          <w:szCs w:val="28"/>
        </w:rPr>
        <w:t xml:space="preserve">. </w:t>
      </w:r>
      <w:r w:rsidR="00E81AC4" w:rsidRPr="00694E06">
        <w:rPr>
          <w:rFonts w:ascii="Book Antiqua" w:hAnsi="Book Antiqua"/>
          <w:sz w:val="28"/>
          <w:szCs w:val="28"/>
        </w:rPr>
        <w:t>É</w:t>
      </w:r>
      <w:r w:rsidR="007D5951" w:rsidRPr="00694E06">
        <w:rPr>
          <w:rFonts w:ascii="Book Antiqua" w:hAnsi="Book Antiqua"/>
          <w:sz w:val="28"/>
          <w:szCs w:val="28"/>
        </w:rPr>
        <w:t>lesen bírálta a spanyol gyarmatosítást, remény</w:t>
      </w:r>
      <w:r w:rsidR="00466621">
        <w:rPr>
          <w:rFonts w:ascii="Book Antiqua" w:hAnsi="Book Antiqua"/>
          <w:sz w:val="28"/>
          <w:szCs w:val="28"/>
        </w:rPr>
        <w:t>-</w:t>
      </w:r>
      <w:r w:rsidR="007D5951" w:rsidRPr="00694E06">
        <w:rPr>
          <w:rFonts w:ascii="Book Antiqua" w:hAnsi="Book Antiqua"/>
          <w:sz w:val="28"/>
          <w:szCs w:val="28"/>
        </w:rPr>
        <w:t>kedve tekintett a jövő</w:t>
      </w:r>
      <w:r w:rsidR="00E81AC4" w:rsidRPr="00694E06">
        <w:rPr>
          <w:rFonts w:ascii="Book Antiqua" w:hAnsi="Book Antiqua"/>
          <w:sz w:val="28"/>
          <w:szCs w:val="28"/>
        </w:rPr>
        <w:t>be</w:t>
      </w:r>
      <w:r w:rsidR="007D5951" w:rsidRPr="00694E06">
        <w:rPr>
          <w:rFonts w:ascii="Book Antiqua" w:hAnsi="Book Antiqua"/>
          <w:sz w:val="28"/>
          <w:szCs w:val="28"/>
        </w:rPr>
        <w:t xml:space="preserve">. </w:t>
      </w:r>
      <w:r w:rsidR="00D724A6" w:rsidRPr="00694E06">
        <w:rPr>
          <w:rFonts w:ascii="Book Antiqua" w:hAnsi="Book Antiqua"/>
          <w:sz w:val="28"/>
          <w:szCs w:val="28"/>
        </w:rPr>
        <w:t>„</w:t>
      </w:r>
      <w:r w:rsidR="007D5951" w:rsidRPr="00694E06">
        <w:rPr>
          <w:rFonts w:ascii="Book Antiqua" w:hAnsi="Book Antiqua"/>
          <w:sz w:val="28"/>
          <w:szCs w:val="28"/>
        </w:rPr>
        <w:t xml:space="preserve">Megszakadtak azok a kötelékek, amelyek </w:t>
      </w:r>
      <w:r w:rsidR="007D5951" w:rsidRPr="00694E06">
        <w:rPr>
          <w:rFonts w:ascii="Book Antiqua" w:hAnsi="Book Antiqua"/>
          <w:sz w:val="28"/>
          <w:szCs w:val="28"/>
        </w:rPr>
        <w:lastRenderedPageBreak/>
        <w:t xml:space="preserve">Spanyolországhoz </w:t>
      </w:r>
      <w:r w:rsidR="00E81AC4" w:rsidRPr="00694E06">
        <w:rPr>
          <w:rFonts w:ascii="Book Antiqua" w:hAnsi="Book Antiqua"/>
          <w:sz w:val="28"/>
          <w:szCs w:val="28"/>
        </w:rPr>
        <w:t>kötöttek</w:t>
      </w:r>
      <w:r w:rsidR="007D5951" w:rsidRPr="00694E06">
        <w:rPr>
          <w:rFonts w:ascii="Book Antiqua" w:hAnsi="Book Antiqua"/>
          <w:sz w:val="28"/>
          <w:szCs w:val="28"/>
        </w:rPr>
        <w:t xml:space="preserve"> minket</w:t>
      </w:r>
      <w:r w:rsidR="00E81AC4" w:rsidRPr="00694E06">
        <w:rPr>
          <w:rFonts w:ascii="Book Antiqua" w:hAnsi="Book Antiqua"/>
          <w:sz w:val="28"/>
          <w:szCs w:val="28"/>
        </w:rPr>
        <w:t>.”</w:t>
      </w:r>
      <w:r w:rsidR="007D5951" w:rsidRPr="00694E06">
        <w:rPr>
          <w:rFonts w:ascii="Book Antiqua" w:hAnsi="Book Antiqua"/>
          <w:sz w:val="28"/>
          <w:szCs w:val="28"/>
        </w:rPr>
        <w:t xml:space="preserve"> „</w:t>
      </w:r>
      <w:r w:rsidR="00E81AC4" w:rsidRPr="00694E06">
        <w:rPr>
          <w:rFonts w:ascii="Book Antiqua" w:hAnsi="Book Antiqua"/>
          <w:sz w:val="28"/>
          <w:szCs w:val="28"/>
        </w:rPr>
        <w:t>Egy</w:t>
      </w:r>
      <w:r w:rsidR="007D5951" w:rsidRPr="00694E06">
        <w:rPr>
          <w:rFonts w:ascii="Book Antiqua" w:hAnsi="Book Antiqua"/>
          <w:sz w:val="28"/>
          <w:szCs w:val="28"/>
        </w:rPr>
        <w:t xml:space="preserve"> szabadságot szerető nép végül szabad lesz</w:t>
      </w:r>
      <w:r w:rsidR="004556F9" w:rsidRPr="00694E06">
        <w:rPr>
          <w:rFonts w:ascii="Book Antiqua" w:hAnsi="Book Antiqua"/>
          <w:sz w:val="28"/>
          <w:szCs w:val="28"/>
        </w:rPr>
        <w:t xml:space="preserve"> –</w:t>
      </w:r>
      <w:r w:rsidR="007D5951" w:rsidRPr="00694E06">
        <w:rPr>
          <w:rFonts w:ascii="Book Antiqua" w:hAnsi="Book Antiqua"/>
          <w:sz w:val="28"/>
          <w:szCs w:val="28"/>
        </w:rPr>
        <w:t xml:space="preserve"> </w:t>
      </w:r>
      <w:r w:rsidR="00E81AC4" w:rsidRPr="00694E06">
        <w:rPr>
          <w:rFonts w:ascii="Book Antiqua" w:hAnsi="Book Antiqua"/>
          <w:sz w:val="28"/>
          <w:szCs w:val="28"/>
        </w:rPr>
        <w:t>mondja</w:t>
      </w:r>
      <w:r w:rsidR="004556F9" w:rsidRPr="00694E06">
        <w:rPr>
          <w:rFonts w:ascii="Book Antiqua" w:hAnsi="Book Antiqua"/>
          <w:sz w:val="28"/>
          <w:szCs w:val="28"/>
        </w:rPr>
        <w:t xml:space="preserve"> –</w:t>
      </w:r>
      <w:r w:rsidR="00E81AC4" w:rsidRPr="00694E06">
        <w:rPr>
          <w:rFonts w:ascii="Book Antiqua" w:hAnsi="Book Antiqua"/>
          <w:sz w:val="28"/>
          <w:szCs w:val="28"/>
        </w:rPr>
        <w:t xml:space="preserve">, és </w:t>
      </w:r>
      <w:r w:rsidR="004556F9" w:rsidRPr="00694E06">
        <w:rPr>
          <w:rFonts w:ascii="Book Antiqua" w:hAnsi="Book Antiqua"/>
          <w:sz w:val="28"/>
          <w:szCs w:val="28"/>
        </w:rPr>
        <w:t xml:space="preserve">azok </w:t>
      </w:r>
      <w:r w:rsidR="00E81AC4" w:rsidRPr="00694E06">
        <w:rPr>
          <w:rFonts w:ascii="Book Antiqua" w:hAnsi="Book Antiqua"/>
          <w:sz w:val="28"/>
          <w:szCs w:val="28"/>
        </w:rPr>
        <w:t>mi vagyunk.</w:t>
      </w:r>
      <w:r w:rsidR="007D5951" w:rsidRPr="00694E06">
        <w:rPr>
          <w:rFonts w:ascii="Book Antiqua" w:hAnsi="Book Antiqua"/>
          <w:sz w:val="28"/>
          <w:szCs w:val="28"/>
        </w:rPr>
        <w:t xml:space="preserve"> Nem vagyunk sem indiánok, sem európaiak, mégis mindegyiknek része</w:t>
      </w:r>
      <w:r w:rsidR="00B67A63" w:rsidRPr="00694E06">
        <w:rPr>
          <w:rFonts w:ascii="Book Antiqua" w:hAnsi="Book Antiqua"/>
          <w:sz w:val="28"/>
          <w:szCs w:val="28"/>
        </w:rPr>
        <w:t>i</w:t>
      </w:r>
      <w:r w:rsidR="00D724A6" w:rsidRPr="00694E06">
        <w:rPr>
          <w:rFonts w:ascii="Book Antiqua" w:hAnsi="Book Antiqua"/>
          <w:sz w:val="28"/>
          <w:szCs w:val="28"/>
        </w:rPr>
        <w:t xml:space="preserve"> vagyunk.</w:t>
      </w:r>
      <w:r w:rsidR="007D5951" w:rsidRPr="00694E06">
        <w:rPr>
          <w:rFonts w:ascii="Book Antiqua" w:hAnsi="Book Antiqua"/>
          <w:sz w:val="28"/>
          <w:szCs w:val="28"/>
        </w:rPr>
        <w:t>”</w:t>
      </w:r>
    </w:p>
    <w:p w:rsidR="005771A8" w:rsidRPr="00694E06" w:rsidRDefault="007D5951" w:rsidP="00B76E52">
      <w:pPr>
        <w:pStyle w:val="topic-paragraph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94E06">
        <w:rPr>
          <w:rFonts w:ascii="Book Antiqua" w:hAnsi="Book Antiqua"/>
          <w:sz w:val="28"/>
          <w:szCs w:val="28"/>
        </w:rPr>
        <w:t xml:space="preserve">Bolívar számára az </w:t>
      </w:r>
      <w:r w:rsidR="00E81AC4" w:rsidRPr="00694E06">
        <w:rPr>
          <w:rFonts w:ascii="Book Antiqua" w:hAnsi="Book Antiqua"/>
          <w:sz w:val="28"/>
          <w:szCs w:val="28"/>
        </w:rPr>
        <w:t xml:space="preserve">egyetlen </w:t>
      </w:r>
      <w:r w:rsidRPr="00694E06">
        <w:rPr>
          <w:rFonts w:ascii="Book Antiqua" w:hAnsi="Book Antiqua"/>
          <w:sz w:val="28"/>
          <w:szCs w:val="28"/>
        </w:rPr>
        <w:t xml:space="preserve">út </w:t>
      </w:r>
      <w:r w:rsidR="00E81AC4" w:rsidRPr="00694E06">
        <w:rPr>
          <w:rFonts w:ascii="Book Antiqua" w:hAnsi="Book Antiqua"/>
          <w:sz w:val="28"/>
          <w:szCs w:val="28"/>
        </w:rPr>
        <w:t>egy autonóm</w:t>
      </w:r>
      <w:r w:rsidRPr="00694E06">
        <w:rPr>
          <w:rFonts w:ascii="Book Antiqua" w:hAnsi="Book Antiqua"/>
          <w:sz w:val="28"/>
          <w:szCs w:val="28"/>
        </w:rPr>
        <w:t>, republi</w:t>
      </w:r>
      <w:r w:rsidR="00E81AC4" w:rsidRPr="00694E06">
        <w:rPr>
          <w:rFonts w:ascii="Book Antiqua" w:hAnsi="Book Antiqua"/>
          <w:sz w:val="28"/>
          <w:szCs w:val="28"/>
        </w:rPr>
        <w:t>kánus kor</w:t>
      </w:r>
      <w:r w:rsidR="00B76E52">
        <w:rPr>
          <w:rFonts w:ascii="Book Antiqua" w:hAnsi="Book Antiqua"/>
          <w:sz w:val="28"/>
          <w:szCs w:val="28"/>
        </w:rPr>
        <w:t>-</w:t>
      </w:r>
      <w:proofErr w:type="spellStart"/>
      <w:r w:rsidR="00E81AC4" w:rsidRPr="00694E06">
        <w:rPr>
          <w:rFonts w:ascii="Book Antiqua" w:hAnsi="Book Antiqua"/>
          <w:sz w:val="28"/>
          <w:szCs w:val="28"/>
        </w:rPr>
        <w:t>mány</w:t>
      </w:r>
      <w:proofErr w:type="spellEnd"/>
      <w:r w:rsidR="00E81AC4" w:rsidRPr="00694E06">
        <w:rPr>
          <w:rFonts w:ascii="Book Antiqua" w:hAnsi="Book Antiqua"/>
          <w:sz w:val="28"/>
          <w:szCs w:val="28"/>
        </w:rPr>
        <w:t xml:space="preserve"> létrehozása. Terve olyan alkotmányos köztársaság létrehozása, </w:t>
      </w:r>
      <w:r w:rsidR="00D724A6" w:rsidRPr="00694E06">
        <w:rPr>
          <w:rFonts w:ascii="Book Antiqua" w:hAnsi="Book Antiqua"/>
          <w:sz w:val="28"/>
          <w:szCs w:val="28"/>
        </w:rPr>
        <w:t>a</w:t>
      </w:r>
      <w:r w:rsidRPr="00694E06">
        <w:rPr>
          <w:rFonts w:ascii="Book Antiqua" w:hAnsi="Book Antiqua"/>
          <w:sz w:val="28"/>
          <w:szCs w:val="28"/>
        </w:rPr>
        <w:t xml:space="preserve">mely </w:t>
      </w:r>
      <w:r w:rsidR="00D724A6" w:rsidRPr="00694E06">
        <w:rPr>
          <w:rFonts w:ascii="Book Antiqua" w:hAnsi="Book Antiqua"/>
          <w:sz w:val="28"/>
          <w:szCs w:val="28"/>
        </w:rPr>
        <w:t>végig</w:t>
      </w:r>
      <w:r w:rsidR="00E81AC4" w:rsidRPr="00694E06">
        <w:rPr>
          <w:rFonts w:ascii="Book Antiqua" w:hAnsi="Book Antiqua"/>
          <w:sz w:val="28"/>
          <w:szCs w:val="28"/>
        </w:rPr>
        <w:t xml:space="preserve">húzódik </w:t>
      </w:r>
      <w:r w:rsidRPr="00694E06">
        <w:rPr>
          <w:rFonts w:ascii="Book Antiqua" w:hAnsi="Book Antiqua"/>
          <w:sz w:val="28"/>
          <w:szCs w:val="28"/>
        </w:rPr>
        <w:t>Chil</w:t>
      </w:r>
      <w:r w:rsidR="00E81AC4" w:rsidRPr="00694E06">
        <w:rPr>
          <w:rFonts w:ascii="Book Antiqua" w:hAnsi="Book Antiqua"/>
          <w:sz w:val="28"/>
          <w:szCs w:val="28"/>
        </w:rPr>
        <w:t>én,</w:t>
      </w:r>
      <w:r w:rsidRPr="00694E06">
        <w:rPr>
          <w:rFonts w:ascii="Book Antiqua" w:hAnsi="Book Antiqua"/>
          <w:sz w:val="28"/>
          <w:szCs w:val="28"/>
        </w:rPr>
        <w:t xml:space="preserve"> Argentín</w:t>
      </w:r>
      <w:r w:rsidR="00E81AC4" w:rsidRPr="00694E06">
        <w:rPr>
          <w:rFonts w:ascii="Book Antiqua" w:hAnsi="Book Antiqua"/>
          <w:sz w:val="28"/>
          <w:szCs w:val="28"/>
        </w:rPr>
        <w:t>án</w:t>
      </w:r>
      <w:r w:rsidR="00B76E52">
        <w:rPr>
          <w:rFonts w:ascii="Book Antiqua" w:hAnsi="Book Antiqua"/>
          <w:sz w:val="28"/>
          <w:szCs w:val="28"/>
        </w:rPr>
        <w:t>,</w:t>
      </w:r>
      <w:r w:rsidR="00E81AC4" w:rsidRPr="00694E06">
        <w:rPr>
          <w:rFonts w:ascii="Book Antiqua" w:hAnsi="Book Antiqua"/>
          <w:sz w:val="28"/>
          <w:szCs w:val="28"/>
        </w:rPr>
        <w:t xml:space="preserve"> </w:t>
      </w:r>
      <w:r w:rsidR="00B67A63" w:rsidRPr="00694E06">
        <w:rPr>
          <w:rFonts w:ascii="Book Antiqua" w:hAnsi="Book Antiqua"/>
          <w:sz w:val="28"/>
          <w:szCs w:val="28"/>
        </w:rPr>
        <w:t xml:space="preserve">és </w:t>
      </w:r>
      <w:r w:rsidR="00E81AC4" w:rsidRPr="00694E06">
        <w:rPr>
          <w:rFonts w:ascii="Book Antiqua" w:hAnsi="Book Antiqua"/>
          <w:sz w:val="28"/>
          <w:szCs w:val="28"/>
        </w:rPr>
        <w:t>magába</w:t>
      </w:r>
      <w:r w:rsidR="00D724A6" w:rsidRPr="00694E06">
        <w:rPr>
          <w:rFonts w:ascii="Book Antiqua" w:hAnsi="Book Antiqua"/>
          <w:sz w:val="28"/>
          <w:szCs w:val="28"/>
        </w:rPr>
        <w:t>n</w:t>
      </w:r>
      <w:r w:rsidR="00E81AC4" w:rsidRPr="00694E06">
        <w:rPr>
          <w:rFonts w:ascii="Book Antiqua" w:hAnsi="Book Antiqua"/>
          <w:sz w:val="28"/>
          <w:szCs w:val="28"/>
        </w:rPr>
        <w:t xml:space="preserve"> foglal</w:t>
      </w:r>
      <w:r w:rsidR="00D724A6" w:rsidRPr="00694E06">
        <w:rPr>
          <w:rFonts w:ascii="Book Antiqua" w:hAnsi="Book Antiqua"/>
          <w:sz w:val="28"/>
          <w:szCs w:val="28"/>
        </w:rPr>
        <w:t>j</w:t>
      </w:r>
      <w:r w:rsidR="00E81AC4" w:rsidRPr="00694E06">
        <w:rPr>
          <w:rFonts w:ascii="Book Antiqua" w:hAnsi="Book Antiqua"/>
          <w:sz w:val="28"/>
          <w:szCs w:val="28"/>
        </w:rPr>
        <w:t xml:space="preserve">a </w:t>
      </w:r>
      <w:r w:rsidRPr="00694E06">
        <w:rPr>
          <w:rFonts w:ascii="Book Antiqua" w:hAnsi="Book Antiqua"/>
          <w:sz w:val="28"/>
          <w:szCs w:val="28"/>
        </w:rPr>
        <w:t>Mexikó</w:t>
      </w:r>
      <w:r w:rsidR="00E81AC4" w:rsidRPr="00694E06">
        <w:rPr>
          <w:rFonts w:ascii="Book Antiqua" w:hAnsi="Book Antiqua"/>
          <w:sz w:val="28"/>
          <w:szCs w:val="28"/>
        </w:rPr>
        <w:t>t is</w:t>
      </w:r>
      <w:r w:rsidRPr="00694E06">
        <w:rPr>
          <w:rFonts w:ascii="Book Antiqua" w:hAnsi="Book Antiqua"/>
          <w:sz w:val="28"/>
          <w:szCs w:val="28"/>
        </w:rPr>
        <w:t xml:space="preserve">. </w:t>
      </w:r>
      <w:r w:rsidR="00B67A63" w:rsidRPr="00694E06">
        <w:rPr>
          <w:rFonts w:ascii="Book Antiqua" w:hAnsi="Book Antiqua"/>
          <w:sz w:val="28"/>
          <w:szCs w:val="28"/>
        </w:rPr>
        <w:t>„</w:t>
      </w:r>
      <w:r w:rsidRPr="00694E06">
        <w:rPr>
          <w:rFonts w:ascii="Book Antiqua" w:hAnsi="Book Antiqua"/>
          <w:sz w:val="28"/>
          <w:szCs w:val="28"/>
        </w:rPr>
        <w:t>Amerikán</w:t>
      </w:r>
      <w:r w:rsidR="00D724A6" w:rsidRPr="00694E06">
        <w:rPr>
          <w:rFonts w:ascii="Book Antiqua" w:hAnsi="Book Antiqua"/>
          <w:sz w:val="28"/>
          <w:szCs w:val="28"/>
        </w:rPr>
        <w:t>ak olyanná kell válnia, mint a Korinthoszi-</w:t>
      </w:r>
      <w:r w:rsidRPr="00694E06">
        <w:rPr>
          <w:rFonts w:ascii="Book Antiqua" w:hAnsi="Book Antiqua"/>
          <w:sz w:val="28"/>
          <w:szCs w:val="28"/>
        </w:rPr>
        <w:t>szoros a görögök számára.</w:t>
      </w:r>
      <w:r w:rsidR="00B67A63" w:rsidRPr="00694E06">
        <w:rPr>
          <w:rFonts w:ascii="Book Antiqua" w:hAnsi="Book Antiqua"/>
          <w:sz w:val="28"/>
          <w:szCs w:val="28"/>
        </w:rPr>
        <w:t xml:space="preserve">” A szigeten </w:t>
      </w:r>
      <w:r w:rsidR="00EE755E" w:rsidRPr="00694E06">
        <w:rPr>
          <w:rFonts w:ascii="Book Antiqua" w:hAnsi="Book Antiqua"/>
          <w:sz w:val="28"/>
          <w:szCs w:val="28"/>
        </w:rPr>
        <w:t xml:space="preserve">túlél egy merényletet, </w:t>
      </w:r>
      <w:r w:rsidR="00B67A63" w:rsidRPr="00694E06">
        <w:rPr>
          <w:rFonts w:ascii="Book Antiqua" w:hAnsi="Book Antiqua"/>
          <w:sz w:val="28"/>
          <w:szCs w:val="28"/>
        </w:rPr>
        <w:t xml:space="preserve">és újra csapatokat toboroz. </w:t>
      </w:r>
    </w:p>
    <w:p w:rsidR="003C47EF" w:rsidRPr="00694E06" w:rsidRDefault="00081A7F" w:rsidP="00B76E5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Bolívar</w:t>
      </w:r>
      <w:r w:rsidR="00D724A6" w:rsidRPr="00694E06">
        <w:rPr>
          <w:rFonts w:ascii="Book Antiqua" w:hAnsi="Book Antiqua" w:cs="Times New Roman"/>
          <w:sz w:val="28"/>
          <w:szCs w:val="28"/>
        </w:rPr>
        <w:t xml:space="preserve"> tudta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D724A6" w:rsidRPr="00694E06">
        <w:rPr>
          <w:rFonts w:ascii="Book Antiqua" w:hAnsi="Book Antiqua" w:cs="Times New Roman"/>
          <w:sz w:val="28"/>
          <w:szCs w:val="28"/>
        </w:rPr>
        <w:t xml:space="preserve">– </w:t>
      </w:r>
      <w:r w:rsidR="005771A8" w:rsidRPr="00694E06">
        <w:rPr>
          <w:rFonts w:ascii="Book Antiqua" w:hAnsi="Book Antiqua" w:cs="Times New Roman"/>
          <w:sz w:val="28"/>
          <w:szCs w:val="28"/>
        </w:rPr>
        <w:t>és kihasználta</w:t>
      </w:r>
      <w:r w:rsidR="00D724A6" w:rsidRPr="00694E06">
        <w:rPr>
          <w:rFonts w:ascii="Book Antiqua" w:hAnsi="Book Antiqua" w:cs="Times New Roman"/>
          <w:sz w:val="28"/>
          <w:szCs w:val="28"/>
        </w:rPr>
        <w:t xml:space="preserve"> –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D61C59" w:rsidRPr="00694E06">
        <w:rPr>
          <w:rFonts w:ascii="Book Antiqua" w:hAnsi="Book Antiqua" w:cs="Times New Roman"/>
          <w:sz w:val="28"/>
          <w:szCs w:val="28"/>
        </w:rPr>
        <w:t xml:space="preserve">hogy a spanyol csapatokat akkor kell megtámadni, mikor katonai erőiket lefoglalják a napóleoni háborúk, </w:t>
      </w:r>
      <w:r w:rsidR="007742F8" w:rsidRPr="00694E06">
        <w:rPr>
          <w:rFonts w:ascii="Book Antiqua" w:hAnsi="Book Antiqua" w:cs="Times New Roman"/>
          <w:sz w:val="28"/>
          <w:szCs w:val="28"/>
        </w:rPr>
        <w:t>de</w:t>
      </w:r>
      <w:r w:rsidR="00D724A6" w:rsidRPr="00694E06">
        <w:rPr>
          <w:rFonts w:ascii="Book Antiqua" w:hAnsi="Book Antiqua" w:cs="Times New Roman"/>
          <w:sz w:val="28"/>
          <w:szCs w:val="28"/>
        </w:rPr>
        <w:t xml:space="preserve"> 1815-ben</w:t>
      </w:r>
      <w:r w:rsidR="00D61C59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Napóleon végleg vereséget szenved </w:t>
      </w:r>
      <w:r w:rsidR="00D61C59" w:rsidRPr="00694E06">
        <w:rPr>
          <w:rFonts w:ascii="Book Antiqua" w:hAnsi="Book Antiqua" w:cs="Times New Roman"/>
          <w:sz w:val="28"/>
          <w:szCs w:val="28"/>
        </w:rPr>
        <w:t xml:space="preserve">Waterloonál. </w:t>
      </w:r>
      <w:r w:rsidR="00716033" w:rsidRPr="00694E06">
        <w:rPr>
          <w:rFonts w:ascii="Book Antiqua" w:hAnsi="Book Antiqua" w:cs="Times New Roman"/>
          <w:sz w:val="28"/>
          <w:szCs w:val="28"/>
        </w:rPr>
        <w:t>A spanyol király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 nem késlekedik, és</w:t>
      </w:r>
      <w:r w:rsidR="00716033" w:rsidRPr="00694E06">
        <w:rPr>
          <w:rFonts w:ascii="Book Antiqua" w:hAnsi="Book Antiqua" w:cs="Times New Roman"/>
          <w:sz w:val="28"/>
          <w:szCs w:val="28"/>
        </w:rPr>
        <w:t xml:space="preserve"> megtorló csapatokat küld</w:t>
      </w:r>
      <w:r w:rsidR="007A58FF" w:rsidRPr="00694E06">
        <w:rPr>
          <w:rFonts w:ascii="Book Antiqua" w:hAnsi="Book Antiqua" w:cs="Times New Roman"/>
          <w:sz w:val="28"/>
          <w:szCs w:val="28"/>
        </w:rPr>
        <w:t xml:space="preserve"> az amerikai </w:t>
      </w:r>
      <w:proofErr w:type="spellStart"/>
      <w:r w:rsidR="007A58FF" w:rsidRPr="00694E06">
        <w:rPr>
          <w:rFonts w:ascii="Book Antiqua" w:hAnsi="Book Antiqua" w:cs="Times New Roman"/>
          <w:sz w:val="28"/>
          <w:szCs w:val="28"/>
        </w:rPr>
        <w:t>konti</w:t>
      </w:r>
      <w:r w:rsidR="00B76E52">
        <w:rPr>
          <w:rFonts w:ascii="Book Antiqua" w:hAnsi="Book Antiqua" w:cs="Times New Roman"/>
          <w:sz w:val="28"/>
          <w:szCs w:val="28"/>
        </w:rPr>
        <w:t>-</w:t>
      </w:r>
      <w:r w:rsidR="007A58FF" w:rsidRPr="00694E06">
        <w:rPr>
          <w:rFonts w:ascii="Book Antiqua" w:hAnsi="Book Antiqua" w:cs="Times New Roman"/>
          <w:sz w:val="28"/>
          <w:szCs w:val="28"/>
        </w:rPr>
        <w:t>nensre</w:t>
      </w:r>
      <w:proofErr w:type="spellEnd"/>
      <w:r w:rsidR="007A58FF" w:rsidRPr="00694E06">
        <w:rPr>
          <w:rFonts w:ascii="Book Antiqua" w:hAnsi="Book Antiqua" w:cs="Times New Roman"/>
          <w:sz w:val="28"/>
          <w:szCs w:val="28"/>
        </w:rPr>
        <w:t>.</w:t>
      </w:r>
      <w:r w:rsidR="00716033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7A58FF" w:rsidRPr="00694E06">
        <w:rPr>
          <w:rFonts w:ascii="Book Antiqua" w:hAnsi="Book Antiqua" w:cs="Times New Roman"/>
          <w:sz w:val="28"/>
          <w:szCs w:val="28"/>
        </w:rPr>
        <w:t>A felszabadító partizánháborúban</w:t>
      </w:r>
      <w:r w:rsidR="00D724A6" w:rsidRPr="00694E06">
        <w:rPr>
          <w:rFonts w:ascii="Book Antiqua" w:hAnsi="Book Antiqua" w:cs="Times New Roman"/>
          <w:sz w:val="28"/>
          <w:szCs w:val="28"/>
        </w:rPr>
        <w:t>,</w:t>
      </w:r>
      <w:r w:rsidR="007A58FF" w:rsidRPr="00694E06">
        <w:rPr>
          <w:rFonts w:ascii="Book Antiqua" w:hAnsi="Book Antiqua" w:cs="Times New Roman"/>
          <w:sz w:val="28"/>
          <w:szCs w:val="28"/>
        </w:rPr>
        <w:t xml:space="preserve"> hogy a spanyol fegyverek </w:t>
      </w:r>
      <w:proofErr w:type="spellStart"/>
      <w:r w:rsidR="007A58FF" w:rsidRPr="00694E06">
        <w:rPr>
          <w:rFonts w:ascii="Book Antiqua" w:hAnsi="Book Antiqua" w:cs="Times New Roman"/>
          <w:sz w:val="28"/>
          <w:szCs w:val="28"/>
        </w:rPr>
        <w:t>túlerejét</w:t>
      </w:r>
      <w:proofErr w:type="spellEnd"/>
      <w:r w:rsidR="007A58FF" w:rsidRPr="00694E06">
        <w:rPr>
          <w:rFonts w:ascii="Book Antiqua" w:hAnsi="Book Antiqua" w:cs="Times New Roman"/>
          <w:sz w:val="28"/>
          <w:szCs w:val="28"/>
        </w:rPr>
        <w:t xml:space="preserve"> ellensúlyozza, </w:t>
      </w:r>
      <w:r w:rsidR="00716033" w:rsidRPr="00694E06">
        <w:rPr>
          <w:rFonts w:ascii="Book Antiqua" w:hAnsi="Book Antiqua" w:cs="Times New Roman"/>
          <w:sz w:val="28"/>
          <w:szCs w:val="28"/>
        </w:rPr>
        <w:t>Bol</w:t>
      </w:r>
      <w:r w:rsidR="00D724A6" w:rsidRPr="00694E06">
        <w:rPr>
          <w:rFonts w:ascii="Book Antiqua" w:hAnsi="Book Antiqua" w:cs="Times New Roman"/>
          <w:sz w:val="28"/>
          <w:szCs w:val="28"/>
        </w:rPr>
        <w:t>í</w:t>
      </w:r>
      <w:r w:rsidRPr="00694E06">
        <w:rPr>
          <w:rFonts w:ascii="Book Antiqua" w:hAnsi="Book Antiqua" w:cs="Times New Roman"/>
          <w:sz w:val="28"/>
          <w:szCs w:val="28"/>
        </w:rPr>
        <w:t>va</w:t>
      </w:r>
      <w:r w:rsidR="00716033" w:rsidRPr="00694E06">
        <w:rPr>
          <w:rFonts w:ascii="Book Antiqua" w:hAnsi="Book Antiqua" w:cs="Times New Roman"/>
          <w:sz w:val="28"/>
          <w:szCs w:val="28"/>
        </w:rPr>
        <w:t xml:space="preserve">r a </w:t>
      </w:r>
      <w:r w:rsidR="005771A8" w:rsidRPr="00466621">
        <w:rPr>
          <w:rFonts w:ascii="Book Antiqua" w:hAnsi="Book Antiqua" w:cs="Times New Roman"/>
          <w:sz w:val="28"/>
          <w:szCs w:val="28"/>
        </w:rPr>
        <w:t>rabszolgák által felszabadított,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 korábbi francia gyarmatra</w:t>
      </w:r>
      <w:r w:rsidR="00D724A6" w:rsidRPr="00694E06">
        <w:rPr>
          <w:rFonts w:ascii="Book Antiqua" w:hAnsi="Book Antiqua" w:cs="Times New Roman"/>
          <w:sz w:val="28"/>
          <w:szCs w:val="28"/>
        </w:rPr>
        <w:t>,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 a </w:t>
      </w:r>
      <w:r w:rsidR="00716033" w:rsidRPr="00694E06">
        <w:rPr>
          <w:rFonts w:ascii="Book Antiqua" w:hAnsi="Book Antiqua" w:cs="Times New Roman"/>
          <w:sz w:val="28"/>
          <w:szCs w:val="28"/>
        </w:rPr>
        <w:t xml:space="preserve">haiti </w:t>
      </w:r>
      <w:r w:rsidR="00991412" w:rsidRPr="00694E06">
        <w:rPr>
          <w:rFonts w:ascii="Book Antiqua" w:hAnsi="Book Antiqua" w:cs="Times New Roman"/>
          <w:sz w:val="28"/>
          <w:szCs w:val="28"/>
        </w:rPr>
        <w:t>független szigetállamba</w:t>
      </w:r>
      <w:r w:rsidR="00716033" w:rsidRPr="00694E06">
        <w:rPr>
          <w:rFonts w:ascii="Book Antiqua" w:hAnsi="Book Antiqua" w:cs="Times New Roman"/>
          <w:sz w:val="28"/>
          <w:szCs w:val="28"/>
        </w:rPr>
        <w:t xml:space="preserve"> utazik</w:t>
      </w:r>
      <w:r w:rsidR="001000DE" w:rsidRPr="00694E06">
        <w:rPr>
          <w:rFonts w:ascii="Book Antiqua" w:hAnsi="Book Antiqua" w:cs="Times New Roman"/>
          <w:sz w:val="28"/>
          <w:szCs w:val="28"/>
        </w:rPr>
        <w:t>, ahol az áttörés siker</w:t>
      </w:r>
      <w:r w:rsidR="008C20BE" w:rsidRPr="00694E06">
        <w:rPr>
          <w:rFonts w:ascii="Book Antiqua" w:hAnsi="Book Antiqua" w:cs="Times New Roman"/>
          <w:sz w:val="28"/>
          <w:szCs w:val="28"/>
        </w:rPr>
        <w:t>es volt. H</w:t>
      </w:r>
      <w:r w:rsidR="00991412" w:rsidRPr="00694E06">
        <w:rPr>
          <w:rFonts w:ascii="Book Antiqua" w:hAnsi="Book Antiqua" w:cs="Times New Roman"/>
          <w:sz w:val="28"/>
          <w:szCs w:val="28"/>
        </w:rPr>
        <w:t xml:space="preserve">aiti 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rabszolgák a kiváltságos vegyes </w:t>
      </w:r>
      <w:r w:rsidR="00D724A6" w:rsidRPr="00694E06">
        <w:rPr>
          <w:rFonts w:ascii="Book Antiqua" w:hAnsi="Book Antiqua" w:cs="Times New Roman"/>
          <w:sz w:val="28"/>
          <w:szCs w:val="28"/>
        </w:rPr>
        <w:t>rassz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úakkal </w:t>
      </w:r>
      <w:r w:rsidR="00991412" w:rsidRPr="00694E06">
        <w:rPr>
          <w:rFonts w:ascii="Book Antiqua" w:hAnsi="Book Antiqua" w:cs="Times New Roman"/>
          <w:sz w:val="28"/>
          <w:szCs w:val="28"/>
        </w:rPr>
        <w:t xml:space="preserve">és 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néhány fehér </w:t>
      </w:r>
      <w:r w:rsidR="00D724A6" w:rsidRPr="00694E06">
        <w:rPr>
          <w:rFonts w:ascii="Book Antiqua" w:hAnsi="Book Antiqua" w:cs="Times New Roman"/>
          <w:sz w:val="28"/>
          <w:szCs w:val="28"/>
        </w:rPr>
        <w:t>lakossal</w:t>
      </w:r>
      <w:r w:rsidR="00991412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a jakobinusok </w:t>
      </w:r>
      <w:r w:rsidR="00991412" w:rsidRPr="00694E06">
        <w:rPr>
          <w:rFonts w:ascii="Book Antiqua" w:hAnsi="Book Antiqua" w:cs="Times New Roman"/>
          <w:sz w:val="28"/>
          <w:szCs w:val="28"/>
        </w:rPr>
        <w:t>egyenruháit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 magukra öltve játszották ki egymás ellen a különböző hatalmakat</w:t>
      </w:r>
      <w:r w:rsidR="003C47EF" w:rsidRPr="00694E06">
        <w:rPr>
          <w:rFonts w:ascii="Book Antiqua" w:hAnsi="Book Antiqua" w:cs="Times New Roman"/>
          <w:sz w:val="28"/>
          <w:szCs w:val="28"/>
        </w:rPr>
        <w:t>: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 Spanyolországot, Nagy-Britanniát és Franciaországot.</w:t>
      </w:r>
      <w:r w:rsidR="00991412" w:rsidRPr="00694E06">
        <w:rPr>
          <w:rFonts w:ascii="Book Antiqua" w:hAnsi="Book Antiqua" w:cs="Times New Roman"/>
          <w:sz w:val="28"/>
          <w:szCs w:val="28"/>
        </w:rPr>
        <w:t xml:space="preserve"> Sikerüket elősegítette, hogy </w:t>
      </w:r>
      <w:r w:rsidR="005771A8" w:rsidRPr="00694E06">
        <w:rPr>
          <w:rFonts w:ascii="Book Antiqua" w:hAnsi="Book Antiqua" w:cs="Times New Roman"/>
          <w:sz w:val="28"/>
          <w:szCs w:val="28"/>
        </w:rPr>
        <w:t>1794-ben a párizsi Nem</w:t>
      </w:r>
      <w:r w:rsidR="00B76E5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771A8" w:rsidRPr="00694E06">
        <w:rPr>
          <w:rFonts w:ascii="Book Antiqua" w:hAnsi="Book Antiqua" w:cs="Times New Roman"/>
          <w:sz w:val="28"/>
          <w:szCs w:val="28"/>
        </w:rPr>
        <w:t>zeti</w:t>
      </w:r>
      <w:proofErr w:type="spellEnd"/>
      <w:r w:rsidR="005771A8" w:rsidRPr="00694E06">
        <w:rPr>
          <w:rFonts w:ascii="Book Antiqua" w:hAnsi="Book Antiqua" w:cs="Times New Roman"/>
          <w:sz w:val="28"/>
          <w:szCs w:val="28"/>
        </w:rPr>
        <w:t xml:space="preserve"> Konvent minden gyarmaton véget vetett a rabszolgaságnak</w:t>
      </w:r>
      <w:r w:rsidR="00991412" w:rsidRPr="00694E06">
        <w:rPr>
          <w:rFonts w:ascii="Book Antiqua" w:hAnsi="Book Antiqua" w:cs="Times New Roman"/>
          <w:sz w:val="28"/>
          <w:szCs w:val="28"/>
        </w:rPr>
        <w:t>, és e</w:t>
      </w:r>
      <w:r w:rsidR="005771A8" w:rsidRPr="00694E06">
        <w:rPr>
          <w:rFonts w:ascii="Book Antiqua" w:hAnsi="Book Antiqua" w:cs="Times New Roman"/>
          <w:sz w:val="28"/>
          <w:szCs w:val="28"/>
        </w:rPr>
        <w:t xml:space="preserve">gy </w:t>
      </w:r>
      <w:r w:rsidR="005771A8" w:rsidRPr="00B76E52">
        <w:rPr>
          <w:rFonts w:ascii="Book Antiqua" w:hAnsi="Book Antiqua" w:cs="Times New Roman"/>
          <w:spacing w:val="-4"/>
          <w:sz w:val="28"/>
          <w:szCs w:val="28"/>
        </w:rPr>
        <w:t xml:space="preserve">évtizeddel később, 1804-ben Haiti független országgá vált. </w:t>
      </w:r>
      <w:r w:rsidR="00991412" w:rsidRPr="00B76E52">
        <w:rPr>
          <w:rFonts w:ascii="Book Antiqua" w:hAnsi="Book Antiqua" w:cs="Times New Roman"/>
          <w:spacing w:val="-4"/>
          <w:sz w:val="28"/>
          <w:szCs w:val="28"/>
        </w:rPr>
        <w:t>1815-ben</w:t>
      </w:r>
      <w:r w:rsidRPr="00B76E52">
        <w:rPr>
          <w:rFonts w:ascii="Book Antiqua" w:hAnsi="Book Antiqua" w:cs="Times New Roman"/>
          <w:spacing w:val="-4"/>
          <w:sz w:val="28"/>
          <w:szCs w:val="28"/>
        </w:rPr>
        <w:t xml:space="preserve"> Bolívar</w:t>
      </w:r>
      <w:r w:rsidR="00991412" w:rsidRPr="00694E06">
        <w:rPr>
          <w:rFonts w:ascii="Book Antiqua" w:hAnsi="Book Antiqua" w:cs="Times New Roman"/>
          <w:sz w:val="28"/>
          <w:szCs w:val="28"/>
        </w:rPr>
        <w:t xml:space="preserve"> a</w:t>
      </w:r>
      <w:r w:rsidR="00716033" w:rsidRPr="00694E06">
        <w:rPr>
          <w:rFonts w:ascii="Book Antiqua" w:hAnsi="Book Antiqua" w:cs="Times New Roman"/>
          <w:sz w:val="28"/>
          <w:szCs w:val="28"/>
        </w:rPr>
        <w:t xml:space="preserve"> rabszolgaságból felszabadít</w:t>
      </w:r>
      <w:r w:rsidR="007A58FF" w:rsidRPr="00694E06">
        <w:rPr>
          <w:rFonts w:ascii="Book Antiqua" w:hAnsi="Book Antiqua" w:cs="Times New Roman"/>
          <w:sz w:val="28"/>
          <w:szCs w:val="28"/>
        </w:rPr>
        <w:t>ott</w:t>
      </w:r>
      <w:r w:rsidR="00716033" w:rsidRPr="00694E06">
        <w:rPr>
          <w:rFonts w:ascii="Book Antiqua" w:hAnsi="Book Antiqua" w:cs="Times New Roman"/>
          <w:sz w:val="28"/>
          <w:szCs w:val="28"/>
        </w:rPr>
        <w:t xml:space="preserve"> szigetállam</w:t>
      </w:r>
      <w:r w:rsidR="002A3828" w:rsidRPr="00694E06">
        <w:rPr>
          <w:rFonts w:ascii="Book Antiqua" w:hAnsi="Book Antiqua" w:cs="Times New Roman"/>
          <w:sz w:val="28"/>
          <w:szCs w:val="28"/>
        </w:rPr>
        <w:t xml:space="preserve">ban </w:t>
      </w:r>
      <w:r w:rsidR="003C47EF" w:rsidRPr="00694E06">
        <w:rPr>
          <w:rFonts w:ascii="Book Antiqua" w:hAnsi="Book Antiqua" w:cs="Times New Roman"/>
          <w:sz w:val="28"/>
          <w:szCs w:val="28"/>
        </w:rPr>
        <w:t>kér</w:t>
      </w:r>
      <w:r w:rsidR="007A58FF" w:rsidRPr="00694E06">
        <w:rPr>
          <w:rFonts w:ascii="Book Antiqua" w:hAnsi="Book Antiqua" w:cs="Times New Roman"/>
          <w:sz w:val="28"/>
          <w:szCs w:val="28"/>
        </w:rPr>
        <w:t xml:space="preserve"> és kap </w:t>
      </w:r>
      <w:r w:rsidR="003C47EF" w:rsidRPr="00694E06">
        <w:rPr>
          <w:rFonts w:ascii="Book Antiqua" w:hAnsi="Book Antiqua" w:cs="Times New Roman"/>
          <w:sz w:val="28"/>
          <w:szCs w:val="28"/>
        </w:rPr>
        <w:t>segítséget.</w:t>
      </w:r>
      <w:r w:rsidR="006205F3" w:rsidRPr="00694E06">
        <w:rPr>
          <w:rFonts w:ascii="Book Antiqua" w:hAnsi="Book Antiqua" w:cs="Times New Roman"/>
          <w:sz w:val="28"/>
          <w:szCs w:val="28"/>
        </w:rPr>
        <w:t xml:space="preserve"> Keresi a kormányzót, üzletembereket, </w:t>
      </w:r>
      <w:r w:rsidR="00E36EE3" w:rsidRPr="00694E06">
        <w:rPr>
          <w:rFonts w:ascii="Book Antiqua" w:hAnsi="Book Antiqua" w:cs="Times New Roman"/>
          <w:sz w:val="28"/>
          <w:szCs w:val="28"/>
        </w:rPr>
        <w:t>mindenkit, kitől segítséget remél.</w:t>
      </w:r>
    </w:p>
    <w:p w:rsidR="00E36EE3" w:rsidRPr="00694E06" w:rsidRDefault="002A3828" w:rsidP="00B76E5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66621">
        <w:rPr>
          <w:rFonts w:ascii="Book Antiqua" w:hAnsi="Book Antiqua" w:cs="Times New Roman"/>
          <w:spacing w:val="-6"/>
          <w:sz w:val="28"/>
          <w:szCs w:val="28"/>
        </w:rPr>
        <w:t xml:space="preserve">Kapcsolatot épített ki Robert </w:t>
      </w:r>
      <w:proofErr w:type="spellStart"/>
      <w:r w:rsidRPr="00466621">
        <w:rPr>
          <w:rFonts w:ascii="Book Antiqua" w:hAnsi="Book Antiqua" w:cs="Times New Roman"/>
          <w:spacing w:val="-6"/>
          <w:sz w:val="28"/>
          <w:szCs w:val="28"/>
        </w:rPr>
        <w:t>Sutherlanddel</w:t>
      </w:r>
      <w:proofErr w:type="spellEnd"/>
      <w:r w:rsidRPr="00466621">
        <w:rPr>
          <w:rFonts w:ascii="Book Antiqua" w:hAnsi="Book Antiqua" w:cs="Times New Roman"/>
          <w:spacing w:val="-6"/>
          <w:sz w:val="28"/>
          <w:szCs w:val="28"/>
        </w:rPr>
        <w:t>, egy Haitin élő brit keres</w:t>
      </w:r>
      <w:r w:rsidR="00466621" w:rsidRPr="00466621">
        <w:rPr>
          <w:rFonts w:ascii="Book Antiqua" w:hAnsi="Book Antiqua" w:cs="Times New Roman"/>
          <w:spacing w:val="-6"/>
          <w:sz w:val="28"/>
          <w:szCs w:val="28"/>
        </w:rPr>
        <w:t>-</w:t>
      </w:r>
      <w:proofErr w:type="spellStart"/>
      <w:r w:rsidRPr="00466621">
        <w:rPr>
          <w:rFonts w:ascii="Book Antiqua" w:hAnsi="Book Antiqua" w:cs="Times New Roman"/>
          <w:spacing w:val="-6"/>
          <w:sz w:val="28"/>
          <w:szCs w:val="28"/>
        </w:rPr>
        <w:t>kedővel</w:t>
      </w:r>
      <w:proofErr w:type="spellEnd"/>
      <w:r w:rsidRPr="00466621">
        <w:rPr>
          <w:rFonts w:ascii="Book Antiqua" w:hAnsi="Book Antiqua" w:cs="Times New Roman"/>
          <w:spacing w:val="-6"/>
          <w:sz w:val="28"/>
          <w:szCs w:val="28"/>
        </w:rPr>
        <w:t xml:space="preserve">, </w:t>
      </w:r>
      <w:r w:rsidR="003C47EF" w:rsidRPr="00466621">
        <w:rPr>
          <w:rFonts w:ascii="Book Antiqua" w:hAnsi="Book Antiqua" w:cs="Times New Roman"/>
          <w:spacing w:val="-6"/>
          <w:sz w:val="28"/>
          <w:szCs w:val="28"/>
        </w:rPr>
        <w:t>valamint</w:t>
      </w:r>
      <w:r w:rsidRPr="00466621">
        <w:rPr>
          <w:rFonts w:ascii="Book Antiqua" w:hAnsi="Book Antiqua" w:cs="Times New Roman"/>
          <w:spacing w:val="-6"/>
          <w:sz w:val="28"/>
          <w:szCs w:val="28"/>
        </w:rPr>
        <w:t xml:space="preserve"> más forradalmi száműzöttekkel, akiknek pártfogást ígért.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E36EE3" w:rsidRPr="00466621">
        <w:rPr>
          <w:rFonts w:ascii="Book Antiqua" w:hAnsi="Book Antiqua" w:cs="Times New Roman"/>
          <w:color w:val="202122"/>
          <w:spacing w:val="-4"/>
          <w:sz w:val="28"/>
          <w:szCs w:val="28"/>
          <w:shd w:val="clear" w:color="auto" w:fill="FFFFFF"/>
        </w:rPr>
        <w:t xml:space="preserve">Bolívar Haitin tárgyal </w:t>
      </w:r>
      <w:r w:rsidR="00E36EE3" w:rsidRPr="00466621">
        <w:rPr>
          <w:rFonts w:ascii="Book Antiqua" w:hAnsi="Book Antiqua" w:cs="Times New Roman"/>
          <w:spacing w:val="-4"/>
          <w:sz w:val="28"/>
          <w:szCs w:val="28"/>
        </w:rPr>
        <w:t xml:space="preserve">egy Pierre Louis </w:t>
      </w:r>
      <w:proofErr w:type="spellStart"/>
      <w:r w:rsidR="00E36EE3" w:rsidRPr="00466621">
        <w:rPr>
          <w:rFonts w:ascii="Book Antiqua" w:hAnsi="Book Antiqua" w:cs="Times New Roman"/>
          <w:spacing w:val="-4"/>
          <w:sz w:val="28"/>
          <w:szCs w:val="28"/>
        </w:rPr>
        <w:t>Brion</w:t>
      </w:r>
      <w:proofErr w:type="spellEnd"/>
      <w:r w:rsidR="00E36EE3" w:rsidRPr="00466621">
        <w:rPr>
          <w:rFonts w:ascii="Book Antiqua" w:hAnsi="Book Antiqua" w:cs="Times New Roman"/>
          <w:spacing w:val="-4"/>
          <w:sz w:val="28"/>
          <w:szCs w:val="28"/>
        </w:rPr>
        <w:t xml:space="preserve"> nevű gazdag holland </w:t>
      </w:r>
      <w:proofErr w:type="spellStart"/>
      <w:r w:rsidR="00E36EE3" w:rsidRPr="00466621">
        <w:rPr>
          <w:rFonts w:ascii="Book Antiqua" w:hAnsi="Book Antiqua" w:cs="Times New Roman"/>
          <w:spacing w:val="-4"/>
          <w:sz w:val="28"/>
          <w:szCs w:val="28"/>
        </w:rPr>
        <w:t>kereske</w:t>
      </w:r>
      <w:r w:rsidR="00466621" w:rsidRPr="00466621">
        <w:rPr>
          <w:rFonts w:ascii="Book Antiqua" w:hAnsi="Book Antiqua" w:cs="Times New Roman"/>
          <w:spacing w:val="-4"/>
          <w:sz w:val="28"/>
          <w:szCs w:val="28"/>
        </w:rPr>
        <w:t>-</w:t>
      </w:r>
      <w:r w:rsidR="00E36EE3" w:rsidRPr="00694E06">
        <w:rPr>
          <w:rFonts w:ascii="Book Antiqua" w:hAnsi="Book Antiqua" w:cs="Times New Roman"/>
          <w:sz w:val="28"/>
          <w:szCs w:val="28"/>
        </w:rPr>
        <w:t>dővel</w:t>
      </w:r>
      <w:proofErr w:type="spellEnd"/>
      <w:r w:rsidR="00E36EE3" w:rsidRPr="00694E06">
        <w:rPr>
          <w:rFonts w:ascii="Book Antiqua" w:hAnsi="Book Antiqua" w:cs="Times New Roman"/>
          <w:sz w:val="28"/>
          <w:szCs w:val="28"/>
        </w:rPr>
        <w:t xml:space="preserve"> is, akit a függetlenségi háborúban fregattkapitányi rangba </w:t>
      </w:r>
      <w:r w:rsidR="00E36EE3" w:rsidRPr="00B76E52">
        <w:rPr>
          <w:rFonts w:ascii="Book Antiqua" w:hAnsi="Book Antiqua" w:cs="Times New Roman"/>
          <w:spacing w:val="-2"/>
          <w:sz w:val="28"/>
          <w:szCs w:val="28"/>
        </w:rPr>
        <w:t xml:space="preserve">emel. </w:t>
      </w:r>
      <w:r w:rsidR="00E36EE3" w:rsidRPr="00466621">
        <w:rPr>
          <w:rFonts w:ascii="Book Antiqua" w:hAnsi="Book Antiqua" w:cs="Times New Roman"/>
          <w:spacing w:val="-8"/>
          <w:sz w:val="28"/>
          <w:szCs w:val="28"/>
        </w:rPr>
        <w:t xml:space="preserve">(1815-ben </w:t>
      </w:r>
      <w:proofErr w:type="spellStart"/>
      <w:r w:rsidR="00E36EE3" w:rsidRPr="00466621">
        <w:rPr>
          <w:rFonts w:ascii="Book Antiqua" w:hAnsi="Book Antiqua" w:cs="Times New Roman"/>
          <w:spacing w:val="-8"/>
          <w:sz w:val="28"/>
          <w:szCs w:val="28"/>
        </w:rPr>
        <w:t>Brion</w:t>
      </w:r>
      <w:proofErr w:type="spellEnd"/>
      <w:r w:rsidR="00E36EE3" w:rsidRPr="00466621">
        <w:rPr>
          <w:rFonts w:ascii="Book Antiqua" w:hAnsi="Book Antiqua" w:cs="Times New Roman"/>
          <w:spacing w:val="-8"/>
          <w:sz w:val="28"/>
          <w:szCs w:val="28"/>
        </w:rPr>
        <w:t xml:space="preserve"> Angliába ment, ahol megszerezte a 24 ágyús </w:t>
      </w:r>
      <w:proofErr w:type="spellStart"/>
      <w:r w:rsidR="00E36EE3" w:rsidRPr="00466621">
        <w:rPr>
          <w:rFonts w:ascii="Book Antiqua" w:hAnsi="Book Antiqua" w:cs="Times New Roman"/>
          <w:spacing w:val="-8"/>
          <w:sz w:val="28"/>
          <w:szCs w:val="28"/>
        </w:rPr>
        <w:t>Dardo</w:t>
      </w:r>
      <w:proofErr w:type="spellEnd"/>
      <w:r w:rsidR="00E36EE3" w:rsidRPr="00466621">
        <w:rPr>
          <w:rFonts w:ascii="Book Antiqua" w:hAnsi="Book Antiqua" w:cs="Times New Roman"/>
          <w:spacing w:val="-8"/>
          <w:sz w:val="28"/>
          <w:szCs w:val="28"/>
        </w:rPr>
        <w:t xml:space="preserve"> korvettet</w:t>
      </w:r>
      <w:r w:rsidR="00E36EE3"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E36EE3" w:rsidRPr="00466621">
        <w:rPr>
          <w:rFonts w:ascii="Book Antiqua" w:hAnsi="Book Antiqua" w:cs="Times New Roman"/>
          <w:spacing w:val="-6"/>
          <w:sz w:val="28"/>
          <w:szCs w:val="28"/>
        </w:rPr>
        <w:t xml:space="preserve">amellyel a </w:t>
      </w:r>
      <w:proofErr w:type="spellStart"/>
      <w:r w:rsidR="00E36EE3" w:rsidRPr="00466621">
        <w:rPr>
          <w:rFonts w:ascii="Book Antiqua" w:hAnsi="Book Antiqua" w:cs="Times New Roman"/>
          <w:spacing w:val="-6"/>
          <w:sz w:val="28"/>
          <w:szCs w:val="28"/>
        </w:rPr>
        <w:t>Cartagena</w:t>
      </w:r>
      <w:proofErr w:type="spellEnd"/>
      <w:r w:rsidR="00E36EE3" w:rsidRPr="00466621">
        <w:rPr>
          <w:rFonts w:ascii="Book Antiqua" w:hAnsi="Book Antiqua" w:cs="Times New Roman"/>
          <w:spacing w:val="-6"/>
          <w:sz w:val="28"/>
          <w:szCs w:val="28"/>
        </w:rPr>
        <w:t xml:space="preserve"> de </w:t>
      </w:r>
      <w:proofErr w:type="spellStart"/>
      <w:r w:rsidR="00E36EE3" w:rsidRPr="00466621">
        <w:rPr>
          <w:rFonts w:ascii="Book Antiqua" w:hAnsi="Book Antiqua" w:cs="Times New Roman"/>
          <w:spacing w:val="-6"/>
          <w:sz w:val="28"/>
          <w:szCs w:val="28"/>
        </w:rPr>
        <w:t>Indias</w:t>
      </w:r>
      <w:proofErr w:type="spellEnd"/>
      <w:r w:rsidR="00E36EE3" w:rsidRPr="00466621">
        <w:rPr>
          <w:rFonts w:ascii="Book Antiqua" w:hAnsi="Book Antiqua" w:cs="Times New Roman"/>
          <w:spacing w:val="-6"/>
          <w:sz w:val="28"/>
          <w:szCs w:val="28"/>
        </w:rPr>
        <w:t>-i lázadókat akarta segíteni, hogy segítséget</w:t>
      </w:r>
      <w:r w:rsidR="00E36EE3" w:rsidRPr="00B76E52">
        <w:rPr>
          <w:rFonts w:ascii="Book Antiqua" w:hAnsi="Book Antiqua" w:cs="Times New Roman"/>
          <w:spacing w:val="-6"/>
          <w:sz w:val="28"/>
          <w:szCs w:val="28"/>
        </w:rPr>
        <w:t xml:space="preserve"> nyújtson a forradalmároknak. </w:t>
      </w:r>
      <w:proofErr w:type="spellStart"/>
      <w:r w:rsidR="00E36EE3" w:rsidRPr="00B76E52">
        <w:rPr>
          <w:rFonts w:ascii="Book Antiqua" w:hAnsi="Book Antiqua" w:cs="Times New Roman"/>
          <w:spacing w:val="-6"/>
          <w:sz w:val="28"/>
          <w:szCs w:val="28"/>
        </w:rPr>
        <w:t>Brion</w:t>
      </w:r>
      <w:proofErr w:type="spellEnd"/>
      <w:r w:rsidR="00E36EE3" w:rsidRPr="00B76E52">
        <w:rPr>
          <w:rFonts w:ascii="Book Antiqua" w:hAnsi="Book Antiqua" w:cs="Times New Roman"/>
          <w:spacing w:val="-6"/>
          <w:sz w:val="28"/>
          <w:szCs w:val="28"/>
        </w:rPr>
        <w:t xml:space="preserve"> saját költségén London</w:t>
      </w:r>
      <w:r w:rsidR="00E36EE3" w:rsidRPr="00694E06">
        <w:rPr>
          <w:rFonts w:ascii="Book Antiqua" w:hAnsi="Book Antiqua" w:cs="Times New Roman"/>
          <w:sz w:val="28"/>
          <w:szCs w:val="28"/>
        </w:rPr>
        <w:t xml:space="preserve">ból </w:t>
      </w:r>
      <w:proofErr w:type="spellStart"/>
      <w:r w:rsidR="00E36EE3" w:rsidRPr="00694E06">
        <w:rPr>
          <w:rFonts w:ascii="Book Antiqua" w:hAnsi="Book Antiqua" w:cs="Times New Roman"/>
          <w:sz w:val="28"/>
          <w:szCs w:val="28"/>
        </w:rPr>
        <w:t>Cartagenába</w:t>
      </w:r>
      <w:proofErr w:type="spellEnd"/>
      <w:r w:rsidR="00E36EE3" w:rsidRPr="00694E06">
        <w:rPr>
          <w:rFonts w:ascii="Book Antiqua" w:hAnsi="Book Antiqua" w:cs="Times New Roman"/>
          <w:sz w:val="28"/>
          <w:szCs w:val="28"/>
        </w:rPr>
        <w:t xml:space="preserve"> hajózott, 14 ezer lőfegyverrel és nagy mennyiségű hadianyaggal. Sajnos </w:t>
      </w:r>
      <w:proofErr w:type="gramStart"/>
      <w:r w:rsidR="00E36EE3" w:rsidRPr="00694E06">
        <w:rPr>
          <w:rFonts w:ascii="Book Antiqua" w:hAnsi="Book Antiqua" w:cs="Times New Roman"/>
          <w:sz w:val="28"/>
          <w:szCs w:val="28"/>
        </w:rPr>
        <w:t>túl</w:t>
      </w:r>
      <w:r w:rsidR="00B76E52">
        <w:rPr>
          <w:rFonts w:ascii="Book Antiqua" w:hAnsi="Book Antiqua" w:cs="Times New Roman"/>
          <w:sz w:val="28"/>
          <w:szCs w:val="28"/>
        </w:rPr>
        <w:t xml:space="preserve"> </w:t>
      </w:r>
      <w:r w:rsidR="00E36EE3" w:rsidRPr="00694E06">
        <w:rPr>
          <w:rFonts w:ascii="Book Antiqua" w:hAnsi="Book Antiqua" w:cs="Times New Roman"/>
          <w:sz w:val="28"/>
          <w:szCs w:val="28"/>
        </w:rPr>
        <w:t>későn</w:t>
      </w:r>
      <w:proofErr w:type="gramEnd"/>
      <w:r w:rsidR="00E36EE3" w:rsidRPr="00694E06">
        <w:rPr>
          <w:rFonts w:ascii="Book Antiqua" w:hAnsi="Book Antiqua" w:cs="Times New Roman"/>
          <w:sz w:val="28"/>
          <w:szCs w:val="28"/>
        </w:rPr>
        <w:t xml:space="preserve"> érkezett, mert </w:t>
      </w:r>
      <w:proofErr w:type="spellStart"/>
      <w:r w:rsidR="00E36EE3" w:rsidRPr="00694E06">
        <w:rPr>
          <w:rFonts w:ascii="Book Antiqua" w:hAnsi="Book Antiqua" w:cs="Times New Roman"/>
          <w:sz w:val="28"/>
          <w:szCs w:val="28"/>
        </w:rPr>
        <w:t>Cartagena</w:t>
      </w:r>
      <w:proofErr w:type="spellEnd"/>
      <w:r w:rsidR="00E36EE3" w:rsidRPr="00694E06">
        <w:rPr>
          <w:rFonts w:ascii="Book Antiqua" w:hAnsi="Book Antiqua" w:cs="Times New Roman"/>
          <w:sz w:val="28"/>
          <w:szCs w:val="28"/>
        </w:rPr>
        <w:t xml:space="preserve"> addigra ele</w:t>
      </w:r>
      <w:r w:rsidR="00954DA7">
        <w:rPr>
          <w:rFonts w:ascii="Book Antiqua" w:hAnsi="Book Antiqua" w:cs="Times New Roman"/>
          <w:sz w:val="28"/>
          <w:szCs w:val="28"/>
        </w:rPr>
        <w:t xml:space="preserve">sett. Így a haiti Les </w:t>
      </w:r>
      <w:proofErr w:type="spellStart"/>
      <w:r w:rsidR="00954DA7">
        <w:rPr>
          <w:rFonts w:ascii="Book Antiqua" w:hAnsi="Book Antiqua" w:cs="Times New Roman"/>
          <w:sz w:val="28"/>
          <w:szCs w:val="28"/>
        </w:rPr>
        <w:t>Cayes-ben</w:t>
      </w:r>
      <w:proofErr w:type="spellEnd"/>
      <w:r w:rsidR="00954DA7">
        <w:rPr>
          <w:rFonts w:ascii="Book Antiqua" w:hAnsi="Book Antiqua" w:cs="Times New Roman"/>
          <w:sz w:val="28"/>
          <w:szCs w:val="28"/>
        </w:rPr>
        <w:t xml:space="preserve"> szálltak partra</w:t>
      </w:r>
      <w:r w:rsidR="00E36EE3" w:rsidRPr="00694E06">
        <w:rPr>
          <w:rFonts w:ascii="Book Antiqua" w:hAnsi="Book Antiqua" w:cs="Times New Roman"/>
          <w:sz w:val="28"/>
          <w:szCs w:val="28"/>
        </w:rPr>
        <w:t xml:space="preserve"> más emigráns hazafiakkal</w:t>
      </w:r>
      <w:r w:rsidR="00954DA7">
        <w:rPr>
          <w:rFonts w:ascii="Book Antiqua" w:hAnsi="Book Antiqua" w:cs="Times New Roman"/>
          <w:sz w:val="28"/>
          <w:szCs w:val="28"/>
        </w:rPr>
        <w:t>,</w:t>
      </w:r>
      <w:r w:rsidR="00E36EE3" w:rsidRPr="00694E06">
        <w:rPr>
          <w:rFonts w:ascii="Book Antiqua" w:hAnsi="Book Antiqua" w:cs="Times New Roman"/>
          <w:sz w:val="28"/>
          <w:szCs w:val="28"/>
        </w:rPr>
        <w:t xml:space="preserve"> és ott telepedtek le.)</w:t>
      </w:r>
    </w:p>
    <w:p w:rsidR="002D4227" w:rsidRPr="00694E06" w:rsidRDefault="00E752FA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66621">
        <w:rPr>
          <w:rFonts w:ascii="Book Antiqua" w:hAnsi="Book Antiqua" w:cs="Times New Roman"/>
          <w:spacing w:val="-2"/>
          <w:sz w:val="28"/>
          <w:szCs w:val="28"/>
        </w:rPr>
        <w:t>Kapcsolatot épít ki</w:t>
      </w:r>
      <w:r w:rsidR="0052175E" w:rsidRPr="00466621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2A3828" w:rsidRPr="00466621">
        <w:rPr>
          <w:rFonts w:ascii="Book Antiqua" w:hAnsi="Book Antiqua" w:cs="Times New Roman"/>
          <w:spacing w:val="-2"/>
          <w:sz w:val="28"/>
          <w:szCs w:val="28"/>
        </w:rPr>
        <w:t>Alexandre Pétion</w:t>
      </w:r>
      <w:r w:rsidR="0052175E" w:rsidRPr="00466621">
        <w:rPr>
          <w:rFonts w:ascii="Book Antiqua" w:hAnsi="Book Antiqua" w:cs="Times New Roman"/>
          <w:spacing w:val="-2"/>
          <w:sz w:val="28"/>
          <w:szCs w:val="28"/>
        </w:rPr>
        <w:t>nal</w:t>
      </w:r>
      <w:r w:rsidR="002A3828" w:rsidRPr="00466621">
        <w:rPr>
          <w:rFonts w:ascii="Book Antiqua" w:hAnsi="Book Antiqua" w:cs="Times New Roman"/>
          <w:spacing w:val="-2"/>
          <w:sz w:val="28"/>
          <w:szCs w:val="28"/>
        </w:rPr>
        <w:t xml:space="preserve">, </w:t>
      </w:r>
      <w:r w:rsidR="0052175E" w:rsidRPr="00466621">
        <w:rPr>
          <w:rFonts w:ascii="Book Antiqua" w:hAnsi="Book Antiqua" w:cs="Times New Roman"/>
          <w:spacing w:val="-2"/>
          <w:sz w:val="28"/>
          <w:szCs w:val="28"/>
        </w:rPr>
        <w:t xml:space="preserve">a haiti forradalom azon </w:t>
      </w:r>
      <w:proofErr w:type="spellStart"/>
      <w:r w:rsidR="0052175E" w:rsidRPr="00466621">
        <w:rPr>
          <w:rFonts w:ascii="Book Antiqua" w:hAnsi="Book Antiqua" w:cs="Times New Roman"/>
          <w:spacing w:val="-2"/>
          <w:sz w:val="28"/>
          <w:szCs w:val="28"/>
        </w:rPr>
        <w:t>ve</w:t>
      </w:r>
      <w:r w:rsidR="00466621" w:rsidRPr="00466621">
        <w:rPr>
          <w:rFonts w:ascii="Book Antiqua" w:hAnsi="Book Antiqua" w:cs="Times New Roman"/>
          <w:spacing w:val="-2"/>
          <w:sz w:val="28"/>
          <w:szCs w:val="28"/>
        </w:rPr>
        <w:t>-</w:t>
      </w:r>
      <w:r w:rsidR="0052175E" w:rsidRPr="00694E06">
        <w:rPr>
          <w:rFonts w:ascii="Book Antiqua" w:hAnsi="Book Antiqua" w:cs="Times New Roman"/>
          <w:sz w:val="28"/>
          <w:szCs w:val="28"/>
        </w:rPr>
        <w:t>zetőjével</w:t>
      </w:r>
      <w:proofErr w:type="spellEnd"/>
      <w:r w:rsidR="0052175E" w:rsidRPr="00694E06">
        <w:rPr>
          <w:rFonts w:ascii="Book Antiqua" w:hAnsi="Book Antiqua" w:cs="Times New Roman"/>
          <w:sz w:val="28"/>
          <w:szCs w:val="28"/>
        </w:rPr>
        <w:t xml:space="preserve">, aki Jean-Jacques </w:t>
      </w:r>
      <w:proofErr w:type="spellStart"/>
      <w:r w:rsidR="0052175E" w:rsidRPr="00694E06">
        <w:rPr>
          <w:rFonts w:ascii="Book Antiqua" w:hAnsi="Book Antiqua" w:cs="Times New Roman"/>
          <w:sz w:val="28"/>
          <w:szCs w:val="28"/>
        </w:rPr>
        <w:t>Dessalines</w:t>
      </w:r>
      <w:proofErr w:type="spellEnd"/>
      <w:r w:rsidR="0052175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(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a</w:t>
      </w:r>
      <w:r w:rsidR="0052175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független 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Haiti első elnöke)</w:t>
      </w:r>
      <w:r w:rsidR="006A2DFA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és a</w:t>
      </w:r>
      <w:r w:rsidR="0052175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2175E" w:rsidRPr="00466621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>halála után a kettészakadt ország déli felének köztársasági elnöke lett</w:t>
      </w:r>
      <w:r w:rsidR="00441F6B" w:rsidRPr="00466621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>. Pétion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41F6B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>meleg</w:t>
      </w:r>
      <w:r w:rsidR="003C47EF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>en</w:t>
      </w:r>
      <w:r w:rsidR="00441F6B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 xml:space="preserve"> fogadta</w:t>
      </w:r>
      <w:r w:rsidR="003C47EF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 xml:space="preserve"> </w:t>
      </w:r>
      <w:r w:rsidR="00441F6B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 xml:space="preserve">Bolívart. </w:t>
      </w:r>
      <w:r w:rsidR="003C47EF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 xml:space="preserve">Ezer </w:t>
      </w:r>
      <w:r w:rsidR="00441F6B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 xml:space="preserve">puskát, lőszert, ellátmányt, nyomdát, </w:t>
      </w:r>
      <w:proofErr w:type="spellStart"/>
      <w:r w:rsidR="00441F6B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>vala</w:t>
      </w:r>
      <w:proofErr w:type="spellEnd"/>
      <w:r w:rsidR="00466621" w:rsidRPr="00466621">
        <w:rPr>
          <w:rFonts w:ascii="Book Antiqua" w:hAnsi="Book Antiqua" w:cs="Times New Roman"/>
          <w:color w:val="202122"/>
          <w:spacing w:val="-2"/>
          <w:sz w:val="28"/>
          <w:szCs w:val="28"/>
          <w:shd w:val="clear" w:color="auto" w:fill="FFFFFF"/>
        </w:rPr>
        <w:t>-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mint több száz haiti tengerészt és katonát ígért, egy fel</w:t>
      </w:r>
      <w:r w:rsidR="00954DA7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-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tétellel: Bolívar el</w:t>
      </w:r>
      <w:r w:rsidR="00466621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-</w:t>
      </w:r>
      <w:proofErr w:type="spellStart"/>
      <w:r w:rsidR="00441F6B" w:rsidRPr="00466621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>törli</w:t>
      </w:r>
      <w:proofErr w:type="spellEnd"/>
      <w:r w:rsidR="00441F6B" w:rsidRPr="00466621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 xml:space="preserve"> a rabszolgaságot az általa alapítani kívánt új köztársaságban. Bolívar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elfogadta az ajánlatot, és </w:t>
      </w:r>
      <w:r w:rsidR="008C20B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nem fe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lejtette</w:t>
      </w:r>
      <w:r w:rsidR="008C20B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el, hogy 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amikor nem 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a </w:t>
      </w:r>
      <w:r w:rsidR="008C20B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t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erv</w:t>
      </w:r>
      <w:r w:rsidR="008C20B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ei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sze</w:t>
      </w:r>
      <w:r w:rsidR="00466621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-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lastRenderedPageBreak/>
        <w:t>rint</w:t>
      </w:r>
      <w:proofErr w:type="spellEnd"/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alakultak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a dolgok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, ismét menedéket kapott. Persze Bolívar, aki a pártfogás előtt sok saját rabszolgáját is felszabadította, mindent megtett, hogy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hű maradjon a </w:t>
      </w:r>
      <w:proofErr w:type="spellStart"/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szavához</w:t>
      </w:r>
      <w:proofErr w:type="spellEnd"/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. Sajnos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Pétion már nem élhette meg, mikor 1819-ben a venezuelai </w:t>
      </w:r>
      <w:proofErr w:type="spellStart"/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Angostura</w:t>
      </w:r>
      <w:proofErr w:type="spellEnd"/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8039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városában (ma: </w:t>
      </w:r>
      <w:proofErr w:type="spellStart"/>
      <w:r w:rsidR="0048039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Ciudad</w:t>
      </w:r>
      <w:proofErr w:type="spellEnd"/>
      <w:r w:rsidR="0048039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Bolívar</w:t>
      </w:r>
      <w:r w:rsidR="00F22BE8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) </w:t>
      </w:r>
      <w:r w:rsidR="0048039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tartott</w:t>
      </w:r>
      <w:r w:rsidR="0048039E" w:rsidRPr="00694E06">
        <w:rPr>
          <w:rFonts w:ascii="Book Antiqua" w:hAnsi="Book Antiqua" w:cs="Times New Roman"/>
          <w:color w:val="4D5156"/>
          <w:sz w:val="28"/>
          <w:szCs w:val="28"/>
          <w:shd w:val="clear" w:color="auto" w:fill="FFFFFF"/>
        </w:rPr>
        <w:t xml:space="preserve"> </w:t>
      </w:r>
      <w:proofErr w:type="gramStart"/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kongresszusán</w:t>
      </w:r>
      <w:proofErr w:type="gramEnd"/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Bol</w:t>
      </w:r>
      <w:r w:rsidR="0048039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í</w:t>
      </w:r>
      <w:r w:rsidR="00081A7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va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r, betartva szavát, 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megszüntette </w:t>
      </w:r>
      <w:r w:rsidR="00441F6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a rabszolga-kereskedel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met</w:t>
      </w:r>
      <w:r w:rsidR="002D4227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. Talán </w:t>
      </w:r>
      <w:r w:rsidR="002D4227" w:rsidRPr="00694E06">
        <w:rPr>
          <w:rFonts w:ascii="Book Antiqua" w:hAnsi="Book Antiqua" w:cs="Times New Roman"/>
          <w:sz w:val="28"/>
          <w:szCs w:val="28"/>
        </w:rPr>
        <w:t>lassan mozdult el a liberális kreol úri felfogástól a liberális demokratizmus felé, de bizonyosan átlépte saját árnyékát.</w:t>
      </w:r>
    </w:p>
    <w:p w:rsidR="002D4227" w:rsidRPr="00694E06" w:rsidRDefault="002D4227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1819. augusztus 7-én a kolumbiai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Boyacánál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hyperlink r:id="rId7" w:tgtFrame="_blank" w:history="1"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Simón Bolívar</w:t>
        </w:r>
      </w:hyperlink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és a kolumbiai </w:t>
      </w:r>
      <w:hyperlink r:id="rId8" w:tgtFrame="_blank" w:history="1">
        <w:proofErr w:type="gramStart"/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Francisco</w:t>
        </w:r>
        <w:proofErr w:type="gramEnd"/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F22BE8"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 xml:space="preserve">de </w:t>
        </w:r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 xml:space="preserve">Paula </w:t>
        </w:r>
        <w:proofErr w:type="spellStart"/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Santander</w:t>
        </w:r>
        <w:proofErr w:type="spellEnd"/>
      </w:hyperlink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tábornokok csapatai megrendítő</w:t>
      </w:r>
      <w:r w:rsidR="005A095A"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vereséget mérnek</w:t>
      </w:r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>a spanyol hadsereg</w:t>
      </w:r>
      <w:r w:rsidR="005A095A" w:rsidRPr="00694E06">
        <w:rPr>
          <w:rFonts w:ascii="Book Antiqua" w:hAnsi="Book Antiqua" w:cs="Times New Roman"/>
          <w:sz w:val="28"/>
          <w:szCs w:val="28"/>
        </w:rPr>
        <w:t>re</w:t>
      </w:r>
      <w:r w:rsidR="006205F3" w:rsidRPr="00694E06">
        <w:rPr>
          <w:rFonts w:ascii="Book Antiqua" w:hAnsi="Book Antiqua" w:cs="Times New Roman"/>
          <w:sz w:val="28"/>
          <w:szCs w:val="28"/>
        </w:rPr>
        <w:t>. A katonai győzelemre alapozva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Angostur</w:t>
      </w:r>
      <w:r w:rsidR="00F22BE8" w:rsidRPr="00694E06">
        <w:rPr>
          <w:rFonts w:ascii="Book Antiqua" w:hAnsi="Book Antiqua" w:cs="Times New Roman"/>
          <w:sz w:val="28"/>
          <w:szCs w:val="28"/>
        </w:rPr>
        <w:t>ában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a függetlenségpártiak </w:t>
      </w:r>
      <w:proofErr w:type="gramStart"/>
      <w:r w:rsidR="006205F3" w:rsidRPr="00694E06">
        <w:rPr>
          <w:rFonts w:ascii="Book Antiqua" w:hAnsi="Book Antiqua" w:cs="Times New Roman"/>
          <w:sz w:val="28"/>
          <w:szCs w:val="28"/>
        </w:rPr>
        <w:t>kongresszust</w:t>
      </w:r>
      <w:proofErr w:type="gramEnd"/>
      <w:r w:rsidR="006205F3" w:rsidRPr="00694E06">
        <w:rPr>
          <w:rFonts w:ascii="Book Antiqua" w:hAnsi="Book Antiqua" w:cs="Times New Roman"/>
          <w:sz w:val="28"/>
          <w:szCs w:val="28"/>
        </w:rPr>
        <w:t xml:space="preserve"> hívtak </w:t>
      </w:r>
      <w:r w:rsidR="006205F3" w:rsidRPr="00954DA7">
        <w:rPr>
          <w:rFonts w:ascii="Book Antiqua" w:hAnsi="Book Antiqua" w:cs="Times New Roman"/>
          <w:sz w:val="28"/>
          <w:szCs w:val="28"/>
        </w:rPr>
        <w:t>össze</w:t>
      </w:r>
      <w:r w:rsidR="00954DA7" w:rsidRPr="00954DA7">
        <w:rPr>
          <w:rFonts w:ascii="Book Antiqua" w:hAnsi="Book Antiqua" w:cs="Times New Roman"/>
          <w:sz w:val="28"/>
          <w:szCs w:val="28"/>
        </w:rPr>
        <w:t>,</w:t>
      </w:r>
      <w:r w:rsidR="006205F3" w:rsidRPr="00954DA7">
        <w:rPr>
          <w:rFonts w:ascii="Book Antiqua" w:hAnsi="Book Antiqua" w:cs="Times New Roman"/>
          <w:sz w:val="28"/>
          <w:szCs w:val="28"/>
        </w:rPr>
        <w:t xml:space="preserve"> ahol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1A03A1" w:rsidRPr="00694E06">
        <w:rPr>
          <w:rFonts w:ascii="Book Antiqua" w:hAnsi="Book Antiqua" w:cs="Times New Roman"/>
          <w:sz w:val="28"/>
          <w:szCs w:val="28"/>
        </w:rPr>
        <w:t>megalapított</w:t>
      </w:r>
      <w:r w:rsidR="00F22BE8" w:rsidRPr="00694E06">
        <w:rPr>
          <w:rFonts w:ascii="Book Antiqua" w:hAnsi="Book Antiqua" w:cs="Times New Roman"/>
          <w:sz w:val="28"/>
          <w:szCs w:val="28"/>
        </w:rPr>
        <w:t>ák</w:t>
      </w:r>
      <w:r w:rsidRPr="00694E06">
        <w:rPr>
          <w:rFonts w:ascii="Book Antiqua" w:hAnsi="Book Antiqua" w:cs="Times New Roman"/>
          <w:sz w:val="28"/>
          <w:szCs w:val="28"/>
        </w:rPr>
        <w:t xml:space="preserve"> Nagy-Kolumbi</w:t>
      </w:r>
      <w:r w:rsidR="001A03A1" w:rsidRPr="00694E06">
        <w:rPr>
          <w:rFonts w:ascii="Book Antiqua" w:hAnsi="Book Antiqua" w:cs="Times New Roman"/>
          <w:sz w:val="28"/>
          <w:szCs w:val="28"/>
        </w:rPr>
        <w:t>át</w:t>
      </w:r>
      <w:r w:rsidR="00CE615B" w:rsidRPr="00694E06">
        <w:rPr>
          <w:rFonts w:ascii="Book Antiqua" w:hAnsi="Book Antiqua" w:cs="Times New Roman"/>
          <w:sz w:val="28"/>
          <w:szCs w:val="28"/>
        </w:rPr>
        <w:t>, a későbbi Kolumbiai Köztársaság</w:t>
      </w:r>
      <w:r w:rsidR="001A03A1" w:rsidRPr="00694E06">
        <w:rPr>
          <w:rFonts w:ascii="Book Antiqua" w:hAnsi="Book Antiqua" w:cs="Times New Roman"/>
          <w:sz w:val="28"/>
          <w:szCs w:val="28"/>
        </w:rPr>
        <w:t>ot</w:t>
      </w:r>
      <w:r w:rsidRPr="00694E06">
        <w:rPr>
          <w:rFonts w:ascii="Book Antiqua" w:hAnsi="Book Antiqua" w:cs="Times New Roman"/>
          <w:sz w:val="28"/>
          <w:szCs w:val="28"/>
        </w:rPr>
        <w:t>.</w:t>
      </w:r>
    </w:p>
    <w:p w:rsidR="00441F6B" w:rsidRPr="00694E06" w:rsidRDefault="00441F6B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</w:pPr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1821-ben </w:t>
      </w:r>
      <w:r w:rsidR="006205F3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ismét Bolivár volt, aki </w:t>
      </w:r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meggyőzte a kolumbiai </w:t>
      </w:r>
      <w:proofErr w:type="spellStart"/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Cúcuta</w:t>
      </w:r>
      <w:proofErr w:type="spellEnd"/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kongr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esszusát</w:t>
      </w:r>
      <w:proofErr w:type="gramEnd"/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, hogy fogadjon el egy „</w:t>
      </w:r>
      <w:r w:rsidR="00CE615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szabad</w:t>
      </w:r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méh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-t</w:t>
      </w:r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örvényt</w:t>
      </w:r>
      <w:r w:rsidR="00CE615B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”</w:t>
      </w:r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, amely el</w:t>
      </w:r>
      <w:r w:rsidR="00954DA7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-</w:t>
      </w:r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rendelte, hogy min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den rabszolga</w:t>
      </w:r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anyától született gyermeket tizennyolc éves korában emancipálni kell. </w:t>
      </w:r>
      <w:r w:rsidR="00D16AA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E </w:t>
      </w:r>
      <w:r w:rsidR="008C20B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döntés </w:t>
      </w:r>
      <w:r w:rsidR="003C47EF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>következtében</w:t>
      </w:r>
      <w:r w:rsidR="00D16AAE"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 a f</w:t>
      </w:r>
      <w:r w:rsidRPr="00694E06">
        <w:rPr>
          <w:rFonts w:ascii="Book Antiqua" w:hAnsi="Book Antiqua" w:cs="Times New Roman"/>
          <w:color w:val="202122"/>
          <w:sz w:val="28"/>
          <w:szCs w:val="28"/>
          <w:shd w:val="clear" w:color="auto" w:fill="FFFFFF"/>
        </w:rPr>
        <w:t xml:space="preserve">elszabadító </w:t>
      </w:r>
      <w:r w:rsidRPr="00954DA7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>hadsereg</w:t>
      </w:r>
      <w:r w:rsidR="00D16AAE" w:rsidRPr="00954DA7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 xml:space="preserve"> egységeiben </w:t>
      </w:r>
      <w:r w:rsidRPr="00954DA7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>egyharmad</w:t>
      </w:r>
      <w:r w:rsidR="00D16AAE" w:rsidRPr="00954DA7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 xml:space="preserve">, máshol </w:t>
      </w:r>
      <w:r w:rsidRPr="00954DA7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 xml:space="preserve">fele arányban </w:t>
      </w:r>
      <w:r w:rsidR="00D16AAE" w:rsidRPr="00954DA7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>szolgáltak</w:t>
      </w:r>
      <w:r w:rsidRPr="00954DA7">
        <w:rPr>
          <w:rFonts w:ascii="Book Antiqua" w:hAnsi="Book Antiqua" w:cs="Times New Roman"/>
          <w:color w:val="202122"/>
          <w:spacing w:val="-6"/>
          <w:sz w:val="28"/>
          <w:szCs w:val="28"/>
          <w:shd w:val="clear" w:color="auto" w:fill="FFFFFF"/>
        </w:rPr>
        <w:t xml:space="preserve"> feketék.</w:t>
      </w:r>
    </w:p>
    <w:p w:rsidR="00025E2D" w:rsidRPr="00694E06" w:rsidRDefault="00025E2D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Újonnan verbuvált csapataival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visszamegy Venezuelába, és amerre jár, felszabadítja a rabszolgákat. Sorra </w:t>
      </w:r>
      <w:r w:rsidR="00CE615B" w:rsidRPr="00694E06">
        <w:rPr>
          <w:rFonts w:ascii="Book Antiqua" w:hAnsi="Book Antiqua" w:cs="Times New Roman"/>
          <w:sz w:val="28"/>
          <w:szCs w:val="28"/>
        </w:rPr>
        <w:t>adják vissza a városok és tartományok függetlenségét</w:t>
      </w:r>
      <w:r w:rsidRPr="00694E06">
        <w:rPr>
          <w:rFonts w:ascii="Book Antiqua" w:hAnsi="Book Antiqua" w:cs="Times New Roman"/>
          <w:sz w:val="28"/>
          <w:szCs w:val="28"/>
        </w:rPr>
        <w:t xml:space="preserve">, sikerek és kudarcok váltogatják egymást.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felszabadító mozgalma fogalommá válik. Az Egyesült Államok diplomáciai megbízottat küld, hogy tájékozódjon, de európai önkéntes csapatok is érkeznek.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csapataival átkel az Andokon, és bevonul Bogotába. A spanyol tábornokok tűzszünetet és békét akarnak kötni a köztársaságiakkal, de a fegyverszünet lejártával. </w:t>
      </w:r>
    </w:p>
    <w:p w:rsidR="00025E2D" w:rsidRPr="00694E06" w:rsidRDefault="00CE615B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Bolívar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seregei ismét megindulnak, és </w:t>
      </w:r>
      <w:r w:rsidRPr="00694E06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c</w:t>
      </w:r>
      <w:r w:rsidR="00025E2D" w:rsidRPr="00694E06">
        <w:rPr>
          <w:rFonts w:ascii="Book Antiqua" w:hAnsi="Book Antiqua" w:cs="Times New Roman"/>
          <w:sz w:val="28"/>
          <w:szCs w:val="28"/>
        </w:rPr>
        <w:t>arabobói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csatában szét</w:t>
      </w:r>
      <w:r w:rsidR="00954DA7">
        <w:rPr>
          <w:rFonts w:ascii="Book Antiqua" w:hAnsi="Book Antiqua" w:cs="Times New Roman"/>
          <w:sz w:val="28"/>
          <w:szCs w:val="28"/>
        </w:rPr>
        <w:t>-</w:t>
      </w:r>
      <w:r w:rsidR="00025E2D" w:rsidRPr="00694E06">
        <w:rPr>
          <w:rFonts w:ascii="Book Antiqua" w:hAnsi="Book Antiqua" w:cs="Times New Roman"/>
          <w:sz w:val="28"/>
          <w:szCs w:val="28"/>
        </w:rPr>
        <w:t>verik a király seregeit</w:t>
      </w:r>
      <w:r w:rsidRPr="00694E06">
        <w:rPr>
          <w:rFonts w:ascii="Book Antiqua" w:hAnsi="Book Antiqua" w:cs="Times New Roman"/>
          <w:sz w:val="28"/>
          <w:szCs w:val="28"/>
        </w:rPr>
        <w:t>; a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025E2D" w:rsidRPr="00694E06">
        <w:rPr>
          <w:rFonts w:ascii="Book Antiqua" w:hAnsi="Book Antiqua" w:cs="Times New Roman"/>
          <w:sz w:val="28"/>
          <w:szCs w:val="28"/>
        </w:rPr>
        <w:t>Libertador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ismét bevonul az ünneplő fővárosba. 1822-ben a köztársaságpárti csapatok még felszabadítják Ecuadort, majd </w:t>
      </w:r>
      <w:r w:rsidR="00025E2D" w:rsidRPr="00954DA7">
        <w:rPr>
          <w:rFonts w:ascii="Book Antiqua" w:hAnsi="Book Antiqua" w:cs="Times New Roman"/>
          <w:spacing w:val="-2"/>
          <w:sz w:val="28"/>
          <w:szCs w:val="28"/>
        </w:rPr>
        <w:t>1823-ban a spanyol király csapatainak maradékát is</w:t>
      </w:r>
      <w:r w:rsidRPr="00954DA7">
        <w:rPr>
          <w:rFonts w:ascii="Book Antiqua" w:hAnsi="Book Antiqua" w:cs="Times New Roman"/>
          <w:spacing w:val="-2"/>
          <w:sz w:val="28"/>
          <w:szCs w:val="28"/>
        </w:rPr>
        <w:t xml:space="preserve"> kiűzik Porto </w:t>
      </w:r>
      <w:proofErr w:type="spellStart"/>
      <w:r w:rsidRPr="00954DA7">
        <w:rPr>
          <w:rFonts w:ascii="Book Antiqua" w:hAnsi="Book Antiqua" w:cs="Times New Roman"/>
          <w:spacing w:val="-2"/>
          <w:sz w:val="28"/>
          <w:szCs w:val="28"/>
        </w:rPr>
        <w:t>Cabelló</w:t>
      </w:r>
      <w:r w:rsidR="00954DA7" w:rsidRPr="00954DA7">
        <w:rPr>
          <w:rFonts w:ascii="Book Antiqua" w:hAnsi="Book Antiqua" w:cs="Times New Roman"/>
          <w:spacing w:val="-2"/>
          <w:sz w:val="28"/>
          <w:szCs w:val="28"/>
        </w:rPr>
        <w:t>-</w:t>
      </w:r>
      <w:r w:rsidR="00025E2D" w:rsidRPr="00694E06">
        <w:rPr>
          <w:rFonts w:ascii="Book Antiqua" w:hAnsi="Book Antiqua" w:cs="Times New Roman"/>
          <w:sz w:val="28"/>
          <w:szCs w:val="28"/>
        </w:rPr>
        <w:t>ból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. Így Ecuador is </w:t>
      </w:r>
      <w:r w:rsidR="001A03A1" w:rsidRPr="00694E06">
        <w:rPr>
          <w:rFonts w:ascii="Book Antiqua" w:hAnsi="Book Antiqua" w:cs="Times New Roman"/>
          <w:sz w:val="28"/>
          <w:szCs w:val="28"/>
        </w:rPr>
        <w:t xml:space="preserve">csatlakozik </w:t>
      </w:r>
      <w:r w:rsidR="00025E2D" w:rsidRPr="00694E06">
        <w:rPr>
          <w:rFonts w:ascii="Book Antiqua" w:hAnsi="Book Antiqua" w:cs="Times New Roman"/>
          <w:sz w:val="28"/>
          <w:szCs w:val="28"/>
        </w:rPr>
        <w:t>Nagy-Kolumbi</w:t>
      </w:r>
      <w:r w:rsidR="001A03A1" w:rsidRPr="00694E06">
        <w:rPr>
          <w:rFonts w:ascii="Book Antiqua" w:hAnsi="Book Antiqua" w:cs="Times New Roman"/>
          <w:sz w:val="28"/>
          <w:szCs w:val="28"/>
        </w:rPr>
        <w:t>á</w:t>
      </w:r>
      <w:r w:rsidR="00025E2D" w:rsidRPr="00694E06">
        <w:rPr>
          <w:rFonts w:ascii="Book Antiqua" w:hAnsi="Book Antiqua" w:cs="Times New Roman"/>
          <w:sz w:val="28"/>
          <w:szCs w:val="28"/>
        </w:rPr>
        <w:t>hoz. A köztársaság</w:t>
      </w:r>
      <w:r w:rsidR="00954DA7">
        <w:rPr>
          <w:rFonts w:ascii="Book Antiqua" w:hAnsi="Book Antiqua" w:cs="Times New Roman"/>
          <w:sz w:val="28"/>
          <w:szCs w:val="28"/>
        </w:rPr>
        <w:t>-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pártiak már uralják Venezuelát, Kolumbiát, Ecuadort és Panamát. A több mint </w:t>
      </w:r>
      <w:r w:rsidRPr="00694E06">
        <w:rPr>
          <w:rFonts w:ascii="Book Antiqua" w:hAnsi="Book Antiqua" w:cs="Times New Roman"/>
          <w:sz w:val="28"/>
          <w:szCs w:val="28"/>
        </w:rPr>
        <w:t>tízé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ves felszabadító harcnak nem </w:t>
      </w:r>
      <w:r w:rsidRPr="00694E06">
        <w:rPr>
          <w:rFonts w:ascii="Book Antiqua" w:hAnsi="Book Antiqua" w:cs="Times New Roman"/>
          <w:sz w:val="28"/>
          <w:szCs w:val="28"/>
        </w:rPr>
        <w:t>Bolívar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790744" w:rsidRPr="00694E06">
        <w:rPr>
          <w:rFonts w:ascii="Book Antiqua" w:hAnsi="Book Antiqua" w:cs="Times New Roman"/>
          <w:sz w:val="28"/>
          <w:szCs w:val="28"/>
        </w:rPr>
        <w:t xml:space="preserve">az 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egyedüli vezetője. A világraszóló </w:t>
      </w:r>
      <w:proofErr w:type="gramStart"/>
      <w:r w:rsidR="00025E2D" w:rsidRPr="00694E06">
        <w:rPr>
          <w:rFonts w:ascii="Book Antiqua" w:hAnsi="Book Antiqua" w:cs="Times New Roman"/>
          <w:sz w:val="28"/>
          <w:szCs w:val="28"/>
        </w:rPr>
        <w:t>kollektív</w:t>
      </w:r>
      <w:proofErr w:type="gramEnd"/>
      <w:r w:rsidR="00025E2D" w:rsidRPr="00694E06">
        <w:rPr>
          <w:rFonts w:ascii="Book Antiqua" w:hAnsi="Book Antiqua" w:cs="Times New Roman"/>
          <w:sz w:val="28"/>
          <w:szCs w:val="28"/>
        </w:rPr>
        <w:t xml:space="preserve"> győzelem, sok híressé</w:t>
      </w:r>
      <w:r w:rsidRPr="00694E06">
        <w:rPr>
          <w:rFonts w:ascii="Book Antiqua" w:hAnsi="Book Antiqua" w:cs="Times New Roman"/>
          <w:sz w:val="28"/>
          <w:szCs w:val="28"/>
        </w:rPr>
        <w:t xml:space="preserve"> és nemzeti hőssé vált tábor</w:t>
      </w:r>
      <w:r w:rsidR="00954DA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nok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és a harcokban öntudatára ébredt nép együttes érdeme. 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v</w:t>
      </w:r>
      <w:r w:rsidR="00025E2D" w:rsidRPr="00694E06">
        <w:rPr>
          <w:rFonts w:ascii="Book Antiqua" w:hAnsi="Book Antiqua" w:cs="Times New Roman"/>
          <w:sz w:val="28"/>
          <w:szCs w:val="28"/>
        </w:rPr>
        <w:t>enezue</w:t>
      </w:r>
      <w:r w:rsidR="00954DA7">
        <w:rPr>
          <w:rFonts w:ascii="Book Antiqua" w:hAnsi="Book Antiqua" w:cs="Times New Roman"/>
          <w:sz w:val="28"/>
          <w:szCs w:val="28"/>
        </w:rPr>
        <w:t>-</w:t>
      </w:r>
      <w:r w:rsidR="00025E2D" w:rsidRPr="00694E06">
        <w:rPr>
          <w:rFonts w:ascii="Book Antiqua" w:hAnsi="Book Antiqua" w:cs="Times New Roman"/>
          <w:sz w:val="28"/>
          <w:szCs w:val="28"/>
        </w:rPr>
        <w:t>laiak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a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felszaba</w:t>
      </w:r>
      <w:r w:rsidRPr="00694E06">
        <w:rPr>
          <w:rFonts w:ascii="Book Antiqua" w:hAnsi="Book Antiqua" w:cs="Times New Roman"/>
          <w:sz w:val="28"/>
          <w:szCs w:val="28"/>
        </w:rPr>
        <w:t>dító harcok legfőbb eseményének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a most </w:t>
      </w:r>
      <w:r w:rsidRPr="00694E06">
        <w:rPr>
          <w:rFonts w:ascii="Book Antiqua" w:hAnsi="Book Antiqua" w:cs="Times New Roman"/>
          <w:sz w:val="28"/>
          <w:szCs w:val="28"/>
        </w:rPr>
        <w:t xml:space="preserve">kétszáz éves évfordulóját ünneplő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carabobó</w:t>
      </w:r>
      <w:r w:rsidR="00025E2D" w:rsidRPr="00694E06">
        <w:rPr>
          <w:rFonts w:ascii="Book Antiqua" w:hAnsi="Book Antiqua" w:cs="Times New Roman"/>
          <w:sz w:val="28"/>
          <w:szCs w:val="28"/>
        </w:rPr>
        <w:t>i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csatát tartják.</w:t>
      </w:r>
    </w:p>
    <w:p w:rsidR="00025E2D" w:rsidRPr="00694E06" w:rsidRDefault="00025E2D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A spanyol királyi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hadak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vereségének egyik fő </w:t>
      </w:r>
      <w:r w:rsidR="00954DA7" w:rsidRPr="00954DA7">
        <w:rPr>
          <w:rFonts w:ascii="Book Antiqua" w:hAnsi="Book Antiqua" w:cs="Times New Roman"/>
          <w:sz w:val="28"/>
          <w:szCs w:val="28"/>
        </w:rPr>
        <w:t>oka</w:t>
      </w:r>
      <w:r w:rsidRPr="00954DA7">
        <w:rPr>
          <w:rFonts w:ascii="Book Antiqua" w:hAnsi="Book Antiqua" w:cs="Times New Roman"/>
          <w:sz w:val="28"/>
          <w:szCs w:val="28"/>
        </w:rPr>
        <w:t xml:space="preserve"> </w:t>
      </w:r>
      <w:r w:rsidR="00440484" w:rsidRPr="00954DA7">
        <w:rPr>
          <w:rFonts w:ascii="Book Antiqua" w:hAnsi="Book Antiqua" w:cs="Times New Roman"/>
          <w:sz w:val="28"/>
          <w:szCs w:val="28"/>
        </w:rPr>
        <w:t>az</w:t>
      </w:r>
      <w:r w:rsidR="00440484" w:rsidRPr="00694E06">
        <w:rPr>
          <w:rFonts w:ascii="Book Antiqua" w:hAnsi="Book Antiqua" w:cs="Times New Roman"/>
          <w:sz w:val="28"/>
          <w:szCs w:val="28"/>
        </w:rPr>
        <w:t xml:space="preserve"> volt, </w:t>
      </w:r>
      <w:r w:rsidRPr="00694E06">
        <w:rPr>
          <w:rFonts w:ascii="Book Antiqua" w:hAnsi="Book Antiqua" w:cs="Times New Roman"/>
          <w:sz w:val="28"/>
          <w:szCs w:val="28"/>
        </w:rPr>
        <w:t>hogy nem a hazájukban megszokott terepviszonyok között harcol</w:t>
      </w:r>
      <w:r w:rsidR="00E36EE3" w:rsidRPr="00694E06">
        <w:rPr>
          <w:rFonts w:ascii="Book Antiqua" w:hAnsi="Book Antiqua" w:cs="Times New Roman"/>
          <w:sz w:val="28"/>
          <w:szCs w:val="28"/>
        </w:rPr>
        <w:t>t</w:t>
      </w:r>
      <w:r w:rsidRPr="00694E06">
        <w:rPr>
          <w:rFonts w:ascii="Book Antiqua" w:hAnsi="Book Antiqua" w:cs="Times New Roman"/>
          <w:sz w:val="28"/>
          <w:szCs w:val="28"/>
        </w:rPr>
        <w:t>ak</w:t>
      </w:r>
      <w:r w:rsidR="00E36EE3" w:rsidRPr="00694E06">
        <w:rPr>
          <w:rFonts w:ascii="Book Antiqua" w:hAnsi="Book Antiqua" w:cs="Times New Roman"/>
          <w:sz w:val="28"/>
          <w:szCs w:val="28"/>
        </w:rPr>
        <w:t>, és a</w:t>
      </w:r>
      <w:r w:rsidRPr="00694E06">
        <w:rPr>
          <w:rFonts w:ascii="Book Antiqua" w:hAnsi="Book Antiqua" w:cs="Times New Roman"/>
          <w:sz w:val="28"/>
          <w:szCs w:val="28"/>
        </w:rPr>
        <w:t xml:space="preserve">z ott lakó nép nem működött együtt velük, és így nem tudták kihasználni katonai erejüket.  </w:t>
      </w:r>
    </w:p>
    <w:p w:rsidR="000E1485" w:rsidRPr="00694E06" w:rsidRDefault="00CE615B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lastRenderedPageBreak/>
        <w:t>Bolívar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025E2D" w:rsidRPr="00954DA7">
        <w:rPr>
          <w:rFonts w:ascii="Book Antiqua" w:hAnsi="Book Antiqua" w:cs="Times New Roman"/>
          <w:sz w:val="28"/>
          <w:szCs w:val="28"/>
        </w:rPr>
        <w:t>tábornokai</w:t>
      </w:r>
      <w:r w:rsidR="00954DA7" w:rsidRPr="00954DA7">
        <w:rPr>
          <w:rFonts w:ascii="Book Antiqua" w:hAnsi="Book Antiqua" w:cs="Times New Roman"/>
          <w:sz w:val="28"/>
          <w:szCs w:val="28"/>
        </w:rPr>
        <w:t>,</w:t>
      </w:r>
      <w:r w:rsidR="00025E2D" w:rsidRPr="00954DA7">
        <w:rPr>
          <w:rFonts w:ascii="Book Antiqua" w:hAnsi="Book Antiqua" w:cs="Times New Roman"/>
          <w:sz w:val="28"/>
          <w:szCs w:val="28"/>
        </w:rPr>
        <w:t xml:space="preserve"> harcostársai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 xml:space="preserve">megnyerték 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a csatákat és a </w:t>
      </w:r>
      <w:proofErr w:type="spellStart"/>
      <w:r w:rsidR="00025E2D" w:rsidRPr="00694E06">
        <w:rPr>
          <w:rFonts w:ascii="Book Antiqua" w:hAnsi="Book Antiqua" w:cs="Times New Roman"/>
          <w:sz w:val="28"/>
          <w:szCs w:val="28"/>
        </w:rPr>
        <w:t>függet</w:t>
      </w:r>
      <w:proofErr w:type="spellEnd"/>
      <w:r w:rsidR="00954DA7">
        <w:rPr>
          <w:rFonts w:ascii="Book Antiqua" w:hAnsi="Book Antiqua" w:cs="Times New Roman"/>
          <w:sz w:val="28"/>
          <w:szCs w:val="28"/>
        </w:rPr>
        <w:t>-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lenségi háborút. Tehetségük </w:t>
      </w:r>
      <w:r w:rsidRPr="00694E06">
        <w:rPr>
          <w:rFonts w:ascii="Book Antiqua" w:hAnsi="Book Antiqua" w:cs="Times New Roman"/>
          <w:sz w:val="28"/>
          <w:szCs w:val="28"/>
        </w:rPr>
        <w:t>azonban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önzéssel párosult, a kicsi államok mindenféle határviták miatt egymással is háború</w:t>
      </w:r>
      <w:r w:rsidRPr="00694E06">
        <w:rPr>
          <w:rFonts w:ascii="Book Antiqua" w:hAnsi="Book Antiqua" w:cs="Times New Roman"/>
          <w:sz w:val="28"/>
          <w:szCs w:val="28"/>
        </w:rPr>
        <w:t>zni kezdtek. Az igazán jó vezér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nemcsak a háborúban sikeres, hanem a békét is meg kell nyer</w:t>
      </w:r>
      <w:r w:rsidR="00954DA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25E2D" w:rsidRPr="00694E06">
        <w:rPr>
          <w:rFonts w:ascii="Book Antiqua" w:hAnsi="Book Antiqua" w:cs="Times New Roman"/>
          <w:sz w:val="28"/>
          <w:szCs w:val="28"/>
        </w:rPr>
        <w:t>nie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. Így történhetett, hogy kicsinyes hatalomféltések miatt a </w:t>
      </w:r>
      <w:proofErr w:type="spellStart"/>
      <w:r w:rsidR="00025E2D" w:rsidRPr="00694E06">
        <w:rPr>
          <w:rFonts w:ascii="Book Antiqua" w:hAnsi="Book Antiqua" w:cs="Times New Roman"/>
          <w:sz w:val="28"/>
          <w:szCs w:val="28"/>
        </w:rPr>
        <w:t>Libertador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025E2D" w:rsidRPr="00694E06">
        <w:rPr>
          <w:rFonts w:ascii="Book Antiqua" w:hAnsi="Book Antiqua" w:cs="Times New Roman"/>
          <w:sz w:val="28"/>
          <w:szCs w:val="28"/>
        </w:rPr>
        <w:t>elhagyatva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halt meg 1830-ban. </w:t>
      </w:r>
      <w:r w:rsidR="00302055" w:rsidRPr="00694E06">
        <w:rPr>
          <w:rFonts w:ascii="Book Antiqua" w:hAnsi="Book Antiqua" w:cs="Times New Roman"/>
          <w:sz w:val="28"/>
          <w:szCs w:val="28"/>
        </w:rPr>
        <w:t>Akkor már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elfelejtették, hogy </w:t>
      </w:r>
      <w:r w:rsidRPr="00694E06">
        <w:rPr>
          <w:rFonts w:ascii="Book Antiqua" w:hAnsi="Book Antiqua" w:cs="Times New Roman"/>
          <w:sz w:val="28"/>
          <w:szCs w:val="28"/>
        </w:rPr>
        <w:t>Bolívar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valódi, fáradhatatlan fegyverforgató harcos volt, aki feláldozta vagyonát, egészségét, és példát mutatva felszabadít</w:t>
      </w:r>
      <w:r w:rsidR="00302055" w:rsidRPr="00694E06">
        <w:rPr>
          <w:rFonts w:ascii="Book Antiqua" w:hAnsi="Book Antiqua" w:cs="Times New Roman"/>
          <w:sz w:val="28"/>
          <w:szCs w:val="28"/>
        </w:rPr>
        <w:t>otta rabszolgáit.</w:t>
      </w:r>
    </w:p>
    <w:p w:rsidR="00025E2D" w:rsidRPr="00694E06" w:rsidRDefault="00302055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 Kossuth Lajos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szintén vagyont</w:t>
      </w:r>
      <w:r w:rsidRPr="00694E06">
        <w:rPr>
          <w:rFonts w:ascii="Book Antiqua" w:hAnsi="Book Antiqua" w:cs="Times New Roman"/>
          <w:sz w:val="28"/>
          <w:szCs w:val="28"/>
        </w:rPr>
        <w:t>alanul halt meg. Az agg Kossuth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utolsó éveiben dolgozni volt kénytelen. Halálakor </w:t>
      </w:r>
      <w:r w:rsidRPr="00694E06">
        <w:rPr>
          <w:rFonts w:ascii="Book Antiqua" w:hAnsi="Book Antiqua" w:cs="Times New Roman"/>
          <w:sz w:val="28"/>
          <w:szCs w:val="28"/>
        </w:rPr>
        <w:t>viszont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megdicsőült.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>nak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erre még várnia kellett. </w:t>
      </w:r>
    </w:p>
    <w:p w:rsidR="008768E4" w:rsidRPr="00694E06" w:rsidRDefault="00CE615B" w:rsidP="00466621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Bolívar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népszerűsége utolérhetetlen. Többszörös nemzeti hős, családneve két országnak is névadója</w:t>
      </w:r>
      <w:r w:rsidR="00302055" w:rsidRPr="00694E06">
        <w:rPr>
          <w:rFonts w:ascii="Book Antiqua" w:hAnsi="Book Antiqua" w:cs="Times New Roman"/>
          <w:sz w:val="28"/>
          <w:szCs w:val="28"/>
        </w:rPr>
        <w:t>: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Bolívi</w:t>
      </w:r>
      <w:r w:rsidR="00E36EE3" w:rsidRPr="00694E06">
        <w:rPr>
          <w:rFonts w:ascii="Book Antiqua" w:hAnsi="Book Antiqua" w:cs="Times New Roman"/>
          <w:sz w:val="28"/>
          <w:szCs w:val="28"/>
        </w:rPr>
        <w:t>ának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és a Venezuelai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Bolívar</w:t>
      </w:r>
      <w:r w:rsidR="00025E2D" w:rsidRPr="00694E06">
        <w:rPr>
          <w:rFonts w:ascii="Book Antiqua" w:hAnsi="Book Antiqua" w:cs="Times New Roman"/>
          <w:sz w:val="28"/>
          <w:szCs w:val="28"/>
        </w:rPr>
        <w:t>i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Köztársaság</w:t>
      </w:r>
      <w:r w:rsidR="00E36EE3" w:rsidRPr="00694E06">
        <w:rPr>
          <w:rFonts w:ascii="Book Antiqua" w:hAnsi="Book Antiqua" w:cs="Times New Roman"/>
          <w:sz w:val="28"/>
          <w:szCs w:val="28"/>
        </w:rPr>
        <w:t>nak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. Szobrai Latin-Amerika talán minden </w:t>
      </w:r>
      <w:proofErr w:type="spellStart"/>
      <w:r w:rsidR="00025E2D" w:rsidRPr="00694E06">
        <w:rPr>
          <w:rFonts w:ascii="Book Antiqua" w:hAnsi="Book Antiqua" w:cs="Times New Roman"/>
          <w:sz w:val="28"/>
          <w:szCs w:val="28"/>
        </w:rPr>
        <w:t>országá</w:t>
      </w:r>
      <w:r w:rsidR="00954DA7">
        <w:rPr>
          <w:rFonts w:ascii="Book Antiqua" w:hAnsi="Book Antiqua" w:cs="Times New Roman"/>
          <w:sz w:val="28"/>
          <w:szCs w:val="28"/>
        </w:rPr>
        <w:t>-</w:t>
      </w:r>
      <w:r w:rsidR="00025E2D" w:rsidRPr="00694E06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megtalálhatók. </w:t>
      </w:r>
      <w:r w:rsidR="00302055" w:rsidRPr="00694E06">
        <w:rPr>
          <w:rFonts w:ascii="Book Antiqua" w:hAnsi="Book Antiqua" w:cs="Times New Roman"/>
          <w:sz w:val="28"/>
          <w:szCs w:val="28"/>
        </w:rPr>
        <w:t>Dél-Amerikán kívül van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szobra San Francis</w:t>
      </w:r>
      <w:r w:rsidR="00302055" w:rsidRPr="00694E06">
        <w:rPr>
          <w:rFonts w:ascii="Book Antiqua" w:hAnsi="Book Antiqua" w:cs="Times New Roman"/>
          <w:sz w:val="28"/>
          <w:szCs w:val="28"/>
        </w:rPr>
        <w:t>có</w:t>
      </w:r>
      <w:r w:rsidR="00025E2D" w:rsidRPr="00694E06">
        <w:rPr>
          <w:rFonts w:ascii="Book Antiqua" w:hAnsi="Book Antiqua" w:cs="Times New Roman"/>
          <w:sz w:val="28"/>
          <w:szCs w:val="28"/>
        </w:rPr>
        <w:t>ban, Washingtonban és Budapesten is.</w:t>
      </w:r>
    </w:p>
    <w:p w:rsidR="008768E4" w:rsidRPr="00694E06" w:rsidRDefault="00321808" w:rsidP="00466621">
      <w:pPr>
        <w:spacing w:before="120" w:after="12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694E06">
        <w:rPr>
          <w:rFonts w:ascii="Book Antiqua" w:hAnsi="Book Antiqua" w:cs="Times New Roman"/>
          <w:i/>
          <w:sz w:val="28"/>
          <w:szCs w:val="28"/>
        </w:rPr>
        <w:t xml:space="preserve">Lábjegyzet: 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Ellenke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ző előjellel, Cecil John Rhodes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ról, a gyarmatosítás megrögzött hívéről is neveztek el ország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 xml:space="preserve">ot; </w:t>
      </w:r>
      <w:proofErr w:type="spellStart"/>
      <w:r w:rsidR="008768E4" w:rsidRPr="00694E06">
        <w:rPr>
          <w:rFonts w:ascii="Book Antiqua" w:hAnsi="Book Antiqua" w:cs="Times New Roman"/>
          <w:i/>
          <w:sz w:val="28"/>
          <w:szCs w:val="28"/>
        </w:rPr>
        <w:t>R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odéziát</w:t>
      </w:r>
      <w:proofErr w:type="spell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. Ő alapította, a De </w:t>
      </w:r>
      <w:proofErr w:type="spellStart"/>
      <w:r w:rsidR="00025E2D" w:rsidRPr="00694E06">
        <w:rPr>
          <w:rFonts w:ascii="Book Antiqua" w:hAnsi="Book Antiqua" w:cs="Times New Roman"/>
          <w:i/>
          <w:sz w:val="28"/>
          <w:szCs w:val="28"/>
        </w:rPr>
        <w:t>Beers</w:t>
      </w:r>
      <w:proofErr w:type="spell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025E2D" w:rsidRPr="00694E06">
        <w:rPr>
          <w:rFonts w:ascii="Book Antiqua" w:hAnsi="Book Antiqua" w:cs="Times New Roman"/>
          <w:i/>
          <w:sz w:val="28"/>
          <w:szCs w:val="28"/>
        </w:rPr>
        <w:t>Consolidated</w:t>
      </w:r>
      <w:proofErr w:type="spell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025E2D" w:rsidRPr="00694E06">
        <w:rPr>
          <w:rFonts w:ascii="Book Antiqua" w:hAnsi="Book Antiqua" w:cs="Times New Roman"/>
          <w:i/>
          <w:sz w:val="28"/>
          <w:szCs w:val="28"/>
        </w:rPr>
        <w:t>Mines</w:t>
      </w:r>
      <w:proofErr w:type="spell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vállalatot, 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a</w:t>
      </w:r>
      <w:r w:rsidR="00954DA7">
        <w:rPr>
          <w:rFonts w:ascii="Book Antiqua" w:hAnsi="Book Antiqua" w:cs="Times New Roman"/>
          <w:i/>
          <w:sz w:val="28"/>
          <w:szCs w:val="28"/>
        </w:rPr>
        <w:t>mely egykoron a világ gyémánt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kereskedelmének 90, de ma is 60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 xml:space="preserve"> százalékát bonyolítja le. A </w:t>
      </w:r>
      <w:proofErr w:type="spellStart"/>
      <w:r w:rsidR="008768E4" w:rsidRPr="00694E06">
        <w:rPr>
          <w:rFonts w:ascii="Book Antiqua" w:hAnsi="Book Antiqua" w:cs="Times New Roman"/>
          <w:i/>
          <w:sz w:val="28"/>
          <w:szCs w:val="28"/>
        </w:rPr>
        <w:t>rodéziai</w:t>
      </w:r>
      <w:proofErr w:type="spellEnd"/>
      <w:r w:rsidR="008768E4" w:rsidRPr="00694E06">
        <w:rPr>
          <w:rFonts w:ascii="Book Antiqua" w:hAnsi="Book Antiqua" w:cs="Times New Roman"/>
          <w:i/>
          <w:sz w:val="28"/>
          <w:szCs w:val="28"/>
        </w:rPr>
        <w:t xml:space="preserve"> bozótháborút követően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(1964</w:t>
      </w:r>
      <w:r w:rsidR="007744F6" w:rsidRPr="00694E06">
        <w:rPr>
          <w:rFonts w:ascii="Book Antiqua" w:hAnsi="Book Antiqua" w:cs="Times New Roman"/>
          <w:i/>
          <w:sz w:val="28"/>
          <w:szCs w:val="28"/>
        </w:rPr>
        <w:t>.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július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–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1979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. december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) szűnt meg a fehér kisebbség uralma</w:t>
      </w:r>
      <w:r w:rsidR="00954DA7">
        <w:rPr>
          <w:rFonts w:ascii="Book Antiqua" w:hAnsi="Book Antiqua" w:cs="Times New Roman"/>
          <w:i/>
          <w:sz w:val="28"/>
          <w:szCs w:val="28"/>
        </w:rPr>
        <w:t>,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és változott 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meg az ország neve: Zimbabwe, illetve Zimbabwe-</w:t>
      </w:r>
      <w:proofErr w:type="spellStart"/>
      <w:r w:rsidR="008768E4" w:rsidRPr="00694E06">
        <w:rPr>
          <w:rFonts w:ascii="Book Antiqua" w:hAnsi="Book Antiqua" w:cs="Times New Roman"/>
          <w:i/>
          <w:sz w:val="28"/>
          <w:szCs w:val="28"/>
        </w:rPr>
        <w:t>R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odéziára</w:t>
      </w:r>
      <w:proofErr w:type="spell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. A gyarmati uralom </w:t>
      </w:r>
      <w:proofErr w:type="spellStart"/>
      <w:r w:rsidR="00025E2D" w:rsidRPr="00694E06">
        <w:rPr>
          <w:rFonts w:ascii="Book Antiqua" w:hAnsi="Book Antiqua" w:cs="Times New Roman"/>
          <w:i/>
          <w:sz w:val="28"/>
          <w:szCs w:val="28"/>
        </w:rPr>
        <w:t>nega</w:t>
      </w:r>
      <w:r w:rsidR="00954DA7">
        <w:rPr>
          <w:rFonts w:ascii="Book Antiqua" w:hAnsi="Book Antiqua" w:cs="Times New Roman"/>
          <w:i/>
          <w:sz w:val="28"/>
          <w:szCs w:val="28"/>
        </w:rPr>
        <w:t>-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tív</w:t>
      </w:r>
      <w:proofErr w:type="spell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hatásai máig fennállnak.</w:t>
      </w:r>
    </w:p>
    <w:p w:rsidR="00025E2D" w:rsidRPr="00694E06" w:rsidRDefault="00025E2D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1821. június 24-én, a Simón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vezette seregek a több mint egy évtizedes szabadságharcban felszabadították a karibi Latin-Amerika jelentős részét a hódító és gyarmatosító spanyol uralom alól.</w:t>
      </w:r>
    </w:p>
    <w:p w:rsidR="00246215" w:rsidRPr="00694E06" w:rsidRDefault="00246215" w:rsidP="00694E06">
      <w:pPr>
        <w:spacing w:after="0" w:line="240" w:lineRule="auto"/>
        <w:ind w:firstLine="709"/>
        <w:rPr>
          <w:rFonts w:ascii="Book Antiqua" w:hAnsi="Book Antiqua" w:cs="Times New Roman"/>
          <w:noProof/>
          <w:sz w:val="28"/>
          <w:szCs w:val="28"/>
        </w:rPr>
      </w:pPr>
    </w:p>
    <w:p w:rsidR="00025E2D" w:rsidRPr="00694E06" w:rsidRDefault="00025E2D" w:rsidP="00694E0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noProof/>
          <w:sz w:val="28"/>
          <w:szCs w:val="28"/>
        </w:rPr>
        <w:drawing>
          <wp:inline distT="0" distB="0" distL="0" distR="0">
            <wp:extent cx="2381250" cy="2381250"/>
            <wp:effectExtent l="19050" t="0" r="0" b="0"/>
            <wp:docPr id="3" name="Kép 1" descr="https://upload.wikimedia.org/wikipedia/commons/thumb/2/27/Bolivarian_Countries_%28orthographic_projection%29.svg/250px-Bolivarian_Countries_%28orthographic_projection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7/Bolivarian_Countries_%28orthographic_projection%29.svg/250px-Bolivarian_Countries_%28orthographic_projection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90" cy="238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noProof/>
          <w:sz w:val="28"/>
          <w:szCs w:val="28"/>
        </w:rPr>
        <w:drawing>
          <wp:inline distT="0" distB="0" distL="0" distR="0">
            <wp:extent cx="2319709" cy="2352675"/>
            <wp:effectExtent l="0" t="0" r="0" b="0"/>
            <wp:docPr id="6" name="Kép 1" descr="Austro-Hungarian Monarchy (1914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o-Hungarian Monarchy (1914)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76" cy="235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A7" w:rsidRDefault="00954DA7" w:rsidP="00694E0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8768E4" w:rsidRPr="00694E06" w:rsidRDefault="00081A7F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proofErr w:type="spellStart"/>
      <w:r w:rsidRPr="00694E06">
        <w:rPr>
          <w:rFonts w:ascii="Book Antiqua" w:hAnsi="Book Antiqua" w:cs="Times New Roman"/>
          <w:i/>
          <w:sz w:val="28"/>
          <w:szCs w:val="28"/>
        </w:rPr>
        <w:lastRenderedPageBreak/>
        <w:t>Bolívar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i</w:t>
      </w:r>
      <w:proofErr w:type="spell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országok: Bolívia, Columbia, Ecuador, Panama, Peru, Venezuela. Ezen országok együttes területe meghaladja az Európai Unió mai területét. 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Az Osztrák–Magyar Monarchia (1867–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1918) német és magya</w:t>
      </w:r>
      <w:r w:rsidR="00B95DB3" w:rsidRPr="00694E06">
        <w:rPr>
          <w:rFonts w:ascii="Book Antiqua" w:hAnsi="Book Antiqua" w:cs="Times New Roman"/>
          <w:i/>
          <w:sz w:val="28"/>
          <w:szCs w:val="28"/>
        </w:rPr>
        <w:t>r nyelvű,</w:t>
      </w:r>
      <w:r w:rsidR="000E1485" w:rsidRPr="00694E06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B95DB3" w:rsidRPr="00694E06">
        <w:rPr>
          <w:rFonts w:ascii="Book Antiqua" w:hAnsi="Book Antiqua" w:cs="Times New Roman"/>
          <w:i/>
          <w:sz w:val="28"/>
          <w:szCs w:val="28"/>
        </w:rPr>
        <w:t>a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z Osztrák Császárság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és a Magyar Királyság á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ltal vezetet</w:t>
      </w:r>
      <w:r w:rsidR="00954DA7">
        <w:rPr>
          <w:rFonts w:ascii="Book Antiqua" w:hAnsi="Book Antiqua" w:cs="Times New Roman"/>
          <w:i/>
          <w:sz w:val="28"/>
          <w:szCs w:val="28"/>
        </w:rPr>
        <w:t>t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 xml:space="preserve"> államalakulat, 681 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727 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négyzetkilométeren, 52</w:t>
      </w:r>
      <w:r w:rsidR="00EF7D5E" w:rsidRPr="00694E06">
        <w:rPr>
          <w:rFonts w:ascii="Book Antiqua" w:hAnsi="Book Antiqua" w:cs="Times New Roman"/>
          <w:i/>
          <w:sz w:val="28"/>
          <w:szCs w:val="28"/>
        </w:rPr>
        <w:t>,</w:t>
      </w:r>
      <w:proofErr w:type="gramStart"/>
      <w:r w:rsidR="00025E2D" w:rsidRPr="00694E06">
        <w:rPr>
          <w:rFonts w:ascii="Book Antiqua" w:hAnsi="Book Antiqua" w:cs="Times New Roman"/>
          <w:i/>
          <w:sz w:val="28"/>
          <w:szCs w:val="28"/>
        </w:rPr>
        <w:t>7</w:t>
      </w:r>
      <w:r w:rsidR="00EF7D5E" w:rsidRPr="00694E06">
        <w:rPr>
          <w:rFonts w:ascii="Book Antiqua" w:hAnsi="Book Antiqua" w:cs="Times New Roman"/>
          <w:i/>
          <w:sz w:val="28"/>
          <w:szCs w:val="28"/>
        </w:rPr>
        <w:t xml:space="preserve">5 </w:t>
      </w:r>
      <w:r w:rsidR="001C30A0" w:rsidRPr="00694E06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EF7D5E" w:rsidRPr="00694E06">
        <w:rPr>
          <w:rFonts w:ascii="Book Antiqua" w:hAnsi="Book Antiqua" w:cs="Times New Roman"/>
          <w:i/>
          <w:sz w:val="28"/>
          <w:szCs w:val="28"/>
        </w:rPr>
        <w:t>millió</w:t>
      </w:r>
      <w:proofErr w:type="gram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fős lakossággal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(1914)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,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a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melyben az osztrák császá</w:t>
      </w:r>
      <w:r w:rsidR="007F0806" w:rsidRPr="00694E06">
        <w:rPr>
          <w:rFonts w:ascii="Book Antiqua" w:hAnsi="Book Antiqua" w:cs="Times New Roman"/>
          <w:i/>
          <w:sz w:val="28"/>
          <w:szCs w:val="28"/>
        </w:rPr>
        <w:t>rság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é volt</w:t>
      </w:r>
      <w:r w:rsidR="007744F6" w:rsidRPr="00694E06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a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domináns szerep. A döntésekből </w:t>
      </w:r>
      <w:r w:rsidR="008768E4" w:rsidRPr="00694E06">
        <w:rPr>
          <w:rFonts w:ascii="Book Antiqua" w:hAnsi="Book Antiqua" w:cs="Times New Roman"/>
          <w:i/>
          <w:sz w:val="28"/>
          <w:szCs w:val="28"/>
        </w:rPr>
        <w:t>a M</w:t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onarchia többi nem</w:t>
      </w:r>
      <w:r w:rsidR="00954DA7">
        <w:rPr>
          <w:rFonts w:ascii="Book Antiqua" w:hAnsi="Book Antiqua" w:cs="Times New Roman"/>
          <w:i/>
          <w:sz w:val="28"/>
          <w:szCs w:val="28"/>
        </w:rPr>
        <w:t>-</w:t>
      </w:r>
      <w:proofErr w:type="spellStart"/>
      <w:r w:rsidR="00025E2D" w:rsidRPr="00694E06">
        <w:rPr>
          <w:rFonts w:ascii="Book Antiqua" w:hAnsi="Book Antiqua" w:cs="Times New Roman"/>
          <w:i/>
          <w:sz w:val="28"/>
          <w:szCs w:val="28"/>
        </w:rPr>
        <w:t>zetiségét</w:t>
      </w:r>
      <w:proofErr w:type="spellEnd"/>
      <w:r w:rsidR="00025E2D" w:rsidRPr="00694E06">
        <w:rPr>
          <w:rFonts w:ascii="Book Antiqua" w:hAnsi="Book Antiqua" w:cs="Times New Roman"/>
          <w:i/>
          <w:sz w:val="28"/>
          <w:szCs w:val="28"/>
        </w:rPr>
        <w:t xml:space="preserve"> kihagyták.</w:t>
      </w:r>
    </w:p>
    <w:p w:rsidR="00246215" w:rsidRPr="00694E06" w:rsidRDefault="00246215" w:rsidP="00694E0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025E2D" w:rsidRPr="00694E06" w:rsidRDefault="00025E2D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Simon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meglátta a történelmi pillanatot, mikor 1809-ben Napóleon elfoglalja Spanyolországot. Ekkor negligálták a madridi kor</w:t>
      </w:r>
      <w:r w:rsidR="00954DA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mányzat</w:t>
      </w:r>
      <w:r w:rsidR="008768E4" w:rsidRPr="00694E06">
        <w:rPr>
          <w:rFonts w:ascii="Book Antiqua" w:hAnsi="Book Antiqua" w:cs="Times New Roman"/>
          <w:sz w:val="28"/>
          <w:szCs w:val="28"/>
        </w:rPr>
        <w:t>ot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, és </w:t>
      </w:r>
      <w:r w:rsidR="00172AAD" w:rsidRPr="00694E06">
        <w:rPr>
          <w:rFonts w:ascii="Book Antiqua" w:hAnsi="Book Antiqua" w:cs="Times New Roman"/>
          <w:sz w:val="28"/>
          <w:szCs w:val="28"/>
        </w:rPr>
        <w:t>nem fogadták el</w:t>
      </w:r>
      <w:r w:rsidRPr="00694E06">
        <w:rPr>
          <w:rFonts w:ascii="Book Antiqua" w:hAnsi="Book Antiqua" w:cs="Times New Roman"/>
          <w:sz w:val="28"/>
          <w:szCs w:val="28"/>
        </w:rPr>
        <w:t xml:space="preserve"> a tiltást</w:t>
      </w:r>
      <w:r w:rsidR="008768E4" w:rsidRPr="00694E06">
        <w:rPr>
          <w:rFonts w:ascii="Book Antiqua" w:hAnsi="Book Antiqua" w:cs="Times New Roman"/>
          <w:sz w:val="28"/>
          <w:szCs w:val="28"/>
        </w:rPr>
        <w:t>,</w:t>
      </w:r>
      <w:r w:rsidRPr="00694E06">
        <w:rPr>
          <w:rFonts w:ascii="Book Antiqua" w:hAnsi="Book Antiqua" w:cs="Times New Roman"/>
          <w:sz w:val="28"/>
          <w:szCs w:val="28"/>
        </w:rPr>
        <w:t xml:space="preserve"> miszerint Angliával nem keres</w:t>
      </w:r>
      <w:r w:rsidR="00954DA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kedhetnek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>, elutasították, illegitimnek tekintett</w:t>
      </w:r>
      <w:r w:rsidR="008768E4" w:rsidRPr="00694E06">
        <w:rPr>
          <w:rFonts w:ascii="Book Antiqua" w:hAnsi="Book Antiqua" w:cs="Times New Roman"/>
          <w:sz w:val="28"/>
          <w:szCs w:val="28"/>
        </w:rPr>
        <w:t>é</w:t>
      </w:r>
      <w:r w:rsidRPr="00694E06">
        <w:rPr>
          <w:rFonts w:ascii="Book Antiqua" w:hAnsi="Book Antiqua" w:cs="Times New Roman"/>
          <w:sz w:val="28"/>
          <w:szCs w:val="28"/>
        </w:rPr>
        <w:t>k a magas spanyol adó</w:t>
      </w:r>
      <w:r w:rsidR="00954DA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kat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>, és új keresked</w:t>
      </w:r>
      <w:r w:rsidR="00C96B2C" w:rsidRPr="00694E06">
        <w:rPr>
          <w:rFonts w:ascii="Book Antiqua" w:hAnsi="Book Antiqua" w:cs="Times New Roman"/>
          <w:sz w:val="28"/>
          <w:szCs w:val="28"/>
        </w:rPr>
        <w:t>elmi partnereket kerestek, köz</w:t>
      </w:r>
      <w:r w:rsidRPr="00694E06">
        <w:rPr>
          <w:rFonts w:ascii="Book Antiqua" w:hAnsi="Book Antiqua" w:cs="Times New Roman"/>
          <w:sz w:val="28"/>
          <w:szCs w:val="28"/>
        </w:rPr>
        <w:t xml:space="preserve">tük az Amerikai Egyesült Államokat. Történelmi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paradoxon</w:t>
      </w:r>
      <w:proofErr w:type="gramEnd"/>
      <w:r w:rsidR="00954DA7">
        <w:rPr>
          <w:rFonts w:ascii="Book Antiqua" w:hAnsi="Book Antiqua" w:cs="Times New Roman"/>
          <w:sz w:val="28"/>
          <w:szCs w:val="28"/>
        </w:rPr>
        <w:t>,</w:t>
      </w:r>
      <w:r w:rsidRPr="00694E06">
        <w:rPr>
          <w:rFonts w:ascii="Book Antiqua" w:hAnsi="Book Antiqua" w:cs="Times New Roman"/>
          <w:sz w:val="28"/>
          <w:szCs w:val="28"/>
        </w:rPr>
        <w:t xml:space="preserve"> hogy ma éppen az Amerikai Egyesült Államok sújtja blokáddal Venezuelát. A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blokádban</w:t>
      </w:r>
      <w:proofErr w:type="gramEnd"/>
      <w:r w:rsidRPr="00694E06">
        <w:rPr>
          <w:rFonts w:ascii="Book Antiqua" w:hAnsi="Book Antiqua" w:cs="Times New Roman"/>
          <w:sz w:val="28"/>
          <w:szCs w:val="28"/>
        </w:rPr>
        <w:t xml:space="preserve"> Amerika legfőbb </w:t>
      </w:r>
      <w:r w:rsidR="00172AAD" w:rsidRPr="00694E06">
        <w:rPr>
          <w:rFonts w:ascii="Book Antiqua" w:hAnsi="Book Antiqua" w:cs="Times New Roman"/>
          <w:sz w:val="28"/>
          <w:szCs w:val="28"/>
        </w:rPr>
        <w:t>szövetségese</w:t>
      </w:r>
      <w:r w:rsidR="008768E4" w:rsidRPr="00694E06">
        <w:rPr>
          <w:rFonts w:ascii="Book Antiqua" w:hAnsi="Book Antiqua" w:cs="Times New Roman"/>
          <w:sz w:val="28"/>
          <w:szCs w:val="28"/>
        </w:rPr>
        <w:t xml:space="preserve"> Anglia</w:t>
      </w:r>
      <w:r w:rsidRPr="00694E06">
        <w:rPr>
          <w:rFonts w:ascii="Book Antiqua" w:hAnsi="Book Antiqua" w:cs="Times New Roman"/>
          <w:sz w:val="28"/>
          <w:szCs w:val="28"/>
        </w:rPr>
        <w:t>, mert</w:t>
      </w:r>
      <w:r w:rsidR="00F87FBD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>Anglia is partner volt a külföldön el</w:t>
      </w:r>
      <w:r w:rsidR="00954DA7">
        <w:rPr>
          <w:rFonts w:ascii="Book Antiqua" w:hAnsi="Book Antiqua" w:cs="Times New Roman"/>
          <w:sz w:val="28"/>
          <w:szCs w:val="28"/>
        </w:rPr>
        <w:t>-</w:t>
      </w:r>
      <w:r w:rsidRPr="00694E06">
        <w:rPr>
          <w:rFonts w:ascii="Book Antiqua" w:hAnsi="Book Antiqua" w:cs="Times New Roman"/>
          <w:sz w:val="28"/>
          <w:szCs w:val="28"/>
        </w:rPr>
        <w:t xml:space="preserve">helyezett venezuelai nemzeti vagyon befagyasztásában.  </w:t>
      </w:r>
    </w:p>
    <w:p w:rsidR="00025E2D" w:rsidRPr="00694E06" w:rsidRDefault="00025E2D" w:rsidP="00954DA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A polgárosodásban példamutató Venezuelában, már a független</w:t>
      </w:r>
      <w:r w:rsidR="00954DA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ségi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harcok kez</w:t>
      </w:r>
      <w:r w:rsidR="008768E4" w:rsidRPr="00694E06">
        <w:rPr>
          <w:rFonts w:ascii="Book Antiqua" w:hAnsi="Book Antiqua" w:cs="Times New Roman"/>
          <w:sz w:val="28"/>
          <w:szCs w:val="28"/>
        </w:rPr>
        <w:t>detén, 1811-ben kikiáltották a k</w:t>
      </w:r>
      <w:r w:rsidRPr="00694E06">
        <w:rPr>
          <w:rFonts w:ascii="Book Antiqua" w:hAnsi="Book Antiqua" w:cs="Times New Roman"/>
          <w:sz w:val="28"/>
          <w:szCs w:val="28"/>
        </w:rPr>
        <w:t>öztársaságot, bevezették a közteherviselést, eltörölték az inkvizíciót, és elindultak a liberális</w:t>
      </w:r>
      <w:r w:rsidR="008768E4" w:rsidRPr="00694E06">
        <w:rPr>
          <w:rFonts w:ascii="Book Antiqua" w:hAnsi="Book Antiqua" w:cs="Times New Roman"/>
          <w:sz w:val="28"/>
          <w:szCs w:val="28"/>
        </w:rPr>
        <w:t xml:space="preserve"> de</w:t>
      </w:r>
      <w:r w:rsidR="00954DA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768E4" w:rsidRPr="00694E06">
        <w:rPr>
          <w:rFonts w:ascii="Book Antiqua" w:hAnsi="Book Antiqua" w:cs="Times New Roman"/>
          <w:sz w:val="28"/>
          <w:szCs w:val="28"/>
        </w:rPr>
        <w:t>mokrácia</w:t>
      </w:r>
      <w:proofErr w:type="spellEnd"/>
      <w:r w:rsidR="008768E4" w:rsidRPr="00694E06">
        <w:rPr>
          <w:rFonts w:ascii="Book Antiqua" w:hAnsi="Book Antiqua" w:cs="Times New Roman"/>
          <w:sz w:val="28"/>
          <w:szCs w:val="28"/>
        </w:rPr>
        <w:t xml:space="preserve"> felé. Ez a folyamat</w:t>
      </w:r>
      <w:r w:rsidRPr="00694E06">
        <w:rPr>
          <w:rFonts w:ascii="Book Antiqua" w:hAnsi="Book Antiqua" w:cs="Times New Roman"/>
          <w:sz w:val="28"/>
          <w:szCs w:val="28"/>
        </w:rPr>
        <w:t xml:space="preserve"> 1816-ra gyorsult fel, mikor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a függetlenség ügye mellé meghirdett</w:t>
      </w:r>
      <w:r w:rsidR="008768E4" w:rsidRPr="00694E06">
        <w:rPr>
          <w:rFonts w:ascii="Book Antiqua" w:hAnsi="Book Antiqua" w:cs="Times New Roman"/>
          <w:sz w:val="28"/>
          <w:szCs w:val="28"/>
        </w:rPr>
        <w:t>e a rabszolgaság megszüntetését</w:t>
      </w:r>
      <w:r w:rsidRPr="00694E06">
        <w:rPr>
          <w:rFonts w:ascii="Book Antiqua" w:hAnsi="Book Antiqua" w:cs="Times New Roman"/>
          <w:sz w:val="28"/>
          <w:szCs w:val="28"/>
        </w:rPr>
        <w:t xml:space="preserve"> és a földosztást. A forradalom ezzel új fordulatot vett, a nép a felszabadítók mögé állt.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="00B76602" w:rsidRPr="00694E06">
        <w:rPr>
          <w:rFonts w:ascii="Book Antiqua" w:hAnsi="Book Antiqua" w:cs="Times New Roman"/>
          <w:sz w:val="28"/>
          <w:szCs w:val="28"/>
        </w:rPr>
        <w:t>nak végső tervét, a Dél-a</w:t>
      </w:r>
      <w:r w:rsidRPr="00694E06">
        <w:rPr>
          <w:rFonts w:ascii="Book Antiqua" w:hAnsi="Book Antiqua" w:cs="Times New Roman"/>
          <w:sz w:val="28"/>
          <w:szCs w:val="28"/>
        </w:rPr>
        <w:t xml:space="preserve">merikai Egyesült Államok Szövetségét már nem sikerült megvalósítania. Csakúgy, mint a magyar Kossuth Lajosnak </w:t>
      </w:r>
      <w:r w:rsidR="00B76602" w:rsidRPr="00694E06">
        <w:rPr>
          <w:rFonts w:ascii="Book Antiqua" w:hAnsi="Book Antiqua" w:cs="Times New Roman"/>
          <w:sz w:val="28"/>
          <w:szCs w:val="28"/>
        </w:rPr>
        <w:t>a Duna-menti O</w:t>
      </w:r>
      <w:r w:rsidRPr="00694E06">
        <w:rPr>
          <w:rFonts w:ascii="Book Antiqua" w:hAnsi="Book Antiqua" w:cs="Times New Roman"/>
          <w:sz w:val="28"/>
          <w:szCs w:val="28"/>
        </w:rPr>
        <w:t xml:space="preserve">rszágok Föderációját.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Kuba és Brazília felszabadításáról is álmodott,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fan</w:t>
      </w:r>
      <w:r w:rsidR="00B76602" w:rsidRPr="00694E06">
        <w:rPr>
          <w:rFonts w:ascii="Book Antiqua" w:hAnsi="Book Antiqua" w:cs="Times New Roman"/>
          <w:sz w:val="28"/>
          <w:szCs w:val="28"/>
        </w:rPr>
        <w:t>tasztikus</w:t>
      </w:r>
      <w:proofErr w:type="gramEnd"/>
      <w:r w:rsidR="00B76602" w:rsidRPr="00694E06">
        <w:rPr>
          <w:rFonts w:ascii="Book Antiqua" w:hAnsi="Book Antiqua" w:cs="Times New Roman"/>
          <w:sz w:val="28"/>
          <w:szCs w:val="28"/>
        </w:rPr>
        <w:t xml:space="preserve"> terveket szőtt a Dél-a</w:t>
      </w:r>
      <w:r w:rsidRPr="00694E06">
        <w:rPr>
          <w:rFonts w:ascii="Book Antiqua" w:hAnsi="Book Antiqua" w:cs="Times New Roman"/>
          <w:sz w:val="28"/>
          <w:szCs w:val="28"/>
        </w:rPr>
        <w:t>merikai Egyesült Államokról, ám tábornokai és harcostársai inkább a maguk uralt</w:t>
      </w:r>
      <w:r w:rsidR="00B76602" w:rsidRPr="00694E06">
        <w:rPr>
          <w:rFonts w:ascii="Book Antiqua" w:hAnsi="Book Antiqua" w:cs="Times New Roman"/>
          <w:sz w:val="28"/>
          <w:szCs w:val="28"/>
        </w:rPr>
        <w:t>a</w:t>
      </w:r>
      <w:r w:rsidR="00720CBB" w:rsidRPr="00694E06">
        <w:rPr>
          <w:rFonts w:ascii="Book Antiqua" w:hAnsi="Book Antiqua" w:cs="Times New Roman"/>
          <w:sz w:val="28"/>
          <w:szCs w:val="28"/>
        </w:rPr>
        <w:t xml:space="preserve"> területeket akarták </w:t>
      </w:r>
      <w:r w:rsidR="00720CBB" w:rsidRPr="00954DA7">
        <w:rPr>
          <w:rFonts w:ascii="Book Antiqua" w:hAnsi="Book Antiqua" w:cs="Times New Roman"/>
          <w:sz w:val="28"/>
          <w:szCs w:val="28"/>
        </w:rPr>
        <w:t>megtartani</w:t>
      </w:r>
      <w:r w:rsidR="00954DA7">
        <w:rPr>
          <w:rFonts w:ascii="Book Antiqua" w:hAnsi="Book Antiqua" w:cs="Times New Roman"/>
          <w:sz w:val="28"/>
          <w:szCs w:val="28"/>
        </w:rPr>
        <w:t>,</w:t>
      </w:r>
      <w:r w:rsidRPr="00954DA7">
        <w:rPr>
          <w:rFonts w:ascii="Book Antiqua" w:hAnsi="Book Antiqua" w:cs="Times New Roman"/>
          <w:sz w:val="28"/>
          <w:szCs w:val="28"/>
        </w:rPr>
        <w:t xml:space="preserve"> és</w:t>
      </w:r>
      <w:r w:rsidRPr="00694E06">
        <w:rPr>
          <w:rFonts w:ascii="Book Antiqua" w:hAnsi="Book Antiqua" w:cs="Times New Roman"/>
          <w:sz w:val="28"/>
          <w:szCs w:val="28"/>
        </w:rPr>
        <w:t xml:space="preserve"> nem akartak kockáztatni 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bolívari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álmokért. </w:t>
      </w:r>
    </w:p>
    <w:p w:rsidR="00555AD9" w:rsidRPr="00694E06" w:rsidRDefault="00B76602" w:rsidP="006F6708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 w:themeColor="text1"/>
          <w:sz w:val="28"/>
          <w:szCs w:val="28"/>
        </w:rPr>
      </w:pPr>
      <w:r w:rsidRPr="006F6708">
        <w:rPr>
          <w:rFonts w:ascii="Book Antiqua" w:hAnsi="Book Antiqua" w:cs="Times New Roman"/>
          <w:sz w:val="28"/>
          <w:szCs w:val="28"/>
        </w:rPr>
        <w:t>Ám</w:t>
      </w:r>
      <w:r w:rsidR="00025E2D" w:rsidRPr="006F6708">
        <w:rPr>
          <w:rFonts w:ascii="Book Antiqua" w:hAnsi="Book Antiqua" w:cs="Times New Roman"/>
          <w:sz w:val="28"/>
          <w:szCs w:val="28"/>
        </w:rPr>
        <w:t xml:space="preserve"> </w:t>
      </w:r>
      <w:r w:rsidR="00CE615B" w:rsidRPr="006F6708">
        <w:rPr>
          <w:rFonts w:ascii="Book Antiqua" w:hAnsi="Book Antiqua" w:cs="Times New Roman"/>
          <w:sz w:val="28"/>
          <w:szCs w:val="28"/>
        </w:rPr>
        <w:t>Bolívar</w:t>
      </w:r>
      <w:r w:rsidRPr="006F6708">
        <w:rPr>
          <w:rFonts w:ascii="Book Antiqua" w:hAnsi="Book Antiqua" w:cs="Times New Roman"/>
          <w:sz w:val="28"/>
          <w:szCs w:val="28"/>
        </w:rPr>
        <w:t xml:space="preserve"> kezdeményezésére</w:t>
      </w:r>
      <w:r w:rsidR="00025E2D" w:rsidRPr="006F6708">
        <w:rPr>
          <w:rFonts w:ascii="Book Antiqua" w:hAnsi="Book Antiqua" w:cs="Times New Roman"/>
          <w:sz w:val="28"/>
          <w:szCs w:val="28"/>
        </w:rPr>
        <w:t xml:space="preserve"> az 1820-as évek elején beindul egy </w:t>
      </w:r>
      <w:r w:rsidR="00025E2D" w:rsidRPr="006F6708">
        <w:rPr>
          <w:rFonts w:ascii="Book Antiqua" w:hAnsi="Book Antiqua" w:cs="Times New Roman"/>
          <w:spacing w:val="-4"/>
          <w:sz w:val="28"/>
          <w:szCs w:val="28"/>
        </w:rPr>
        <w:t>együttműködési folyamat a gyarma</w:t>
      </w:r>
      <w:r w:rsidRPr="006F6708">
        <w:rPr>
          <w:rFonts w:ascii="Book Antiqua" w:hAnsi="Book Antiqua" w:cs="Times New Roman"/>
          <w:spacing w:val="-4"/>
          <w:sz w:val="28"/>
          <w:szCs w:val="28"/>
        </w:rPr>
        <w:t>ti sorból felszabaduló országok</w:t>
      </w:r>
      <w:r w:rsidR="00025E2D" w:rsidRPr="006F6708">
        <w:rPr>
          <w:rFonts w:ascii="Book Antiqua" w:hAnsi="Book Antiqua" w:cs="Times New Roman"/>
          <w:spacing w:val="-4"/>
          <w:sz w:val="28"/>
          <w:szCs w:val="28"/>
        </w:rPr>
        <w:t xml:space="preserve"> és </w:t>
      </w:r>
      <w:proofErr w:type="spellStart"/>
      <w:r w:rsidR="00025E2D" w:rsidRPr="006F6708">
        <w:rPr>
          <w:rFonts w:ascii="Book Antiqua" w:hAnsi="Book Antiqua" w:cs="Times New Roman"/>
          <w:spacing w:val="-4"/>
          <w:sz w:val="28"/>
          <w:szCs w:val="28"/>
        </w:rPr>
        <w:t>terü</w:t>
      </w:r>
      <w:proofErr w:type="spellEnd"/>
      <w:r w:rsidR="006F6708" w:rsidRPr="006F6708">
        <w:rPr>
          <w:rFonts w:ascii="Book Antiqua" w:hAnsi="Book Antiqua" w:cs="Times New Roman"/>
          <w:spacing w:val="-4"/>
          <w:sz w:val="28"/>
          <w:szCs w:val="28"/>
        </w:rPr>
        <w:t>-</w:t>
      </w:r>
      <w:r w:rsidR="00025E2D" w:rsidRPr="006F6708">
        <w:rPr>
          <w:rFonts w:ascii="Book Antiqua" w:hAnsi="Book Antiqua" w:cs="Times New Roman"/>
          <w:spacing w:val="-6"/>
          <w:sz w:val="28"/>
          <w:szCs w:val="28"/>
        </w:rPr>
        <w:t>letek között</w:t>
      </w:r>
      <w:r w:rsidR="0072782E" w:rsidRPr="006F6708">
        <w:rPr>
          <w:rFonts w:ascii="Book Antiqua" w:hAnsi="Book Antiqua" w:cs="Times New Roman"/>
          <w:spacing w:val="-6"/>
          <w:sz w:val="28"/>
          <w:szCs w:val="28"/>
        </w:rPr>
        <w:t>;</w:t>
      </w:r>
      <w:r w:rsidR="00025E2D" w:rsidRPr="006F6708">
        <w:rPr>
          <w:rFonts w:ascii="Book Antiqua" w:hAnsi="Book Antiqua" w:cs="Times New Roman"/>
          <w:spacing w:val="-6"/>
          <w:sz w:val="28"/>
          <w:szCs w:val="28"/>
        </w:rPr>
        <w:t xml:space="preserve"> a kezdeményezés neve</w:t>
      </w:r>
      <w:r w:rsidR="0072782E" w:rsidRPr="006F6708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 xml:space="preserve">: </w:t>
      </w:r>
      <w:proofErr w:type="gramStart"/>
      <w:r w:rsidR="0072782E" w:rsidRPr="006F6708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>La</w:t>
      </w:r>
      <w:proofErr w:type="gramEnd"/>
      <w:r w:rsidR="0072782E" w:rsidRPr="006F6708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 xml:space="preserve"> </w:t>
      </w:r>
      <w:r w:rsidR="00025E2D" w:rsidRPr="006F6708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>Pla</w:t>
      </w:r>
      <w:r w:rsidR="0072782E" w:rsidRPr="006F6708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>ta-menti Egyesült Tartományok.</w:t>
      </w:r>
      <w:r w:rsidR="0072782E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="00025E2D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 xml:space="preserve">Az </w:t>
      </w:r>
      <w:r w:rsidR="0072782E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úgynevezett</w:t>
      </w:r>
      <w:r w:rsidR="006F6708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6F6708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ö</w:t>
      </w:r>
      <w:r w:rsidR="00025E2D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ssz</w:t>
      </w:r>
      <w:r w:rsidR="006F6708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amerikai</w:t>
      </w:r>
      <w:proofErr w:type="spellEnd"/>
      <w:r w:rsidR="006F6708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6F6708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k</w:t>
      </w:r>
      <w:r w:rsidR="00025E2D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ongresszust</w:t>
      </w:r>
      <w:proofErr w:type="gramEnd"/>
      <w:r w:rsidR="00172AAD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 xml:space="preserve"> </w:t>
      </w:r>
      <w:r w:rsidR="00025E2D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1826-ban h</w:t>
      </w:r>
      <w:r w:rsidR="0072782E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ívt</w:t>
      </w:r>
      <w:r w:rsidR="00025E2D" w:rsidRPr="006F6708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 xml:space="preserve">ák össze </w:t>
      </w:r>
      <w:hyperlink r:id="rId11" w:tooltip="Panama" w:history="1">
        <w:proofErr w:type="spellStart"/>
        <w:r w:rsidR="00025E2D" w:rsidRPr="006F6708">
          <w:rPr>
            <w:rStyle w:val="Hiperhivatkozs"/>
            <w:rFonts w:ascii="Book Antiqua" w:hAnsi="Book Antiqua" w:cs="Times New Roman"/>
            <w:color w:val="000000" w:themeColor="text1"/>
            <w:spacing w:val="-4"/>
            <w:sz w:val="28"/>
            <w:szCs w:val="28"/>
            <w:u w:val="none"/>
          </w:rPr>
          <w:t>Panamá</w:t>
        </w:r>
        <w:r w:rsidR="006F6708" w:rsidRPr="006F6708">
          <w:rPr>
            <w:rStyle w:val="Hiperhivatkozs"/>
            <w:rFonts w:ascii="Book Antiqua" w:hAnsi="Book Antiqua" w:cs="Times New Roman"/>
            <w:color w:val="000000" w:themeColor="text1"/>
            <w:spacing w:val="-4"/>
            <w:sz w:val="28"/>
            <w:szCs w:val="28"/>
            <w:u w:val="none"/>
          </w:rPr>
          <w:t>-</w:t>
        </w:r>
        <w:r w:rsidR="00025E2D" w:rsidRPr="006F6708">
          <w:rPr>
            <w:rStyle w:val="Hiperhivatkozs"/>
            <w:rFonts w:ascii="Book Antiqua" w:hAnsi="Book Antiqua" w:cs="Times New Roman"/>
            <w:color w:val="000000" w:themeColor="text1"/>
            <w:spacing w:val="-4"/>
            <w:sz w:val="28"/>
            <w:szCs w:val="28"/>
            <w:u w:val="none"/>
          </w:rPr>
          <w:t>ban</w:t>
        </w:r>
        <w:proofErr w:type="spellEnd"/>
      </w:hyperlink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(</w:t>
      </w:r>
      <w:hyperlink r:id="rId12" w:tooltip="Nagy-Kolumbia" w:history="1">
        <w:r w:rsidR="00025E2D" w:rsidRPr="006F6708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Nagy-Kolumbia</w:t>
        </w:r>
      </w:hyperlink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, </w:t>
      </w:r>
      <w:hyperlink r:id="rId13" w:tooltip="Mexikó" w:history="1">
        <w:r w:rsidR="00025E2D" w:rsidRPr="006F6708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Mexikó</w:t>
        </w:r>
      </w:hyperlink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, </w:t>
      </w:r>
      <w:hyperlink r:id="rId14" w:tooltip="Peru" w:history="1">
        <w:r w:rsidR="00025E2D" w:rsidRPr="006F6708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Peru</w:t>
        </w:r>
      </w:hyperlink>
      <w:r w:rsidR="0072782E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és az akkor még</w:t>
      </w:r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egy államnak </w:t>
      </w:r>
      <w:proofErr w:type="spellStart"/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>szá</w:t>
      </w:r>
      <w:r w:rsidR="006F6708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>mító</w:t>
      </w:r>
      <w:proofErr w:type="spellEnd"/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hyperlink r:id="rId15" w:tooltip="Közép-Amerika" w:history="1">
        <w:r w:rsidR="00025E2D" w:rsidRPr="006F6708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Közép-Amerika</w:t>
        </w:r>
      </w:hyperlink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részvételével</w:t>
      </w:r>
      <w:r w:rsidR="0072782E" w:rsidRPr="006F6708">
        <w:rPr>
          <w:rFonts w:ascii="Book Antiqua" w:hAnsi="Book Antiqua" w:cs="Times New Roman"/>
          <w:color w:val="000000" w:themeColor="text1"/>
          <w:sz w:val="28"/>
          <w:szCs w:val="28"/>
        </w:rPr>
        <w:t>).</w:t>
      </w:r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A kötelékek hamar lazulni kezdtek, és </w:t>
      </w:r>
      <w:r w:rsidR="00440484" w:rsidRPr="006F6708">
        <w:rPr>
          <w:rFonts w:ascii="Book Antiqua" w:hAnsi="Book Antiqua" w:cs="Times New Roman"/>
          <w:color w:val="000000" w:themeColor="text1"/>
          <w:sz w:val="28"/>
          <w:szCs w:val="28"/>
        </w:rPr>
        <w:t>valójában</w:t>
      </w:r>
      <w:r w:rsidR="00025E2D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egé</w:t>
      </w:r>
      <w:r w:rsidR="0072782E" w:rsidRPr="006F6708">
        <w:rPr>
          <w:rFonts w:ascii="Book Antiqua" w:hAnsi="Book Antiqua" w:cs="Times New Roman"/>
          <w:color w:val="000000" w:themeColor="text1"/>
          <w:sz w:val="28"/>
          <w:szCs w:val="28"/>
        </w:rPr>
        <w:t>sz földrész</w:t>
      </w:r>
      <w:r w:rsidR="00555AD9" w:rsidRPr="006F6708">
        <w:rPr>
          <w:rFonts w:ascii="Book Antiqua" w:hAnsi="Book Antiqua" w:cs="Times New Roman"/>
          <w:color w:val="000000" w:themeColor="text1"/>
          <w:sz w:val="28"/>
          <w:szCs w:val="28"/>
        </w:rPr>
        <w:t>ben</w:t>
      </w:r>
      <w:r w:rsidR="0072782E" w:rsidRPr="006F6708">
        <w:rPr>
          <w:rFonts w:ascii="Book Antiqua" w:hAnsi="Book Antiqua" w:cs="Times New Roman"/>
          <w:color w:val="000000" w:themeColor="text1"/>
          <w:sz w:val="28"/>
          <w:szCs w:val="28"/>
        </w:rPr>
        <w:t xml:space="preserve"> akkor </w:t>
      </w:r>
      <w:r w:rsidR="00555AD9" w:rsidRPr="006F6708">
        <w:rPr>
          <w:rFonts w:ascii="Book Antiqua" w:hAnsi="Book Antiqua" w:cs="Times New Roman"/>
          <w:color w:val="000000" w:themeColor="text1"/>
          <w:sz w:val="28"/>
          <w:szCs w:val="28"/>
        </w:rPr>
        <w:t>csak</w:t>
      </w:r>
      <w:r w:rsidR="00555AD9"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Bolívar gondolkodott.</w:t>
      </w:r>
    </w:p>
    <w:p w:rsidR="00025E2D" w:rsidRPr="00694E06" w:rsidRDefault="00025E2D" w:rsidP="006F670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>A szervezet 1890-ben tovább fejlőd</w:t>
      </w:r>
      <w:r w:rsidR="00555AD9" w:rsidRPr="00694E06">
        <w:rPr>
          <w:rFonts w:ascii="Book Antiqua" w:hAnsi="Book Antiqua" w:cs="Times New Roman"/>
          <w:color w:val="000000" w:themeColor="text1"/>
          <w:sz w:val="28"/>
          <w:szCs w:val="28"/>
        </w:rPr>
        <w:t>ött</w:t>
      </w:r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, </w:t>
      </w:r>
      <w:hyperlink r:id="rId16" w:tooltip="Washington (főváros)" w:history="1"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Washingtonban</w:t>
        </w:r>
      </w:hyperlink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="00440484" w:rsidRPr="00694E06">
        <w:rPr>
          <w:rFonts w:ascii="Book Antiqua" w:hAnsi="Book Antiqua" w:cs="Times New Roman"/>
          <w:color w:val="000000" w:themeColor="text1"/>
          <w:sz w:val="28"/>
          <w:szCs w:val="28"/>
        </w:rPr>
        <w:t>tizennyolc</w:t>
      </w:r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állam részvételével megalapították az </w:t>
      </w:r>
      <w:r w:rsidRPr="00694E06">
        <w:rPr>
          <w:rFonts w:ascii="Book Antiqua" w:hAnsi="Book Antiqua" w:cs="Times New Roman"/>
          <w:iCs/>
          <w:color w:val="000000" w:themeColor="text1"/>
          <w:sz w:val="28"/>
          <w:szCs w:val="28"/>
        </w:rPr>
        <w:t xml:space="preserve">Amerikai Köztársaságok </w:t>
      </w:r>
      <w:proofErr w:type="spellStart"/>
      <w:r w:rsidRPr="00694E06">
        <w:rPr>
          <w:rFonts w:ascii="Book Antiqua" w:hAnsi="Book Antiqua" w:cs="Times New Roman"/>
          <w:iCs/>
          <w:color w:val="000000" w:themeColor="text1"/>
          <w:sz w:val="28"/>
          <w:szCs w:val="28"/>
        </w:rPr>
        <w:t>Kereske</w:t>
      </w:r>
      <w:r w:rsidR="006F6708">
        <w:rPr>
          <w:rFonts w:ascii="Book Antiqua" w:hAnsi="Book Antiqua" w:cs="Times New Roman"/>
          <w:iCs/>
          <w:color w:val="000000" w:themeColor="text1"/>
          <w:sz w:val="28"/>
          <w:szCs w:val="28"/>
        </w:rPr>
        <w:t>-</w:t>
      </w:r>
      <w:r w:rsidRPr="00694E06">
        <w:rPr>
          <w:rFonts w:ascii="Book Antiqua" w:hAnsi="Book Antiqua" w:cs="Times New Roman"/>
          <w:iCs/>
          <w:color w:val="000000" w:themeColor="text1"/>
          <w:sz w:val="28"/>
          <w:szCs w:val="28"/>
        </w:rPr>
        <w:t>delmi</w:t>
      </w:r>
      <w:proofErr w:type="spellEnd"/>
      <w:r w:rsidRPr="00694E06">
        <w:rPr>
          <w:rFonts w:ascii="Book Antiqua" w:hAnsi="Book Antiqua" w:cs="Times New Roman"/>
          <w:iCs/>
          <w:color w:val="000000" w:themeColor="text1"/>
          <w:sz w:val="28"/>
          <w:szCs w:val="28"/>
        </w:rPr>
        <w:t xml:space="preserve"> Irodáját</w:t>
      </w:r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és az </w:t>
      </w:r>
      <w:r w:rsidRPr="00694E06">
        <w:rPr>
          <w:rFonts w:ascii="Book Antiqua" w:hAnsi="Book Antiqua" w:cs="Times New Roman"/>
          <w:iCs/>
          <w:color w:val="000000" w:themeColor="text1"/>
          <w:sz w:val="28"/>
          <w:szCs w:val="28"/>
        </w:rPr>
        <w:t>Amerikai Köztársaságok Unióját</w:t>
      </w:r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. </w:t>
      </w:r>
      <w:r w:rsidR="00555AD9"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Az </w:t>
      </w:r>
      <w:hyperlink r:id="rId17" w:tooltip="1933" w:history="1"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1933</w:t>
        </w:r>
      </w:hyperlink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-as </w:t>
      </w:r>
      <w:hyperlink r:id="rId18" w:tooltip="Montevideo" w:history="1">
        <w:proofErr w:type="spellStart"/>
        <w:r w:rsidR="00555AD9"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monte</w:t>
        </w:r>
        <w:proofErr w:type="spellEnd"/>
        <w:r w:rsidR="006F6708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-</w:t>
        </w:r>
        <w:r w:rsidR="00555AD9"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lastRenderedPageBreak/>
          <w:t>videó</w:t>
        </w:r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i</w:t>
        </w:r>
      </w:hyperlink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>konferencia</w:t>
      </w:r>
      <w:proofErr w:type="gramEnd"/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után a jószomszédi </w:t>
      </w:r>
      <w:hyperlink r:id="rId19" w:tooltip="Politika" w:history="1"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politika</w:t>
        </w:r>
      </w:hyperlink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elvét is felvették céljaik közé, a kezdeti lépéseket újabbak követték a második világháború után, de való</w:t>
      </w:r>
      <w:r w:rsidR="00555AD9" w:rsidRPr="00694E06">
        <w:rPr>
          <w:rFonts w:ascii="Book Antiqua" w:hAnsi="Book Antiqua" w:cs="Times New Roman"/>
          <w:color w:val="000000" w:themeColor="text1"/>
          <w:sz w:val="28"/>
          <w:szCs w:val="28"/>
        </w:rPr>
        <w:t>di</w:t>
      </w:r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integráció </w:t>
      </w:r>
      <w:r w:rsidR="00683EDC"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nem jött létre. </w:t>
      </w:r>
      <w:r w:rsidR="00E836AC"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 xml:space="preserve">Ennek legvalószínűbb oka az, hogy a második világháború után hegemonikusan megerősödő Amerikai Egyesült </w:t>
      </w:r>
      <w:r w:rsidR="00555AD9" w:rsidRPr="00694E06">
        <w:rPr>
          <w:rFonts w:ascii="Book Antiqua" w:hAnsi="Book Antiqua" w:cs="Times New Roman"/>
          <w:sz w:val="28"/>
          <w:szCs w:val="28"/>
        </w:rPr>
        <w:t>Á</w:t>
      </w:r>
      <w:r w:rsidRPr="00694E06">
        <w:rPr>
          <w:rFonts w:ascii="Book Antiqua" w:hAnsi="Book Antiqua" w:cs="Times New Roman"/>
          <w:sz w:val="28"/>
          <w:szCs w:val="28"/>
        </w:rPr>
        <w:t>llamoknak inkább áll érdekében több kisebb, mint kevesebb nagyobb országgal kapcsolatot kiépíteni.</w:t>
      </w:r>
    </w:p>
    <w:p w:rsidR="00555AD9" w:rsidRPr="00694E06" w:rsidRDefault="00555AD9" w:rsidP="00694E0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25E2D" w:rsidRPr="00954DA7" w:rsidRDefault="00025E2D" w:rsidP="00954DA7">
      <w:pPr>
        <w:spacing w:after="120" w:line="240" w:lineRule="auto"/>
        <w:rPr>
          <w:rFonts w:ascii="Book Antiqua" w:hAnsi="Book Antiqua" w:cs="Times New Roman"/>
          <w:b/>
          <w:sz w:val="28"/>
          <w:szCs w:val="28"/>
        </w:rPr>
      </w:pPr>
      <w:r w:rsidRPr="00954DA7">
        <w:rPr>
          <w:rFonts w:ascii="Book Antiqua" w:hAnsi="Book Antiqua" w:cs="Times New Roman"/>
          <w:b/>
          <w:sz w:val="28"/>
          <w:szCs w:val="28"/>
        </w:rPr>
        <w:t>Európai forradalmak</w:t>
      </w:r>
    </w:p>
    <w:p w:rsidR="00555AD9" w:rsidRPr="00AC1647" w:rsidRDefault="00025E2D" w:rsidP="006F6708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AC1647">
        <w:rPr>
          <w:rFonts w:ascii="Book Antiqua" w:hAnsi="Book Antiqua"/>
          <w:sz w:val="28"/>
          <w:szCs w:val="28"/>
        </w:rPr>
        <w:t xml:space="preserve">A Simon </w:t>
      </w:r>
      <w:r w:rsidR="00CE615B" w:rsidRPr="00AC1647">
        <w:rPr>
          <w:rFonts w:ascii="Book Antiqua" w:hAnsi="Book Antiqua"/>
          <w:sz w:val="28"/>
          <w:szCs w:val="28"/>
        </w:rPr>
        <w:t>Bolívar</w:t>
      </w:r>
      <w:r w:rsidRPr="00AC1647">
        <w:rPr>
          <w:rFonts w:ascii="Book Antiqua" w:hAnsi="Book Antiqua"/>
          <w:sz w:val="28"/>
          <w:szCs w:val="28"/>
        </w:rPr>
        <w:t xml:space="preserve"> által aratott g</w:t>
      </w:r>
      <w:r w:rsidR="00555AD9" w:rsidRPr="00AC1647">
        <w:rPr>
          <w:rFonts w:ascii="Book Antiqua" w:hAnsi="Book Antiqua"/>
          <w:sz w:val="28"/>
          <w:szCs w:val="28"/>
        </w:rPr>
        <w:t>yőzelemről</w:t>
      </w:r>
      <w:r w:rsidR="00AC1647" w:rsidRPr="00AC1647">
        <w:rPr>
          <w:rFonts w:ascii="Book Antiqua" w:hAnsi="Book Antiqua"/>
          <w:sz w:val="28"/>
          <w:szCs w:val="28"/>
        </w:rPr>
        <w:t>,</w:t>
      </w:r>
      <w:r w:rsidR="00555AD9" w:rsidRPr="00AC1647">
        <w:rPr>
          <w:rFonts w:ascii="Book Antiqua" w:hAnsi="Book Antiqua"/>
          <w:sz w:val="28"/>
          <w:szCs w:val="28"/>
        </w:rPr>
        <w:t xml:space="preserve"> az 1848–</w:t>
      </w:r>
      <w:r w:rsidR="00077AB2" w:rsidRPr="00AC1647">
        <w:rPr>
          <w:rFonts w:ascii="Book Antiqua" w:hAnsi="Book Antiqua"/>
          <w:sz w:val="28"/>
          <w:szCs w:val="28"/>
        </w:rPr>
        <w:t>18</w:t>
      </w:r>
      <w:r w:rsidRPr="00AC1647">
        <w:rPr>
          <w:rFonts w:ascii="Book Antiqua" w:hAnsi="Book Antiqua"/>
          <w:sz w:val="28"/>
          <w:szCs w:val="28"/>
        </w:rPr>
        <w:t>49-es európai forradalmak és a magyar szabadságharc</w:t>
      </w:r>
      <w:r w:rsidR="00AC1647" w:rsidRPr="00AC1647">
        <w:rPr>
          <w:rFonts w:ascii="Book Antiqua" w:hAnsi="Book Antiqua"/>
          <w:sz w:val="28"/>
          <w:szCs w:val="28"/>
        </w:rPr>
        <w:t xml:space="preserve"> </w:t>
      </w:r>
      <w:r w:rsidRPr="00AC1647">
        <w:rPr>
          <w:rFonts w:ascii="Book Antiqua" w:hAnsi="Book Antiqua"/>
          <w:sz w:val="28"/>
          <w:szCs w:val="28"/>
        </w:rPr>
        <w:t>példaadó előzm</w:t>
      </w:r>
      <w:r w:rsidR="00555AD9" w:rsidRPr="00AC1647">
        <w:rPr>
          <w:rFonts w:ascii="Book Antiqua" w:hAnsi="Book Antiqua"/>
          <w:sz w:val="28"/>
          <w:szCs w:val="28"/>
        </w:rPr>
        <w:t>ényeként is meg kell emlékezni.</w:t>
      </w:r>
    </w:p>
    <w:p w:rsidR="00025E2D" w:rsidRPr="00694E06" w:rsidRDefault="00025E2D" w:rsidP="006F6708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202122"/>
          <w:sz w:val="28"/>
          <w:szCs w:val="28"/>
        </w:rPr>
      </w:pPr>
      <w:r w:rsidRPr="00694E06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555AD9" w:rsidRPr="00694E06">
        <w:rPr>
          <w:rFonts w:ascii="Book Antiqua" w:hAnsi="Book Antiqua"/>
          <w:sz w:val="28"/>
          <w:szCs w:val="28"/>
        </w:rPr>
        <w:t>b</w:t>
      </w:r>
      <w:r w:rsidR="00CE615B" w:rsidRPr="00694E06">
        <w:rPr>
          <w:rFonts w:ascii="Book Antiqua" w:hAnsi="Book Antiqua"/>
          <w:sz w:val="28"/>
          <w:szCs w:val="28"/>
        </w:rPr>
        <w:t>olívar</w:t>
      </w:r>
      <w:r w:rsidRPr="00694E06">
        <w:rPr>
          <w:rFonts w:ascii="Book Antiqua" w:hAnsi="Book Antiqua"/>
          <w:sz w:val="28"/>
          <w:szCs w:val="28"/>
        </w:rPr>
        <w:t>i</w:t>
      </w:r>
      <w:proofErr w:type="spellEnd"/>
      <w:r w:rsidRPr="00694E06">
        <w:rPr>
          <w:rFonts w:ascii="Book Antiqua" w:hAnsi="Book Antiqua"/>
          <w:sz w:val="28"/>
          <w:szCs w:val="28"/>
        </w:rPr>
        <w:t xml:space="preserve"> forradalmak 27 évvel megelőzték az </w:t>
      </w:r>
      <w:r w:rsidR="00555AD9" w:rsidRPr="00694E06">
        <w:rPr>
          <w:rFonts w:ascii="Book Antiqua" w:hAnsi="Book Antiqua"/>
          <w:sz w:val="28"/>
          <w:szCs w:val="28"/>
        </w:rPr>
        <w:t xml:space="preserve">Európán átsöprő </w:t>
      </w:r>
      <w:r w:rsidR="00555AD9" w:rsidRPr="006F6708">
        <w:rPr>
          <w:rFonts w:ascii="Book Antiqua" w:hAnsi="Book Antiqua"/>
          <w:spacing w:val="-2"/>
          <w:sz w:val="28"/>
          <w:szCs w:val="28"/>
        </w:rPr>
        <w:t>forradalmakat, a</w:t>
      </w:r>
      <w:r w:rsidRPr="006F6708">
        <w:rPr>
          <w:rFonts w:ascii="Book Antiqua" w:hAnsi="Book Antiqua"/>
          <w:spacing w:val="-2"/>
          <w:sz w:val="28"/>
          <w:szCs w:val="28"/>
        </w:rPr>
        <w:t xml:space="preserve">melyeket Európában </w:t>
      </w:r>
      <w:r w:rsidRPr="006F6708">
        <w:rPr>
          <w:rFonts w:ascii="Book Antiqua" w:hAnsi="Book Antiqua"/>
          <w:color w:val="202122"/>
          <w:spacing w:val="-2"/>
          <w:sz w:val="28"/>
          <w:szCs w:val="28"/>
        </w:rPr>
        <w:t xml:space="preserve">a </w:t>
      </w:r>
      <w:r w:rsidR="00F87FBD" w:rsidRPr="006F6708">
        <w:rPr>
          <w:rFonts w:ascii="Book Antiqua" w:hAnsi="Book Antiqua"/>
          <w:color w:val="202122"/>
          <w:spacing w:val="-2"/>
          <w:sz w:val="28"/>
          <w:szCs w:val="28"/>
        </w:rPr>
        <w:t>liberalizálódó és demo</w:t>
      </w:r>
      <w:r w:rsidR="00214C1D" w:rsidRPr="006F6708">
        <w:rPr>
          <w:rFonts w:ascii="Book Antiqua" w:hAnsi="Book Antiqua"/>
          <w:color w:val="202122"/>
          <w:spacing w:val="-2"/>
          <w:sz w:val="28"/>
          <w:szCs w:val="28"/>
        </w:rPr>
        <w:t>kratizálódó</w:t>
      </w:r>
      <w:r w:rsidR="00214C1D" w:rsidRPr="00694E06">
        <w:rPr>
          <w:rFonts w:ascii="Book Antiqua" w:hAnsi="Book Antiqua"/>
          <w:color w:val="202122"/>
          <w:sz w:val="28"/>
          <w:szCs w:val="28"/>
        </w:rPr>
        <w:t xml:space="preserve"> </w:t>
      </w:r>
      <w:r w:rsidRPr="00694E06">
        <w:rPr>
          <w:rFonts w:ascii="Book Antiqua" w:hAnsi="Book Antiqua"/>
          <w:color w:val="202122"/>
          <w:sz w:val="28"/>
          <w:szCs w:val="28"/>
        </w:rPr>
        <w:t>polgári középosztály vezetett. Céljuk a monar</w:t>
      </w:r>
      <w:r w:rsidR="001C35EE" w:rsidRPr="00694E06">
        <w:rPr>
          <w:rFonts w:ascii="Book Antiqua" w:hAnsi="Book Antiqua"/>
          <w:color w:val="202122"/>
          <w:sz w:val="28"/>
          <w:szCs w:val="28"/>
        </w:rPr>
        <w:t xml:space="preserve">chikus </w:t>
      </w:r>
      <w:r w:rsidRPr="00694E06">
        <w:rPr>
          <w:rFonts w:ascii="Book Antiqua" w:hAnsi="Book Antiqua"/>
          <w:color w:val="202122"/>
          <w:sz w:val="28"/>
          <w:szCs w:val="28"/>
        </w:rPr>
        <w:t>kormányzati rend</w:t>
      </w:r>
      <w:r w:rsidR="00FA0BD6">
        <w:rPr>
          <w:rFonts w:ascii="Book Antiqua" w:hAnsi="Book Antiqua"/>
          <w:color w:val="202122"/>
          <w:sz w:val="28"/>
          <w:szCs w:val="28"/>
        </w:rPr>
        <w:t>-</w:t>
      </w:r>
      <w:r w:rsidRPr="00694E06">
        <w:rPr>
          <w:rFonts w:ascii="Book Antiqua" w:hAnsi="Book Antiqua"/>
          <w:color w:val="202122"/>
          <w:sz w:val="28"/>
          <w:szCs w:val="28"/>
        </w:rPr>
        <w:t xml:space="preserve">szerek megdöntése és új nemzetállamok létrehozása volt. A februári </w:t>
      </w:r>
      <w:proofErr w:type="spellStart"/>
      <w:r w:rsidRPr="00694E06">
        <w:rPr>
          <w:rFonts w:ascii="Book Antiqua" w:hAnsi="Book Antiqua"/>
          <w:color w:val="202122"/>
          <w:sz w:val="28"/>
          <w:szCs w:val="28"/>
        </w:rPr>
        <w:t>for</w:t>
      </w:r>
      <w:r w:rsidR="00FA0BD6">
        <w:rPr>
          <w:rFonts w:ascii="Book Antiqua" w:hAnsi="Book Antiqua"/>
          <w:color w:val="202122"/>
          <w:sz w:val="28"/>
          <w:szCs w:val="28"/>
        </w:rPr>
        <w:t>-</w:t>
      </w:r>
      <w:r w:rsidRPr="00694E06">
        <w:rPr>
          <w:rFonts w:ascii="Book Antiqua" w:hAnsi="Book Antiqua"/>
          <w:color w:val="202122"/>
          <w:sz w:val="28"/>
          <w:szCs w:val="28"/>
        </w:rPr>
        <w:t>radalom</w:t>
      </w:r>
      <w:proofErr w:type="spellEnd"/>
      <w:r w:rsidR="00E836AC" w:rsidRPr="00694E06">
        <w:rPr>
          <w:rFonts w:ascii="Book Antiqua" w:hAnsi="Book Antiqua"/>
          <w:color w:val="202122"/>
          <w:sz w:val="28"/>
          <w:szCs w:val="28"/>
        </w:rPr>
        <w:t>, más néven a népek tavasza,</w:t>
      </w:r>
      <w:r w:rsidRPr="00694E06">
        <w:rPr>
          <w:rFonts w:ascii="Book Antiqua" w:hAnsi="Book Antiqua"/>
          <w:color w:val="202122"/>
          <w:sz w:val="28"/>
          <w:szCs w:val="28"/>
        </w:rPr>
        <w:t xml:space="preserve"> Franciaországból indult</w:t>
      </w:r>
      <w:r w:rsidR="00555AD9" w:rsidRPr="00694E06">
        <w:rPr>
          <w:rFonts w:ascii="Book Antiqua" w:hAnsi="Book Antiqua"/>
          <w:color w:val="202122"/>
          <w:sz w:val="28"/>
          <w:szCs w:val="28"/>
        </w:rPr>
        <w:t>,</w:t>
      </w:r>
      <w:r w:rsidRPr="00694E06">
        <w:rPr>
          <w:rFonts w:ascii="Book Antiqua" w:hAnsi="Book Antiqua"/>
          <w:color w:val="202122"/>
          <w:sz w:val="28"/>
          <w:szCs w:val="28"/>
        </w:rPr>
        <w:t xml:space="preserve"> és rövid időn belül több mint </w:t>
      </w:r>
      <w:r w:rsidR="001C35EE" w:rsidRPr="00694E06">
        <w:rPr>
          <w:rFonts w:ascii="Book Antiqua" w:hAnsi="Book Antiqua"/>
          <w:color w:val="202122"/>
          <w:sz w:val="28"/>
          <w:szCs w:val="28"/>
        </w:rPr>
        <w:t xml:space="preserve">ötven országra </w:t>
      </w:r>
      <w:r w:rsidR="00555AD9" w:rsidRPr="00694E06">
        <w:rPr>
          <w:rFonts w:ascii="Book Antiqua" w:hAnsi="Book Antiqua"/>
          <w:color w:val="202122"/>
          <w:sz w:val="28"/>
          <w:szCs w:val="28"/>
        </w:rPr>
        <w:t>terjedt</w:t>
      </w:r>
      <w:r w:rsidR="001C35EE" w:rsidRPr="00694E06">
        <w:rPr>
          <w:rFonts w:ascii="Book Antiqua" w:hAnsi="Book Antiqua"/>
          <w:color w:val="202122"/>
          <w:sz w:val="28"/>
          <w:szCs w:val="28"/>
        </w:rPr>
        <w:t xml:space="preserve"> ki</w:t>
      </w:r>
      <w:r w:rsidR="00555AD9" w:rsidRPr="00694E06">
        <w:rPr>
          <w:rFonts w:ascii="Book Antiqua" w:hAnsi="Book Antiqua"/>
          <w:color w:val="202122"/>
          <w:sz w:val="28"/>
          <w:szCs w:val="28"/>
        </w:rPr>
        <w:t>. Sajnos</w:t>
      </w:r>
      <w:r w:rsidRPr="00694E06">
        <w:rPr>
          <w:rFonts w:ascii="Book Antiqua" w:hAnsi="Book Antiqua"/>
          <w:color w:val="202122"/>
          <w:sz w:val="28"/>
          <w:szCs w:val="28"/>
        </w:rPr>
        <w:t xml:space="preserve"> az egyes </w:t>
      </w:r>
      <w:proofErr w:type="spellStart"/>
      <w:r w:rsidRPr="00694E06">
        <w:rPr>
          <w:rFonts w:ascii="Book Antiqua" w:hAnsi="Book Antiqua"/>
          <w:color w:val="202122"/>
          <w:sz w:val="28"/>
          <w:szCs w:val="28"/>
        </w:rPr>
        <w:t>forra</w:t>
      </w:r>
      <w:r w:rsidR="00FA0BD6">
        <w:rPr>
          <w:rFonts w:ascii="Book Antiqua" w:hAnsi="Book Antiqua"/>
          <w:color w:val="202122"/>
          <w:sz w:val="28"/>
          <w:szCs w:val="28"/>
        </w:rPr>
        <w:t>-</w:t>
      </w:r>
      <w:r w:rsidRPr="00694E06">
        <w:rPr>
          <w:rFonts w:ascii="Book Antiqua" w:hAnsi="Book Antiqua"/>
          <w:color w:val="202122"/>
          <w:sz w:val="28"/>
          <w:szCs w:val="28"/>
        </w:rPr>
        <w:t>dalmak</w:t>
      </w:r>
      <w:proofErr w:type="spellEnd"/>
      <w:r w:rsidRPr="00694E06">
        <w:rPr>
          <w:rFonts w:ascii="Book Antiqua" w:hAnsi="Book Antiqua"/>
          <w:color w:val="202122"/>
          <w:sz w:val="28"/>
          <w:szCs w:val="28"/>
        </w:rPr>
        <w:t xml:space="preserve"> között nem volt jelentős együttműködés. A polgárság képviseleti demokráciát, sajtó- és szólásszabadságot követelt. A felkeléseket a közép- és </w:t>
      </w:r>
      <w:proofErr w:type="spellStart"/>
      <w:r w:rsidRPr="00694E06">
        <w:rPr>
          <w:rFonts w:ascii="Book Antiqua" w:hAnsi="Book Antiqua"/>
          <w:color w:val="202122"/>
          <w:sz w:val="28"/>
          <w:szCs w:val="28"/>
        </w:rPr>
        <w:t>munkásosztálybeli</w:t>
      </w:r>
      <w:proofErr w:type="spellEnd"/>
      <w:r w:rsidRPr="00694E06">
        <w:rPr>
          <w:rFonts w:ascii="Book Antiqua" w:hAnsi="Book Antiqua"/>
          <w:color w:val="202122"/>
          <w:sz w:val="28"/>
          <w:szCs w:val="28"/>
        </w:rPr>
        <w:t xml:space="preserve"> reformerek vezették. A legtöbb forradalmat hamar leverték; az összecsapásoknak több tízezer halálos áldozata </w:t>
      </w:r>
      <w:r w:rsidRPr="00FA0BD6">
        <w:rPr>
          <w:rFonts w:ascii="Book Antiqua" w:hAnsi="Book Antiqua"/>
          <w:sz w:val="28"/>
          <w:szCs w:val="28"/>
        </w:rPr>
        <w:t>volt</w:t>
      </w:r>
      <w:r w:rsidR="00FA0BD6">
        <w:rPr>
          <w:rFonts w:ascii="Book Antiqua" w:hAnsi="Book Antiqua"/>
          <w:sz w:val="28"/>
          <w:szCs w:val="28"/>
        </w:rPr>
        <w:t>,</w:t>
      </w:r>
      <w:r w:rsidRPr="00FA0BD6">
        <w:rPr>
          <w:rFonts w:ascii="Book Antiqua" w:hAnsi="Book Antiqua"/>
          <w:sz w:val="28"/>
          <w:szCs w:val="28"/>
        </w:rPr>
        <w:t xml:space="preserve"> és</w:t>
      </w:r>
      <w:r w:rsidRPr="00694E06">
        <w:rPr>
          <w:rFonts w:ascii="Book Antiqua" w:hAnsi="Book Antiqua"/>
          <w:color w:val="202122"/>
          <w:sz w:val="28"/>
          <w:szCs w:val="28"/>
        </w:rPr>
        <w:t xml:space="preserve"> sokan száműzetésbe kényszerültek. A forradalmak maradandó ered</w:t>
      </w:r>
      <w:r w:rsidR="00FA0BD6">
        <w:rPr>
          <w:rFonts w:ascii="Book Antiqua" w:hAnsi="Book Antiqua"/>
          <w:color w:val="202122"/>
          <w:sz w:val="28"/>
          <w:szCs w:val="28"/>
        </w:rPr>
        <w:t>-</w:t>
      </w:r>
      <w:proofErr w:type="spellStart"/>
      <w:r w:rsidRPr="00694E06">
        <w:rPr>
          <w:rFonts w:ascii="Book Antiqua" w:hAnsi="Book Antiqua"/>
          <w:color w:val="202122"/>
          <w:sz w:val="28"/>
          <w:szCs w:val="28"/>
        </w:rPr>
        <w:t>ményei</w:t>
      </w:r>
      <w:proofErr w:type="spellEnd"/>
      <w:r w:rsidRPr="00694E06">
        <w:rPr>
          <w:rFonts w:ascii="Book Antiqua" w:hAnsi="Book Antiqua"/>
          <w:color w:val="202122"/>
          <w:sz w:val="28"/>
          <w:szCs w:val="28"/>
        </w:rPr>
        <w:t xml:space="preserve"> k</w:t>
      </w:r>
      <w:r w:rsidR="00555AD9" w:rsidRPr="00694E06">
        <w:rPr>
          <w:rFonts w:ascii="Book Antiqua" w:hAnsi="Book Antiqua"/>
          <w:color w:val="202122"/>
          <w:sz w:val="28"/>
          <w:szCs w:val="28"/>
        </w:rPr>
        <w:t xml:space="preserve">özé tartozott a jobbágyrendszer </w:t>
      </w:r>
      <w:r w:rsidRPr="00694E06">
        <w:rPr>
          <w:rFonts w:ascii="Book Antiqua" w:hAnsi="Book Antiqua"/>
          <w:color w:val="202122"/>
          <w:sz w:val="28"/>
          <w:szCs w:val="28"/>
        </w:rPr>
        <w:t>felszámolás</w:t>
      </w:r>
      <w:r w:rsidR="00555AD9" w:rsidRPr="00694E06">
        <w:rPr>
          <w:rFonts w:ascii="Book Antiqua" w:hAnsi="Book Antiqua"/>
          <w:color w:val="202122"/>
          <w:sz w:val="28"/>
          <w:szCs w:val="28"/>
        </w:rPr>
        <w:t>a</w:t>
      </w:r>
      <w:r w:rsidR="00214C1D" w:rsidRPr="00694E06">
        <w:rPr>
          <w:rFonts w:ascii="Book Antiqua" w:hAnsi="Book Antiqua"/>
          <w:color w:val="202122"/>
          <w:sz w:val="28"/>
          <w:szCs w:val="28"/>
        </w:rPr>
        <w:t>,</w:t>
      </w:r>
      <w:r w:rsidR="00555AD9" w:rsidRPr="00694E06">
        <w:rPr>
          <w:rFonts w:ascii="Book Antiqua" w:hAnsi="Book Antiqua"/>
          <w:color w:val="202122"/>
          <w:sz w:val="28"/>
          <w:szCs w:val="28"/>
        </w:rPr>
        <w:t xml:space="preserve"> Ausztriában és Magyarországon, a monarchia </w:t>
      </w:r>
      <w:r w:rsidRPr="00694E06">
        <w:rPr>
          <w:rFonts w:ascii="Book Antiqua" w:hAnsi="Book Antiqua"/>
          <w:color w:val="202122"/>
          <w:sz w:val="28"/>
          <w:szCs w:val="28"/>
        </w:rPr>
        <w:t>alkotmányos reformja Dániában</w:t>
      </w:r>
      <w:r w:rsidR="00FA0BD6">
        <w:rPr>
          <w:rFonts w:ascii="Book Antiqua" w:hAnsi="Book Antiqua"/>
          <w:color w:val="202122"/>
          <w:sz w:val="28"/>
          <w:szCs w:val="28"/>
        </w:rPr>
        <w:t>,</w:t>
      </w:r>
      <w:r w:rsidRPr="00694E06">
        <w:rPr>
          <w:rFonts w:ascii="Book Antiqua" w:hAnsi="Book Antiqua"/>
          <w:color w:val="202122"/>
          <w:sz w:val="28"/>
          <w:szCs w:val="28"/>
        </w:rPr>
        <w:t xml:space="preserve"> és a képviseleti demokrácia bevezetése Hollandiában. A forradalmi hullám Franciaországot, az Osztrák Császársá</w:t>
      </w:r>
      <w:r w:rsidR="00555AD9" w:rsidRPr="00694E06">
        <w:rPr>
          <w:rFonts w:ascii="Book Antiqua" w:hAnsi="Book Antiqua"/>
          <w:color w:val="202122"/>
          <w:sz w:val="28"/>
          <w:szCs w:val="28"/>
        </w:rPr>
        <w:t xml:space="preserve">got, a Német Szövetség államait és Itáliát </w:t>
      </w:r>
      <w:r w:rsidRPr="00694E06">
        <w:rPr>
          <w:rFonts w:ascii="Book Antiqua" w:hAnsi="Book Antiqua"/>
          <w:color w:val="202122"/>
          <w:sz w:val="28"/>
          <w:szCs w:val="28"/>
        </w:rPr>
        <w:t>érintette leginkább.</w:t>
      </w:r>
    </w:p>
    <w:p w:rsidR="00025E2D" w:rsidRPr="00694E06" w:rsidRDefault="00025E2D" w:rsidP="00FA0BD6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94E06">
        <w:rPr>
          <w:rFonts w:ascii="Book Antiqua" w:hAnsi="Book Antiqua"/>
          <w:sz w:val="28"/>
          <w:szCs w:val="28"/>
        </w:rPr>
        <w:t>Az Európát megrázó forradalmak rövid életűek voltak. Legtovább a Habsburg Birodalom területén, Magyarországon tartottak</w:t>
      </w:r>
      <w:r w:rsidR="00555AD9" w:rsidRPr="00694E06">
        <w:rPr>
          <w:rFonts w:ascii="Book Antiqua" w:hAnsi="Book Antiqua"/>
          <w:sz w:val="28"/>
          <w:szCs w:val="28"/>
        </w:rPr>
        <w:t>:</w:t>
      </w:r>
      <w:r w:rsidRPr="00694E06">
        <w:rPr>
          <w:rFonts w:ascii="Book Antiqua" w:hAnsi="Book Antiqua"/>
          <w:sz w:val="28"/>
          <w:szCs w:val="28"/>
        </w:rPr>
        <w:t xml:space="preserve"> 1848</w:t>
      </w:r>
      <w:r w:rsidR="00555AD9" w:rsidRPr="00694E06">
        <w:rPr>
          <w:rFonts w:ascii="Book Antiqua" w:hAnsi="Book Antiqua"/>
          <w:sz w:val="28"/>
          <w:szCs w:val="28"/>
        </w:rPr>
        <w:t>.</w:t>
      </w:r>
      <w:r w:rsidRPr="00694E06">
        <w:rPr>
          <w:rFonts w:ascii="Book Antiqua" w:hAnsi="Book Antiqua"/>
          <w:sz w:val="28"/>
          <w:szCs w:val="28"/>
        </w:rPr>
        <w:t xml:space="preserve"> már</w:t>
      </w:r>
      <w:r w:rsidR="00FA0BD6">
        <w:rPr>
          <w:rFonts w:ascii="Book Antiqua" w:hAnsi="Book Antiqua"/>
          <w:sz w:val="28"/>
          <w:szCs w:val="28"/>
        </w:rPr>
        <w:t>-</w:t>
      </w:r>
      <w:proofErr w:type="spellStart"/>
      <w:r w:rsidRPr="00694E06">
        <w:rPr>
          <w:rFonts w:ascii="Book Antiqua" w:hAnsi="Book Antiqua"/>
          <w:sz w:val="28"/>
          <w:szCs w:val="28"/>
        </w:rPr>
        <w:t>cius</w:t>
      </w:r>
      <w:proofErr w:type="spellEnd"/>
      <w:r w:rsidRPr="00694E06">
        <w:rPr>
          <w:rFonts w:ascii="Book Antiqua" w:hAnsi="Book Antiqua"/>
          <w:sz w:val="28"/>
          <w:szCs w:val="28"/>
        </w:rPr>
        <w:t xml:space="preserve"> 15</w:t>
      </w:r>
      <w:r w:rsidR="00555AD9" w:rsidRPr="00694E06">
        <w:rPr>
          <w:rFonts w:ascii="Book Antiqua" w:hAnsi="Book Antiqua"/>
          <w:sz w:val="28"/>
          <w:szCs w:val="28"/>
        </w:rPr>
        <w:t>-től</w:t>
      </w:r>
      <w:r w:rsidRPr="00694E06">
        <w:rPr>
          <w:rFonts w:ascii="Book Antiqua" w:hAnsi="Book Antiqua"/>
          <w:sz w:val="28"/>
          <w:szCs w:val="28"/>
        </w:rPr>
        <w:t xml:space="preserve"> 1849</w:t>
      </w:r>
      <w:r w:rsidR="00555AD9" w:rsidRPr="00694E06">
        <w:rPr>
          <w:rFonts w:ascii="Book Antiqua" w:hAnsi="Book Antiqua"/>
          <w:sz w:val="28"/>
          <w:szCs w:val="28"/>
        </w:rPr>
        <w:t>.</w:t>
      </w:r>
      <w:r w:rsidRPr="00694E06">
        <w:rPr>
          <w:rFonts w:ascii="Book Antiqua" w:hAnsi="Book Antiqua"/>
          <w:sz w:val="28"/>
          <w:szCs w:val="28"/>
        </w:rPr>
        <w:t xml:space="preserve"> október 4</w:t>
      </w:r>
      <w:r w:rsidR="00D523DC" w:rsidRPr="00694E06">
        <w:rPr>
          <w:rFonts w:ascii="Book Antiqua" w:hAnsi="Book Antiqua"/>
          <w:sz w:val="28"/>
          <w:szCs w:val="28"/>
        </w:rPr>
        <w:t>-</w:t>
      </w:r>
      <w:r w:rsidR="00555AD9" w:rsidRPr="00694E06">
        <w:rPr>
          <w:rFonts w:ascii="Book Antiqua" w:hAnsi="Book Antiqua"/>
          <w:sz w:val="28"/>
          <w:szCs w:val="28"/>
        </w:rPr>
        <w:t>ig</w:t>
      </w:r>
      <w:r w:rsidRPr="00694E06">
        <w:rPr>
          <w:rFonts w:ascii="Book Antiqua" w:hAnsi="Book Antiqua"/>
          <w:sz w:val="28"/>
          <w:szCs w:val="28"/>
        </w:rPr>
        <w:t xml:space="preserve">. Sok </w:t>
      </w:r>
      <w:r w:rsidR="00214C1D" w:rsidRPr="00694E06">
        <w:rPr>
          <w:rFonts w:ascii="Book Antiqua" w:hAnsi="Book Antiqua"/>
          <w:sz w:val="28"/>
          <w:szCs w:val="28"/>
        </w:rPr>
        <w:t xml:space="preserve">volt </w:t>
      </w:r>
      <w:r w:rsidRPr="00694E06">
        <w:rPr>
          <w:rFonts w:ascii="Book Antiqua" w:hAnsi="Book Antiqua"/>
          <w:sz w:val="28"/>
          <w:szCs w:val="28"/>
        </w:rPr>
        <w:t>a hasonlóság a kitűzött célok és a követelések között i</w:t>
      </w:r>
      <w:r w:rsidR="00555AD9" w:rsidRPr="00694E06">
        <w:rPr>
          <w:rFonts w:ascii="Book Antiqua" w:hAnsi="Book Antiqua"/>
          <w:sz w:val="28"/>
          <w:szCs w:val="28"/>
        </w:rPr>
        <w:t>s. A „Mit kíván a magyar nemzet?</w:t>
      </w:r>
      <w:r w:rsidRPr="00694E06">
        <w:rPr>
          <w:rFonts w:ascii="Book Antiqua" w:hAnsi="Book Antiqua"/>
          <w:sz w:val="28"/>
          <w:szCs w:val="28"/>
        </w:rPr>
        <w:t>”</w:t>
      </w:r>
      <w:r w:rsidR="00555AD9" w:rsidRPr="00694E06">
        <w:rPr>
          <w:rFonts w:ascii="Book Antiqua" w:hAnsi="Book Antiqua"/>
          <w:sz w:val="28"/>
          <w:szCs w:val="28"/>
        </w:rPr>
        <w:t>,</w:t>
      </w:r>
      <w:r w:rsidRPr="00694E06">
        <w:rPr>
          <w:rFonts w:ascii="Book Antiqua" w:hAnsi="Book Antiqua"/>
          <w:sz w:val="28"/>
          <w:szCs w:val="28"/>
        </w:rPr>
        <w:t xml:space="preserve"> </w:t>
      </w:r>
      <w:r w:rsidR="00555AD9" w:rsidRPr="00694E06">
        <w:rPr>
          <w:rFonts w:ascii="Book Antiqua" w:hAnsi="Book Antiqua"/>
          <w:sz w:val="28"/>
          <w:szCs w:val="28"/>
        </w:rPr>
        <w:t>azaz</w:t>
      </w:r>
      <w:r w:rsidRPr="00694E06">
        <w:rPr>
          <w:rFonts w:ascii="Book Antiqua" w:hAnsi="Book Antiqua"/>
          <w:sz w:val="28"/>
          <w:szCs w:val="28"/>
        </w:rPr>
        <w:t xml:space="preserve"> a 12 pont közül</w:t>
      </w:r>
      <w:r w:rsidR="00D523DC" w:rsidRPr="00694E06">
        <w:rPr>
          <w:rFonts w:ascii="Book Antiqua" w:hAnsi="Book Antiqua"/>
          <w:sz w:val="28"/>
          <w:szCs w:val="28"/>
        </w:rPr>
        <w:t xml:space="preserve"> mindenképpen ilyen</w:t>
      </w:r>
      <w:r w:rsidRPr="00694E06">
        <w:rPr>
          <w:rFonts w:ascii="Book Antiqua" w:hAnsi="Book Antiqua"/>
          <w:sz w:val="28"/>
          <w:szCs w:val="28"/>
        </w:rPr>
        <w:t xml:space="preserve"> a 4. </w:t>
      </w:r>
      <w:r w:rsidR="00555AD9" w:rsidRPr="00694E06">
        <w:rPr>
          <w:rFonts w:ascii="Book Antiqua" w:hAnsi="Book Antiqua"/>
          <w:sz w:val="28"/>
          <w:szCs w:val="28"/>
        </w:rPr>
        <w:t xml:space="preserve">– </w:t>
      </w:r>
      <w:r w:rsidRPr="00694E06">
        <w:rPr>
          <w:rFonts w:ascii="Book Antiqua" w:hAnsi="Book Antiqua"/>
          <w:sz w:val="28"/>
          <w:szCs w:val="28"/>
        </w:rPr>
        <w:t xml:space="preserve">Törvény előtti egyenlőséget polgári és </w:t>
      </w:r>
      <w:r w:rsidRPr="00FA0BD6">
        <w:rPr>
          <w:rFonts w:ascii="Book Antiqua" w:hAnsi="Book Antiqua"/>
          <w:spacing w:val="-2"/>
          <w:sz w:val="28"/>
          <w:szCs w:val="28"/>
        </w:rPr>
        <w:t>vallási tekintetben</w:t>
      </w:r>
      <w:r w:rsidR="00D523DC" w:rsidRPr="00FA0BD6">
        <w:rPr>
          <w:rFonts w:ascii="Book Antiqua" w:hAnsi="Book Antiqua"/>
          <w:spacing w:val="-2"/>
          <w:sz w:val="28"/>
          <w:szCs w:val="28"/>
        </w:rPr>
        <w:t xml:space="preserve"> </w:t>
      </w:r>
      <w:r w:rsidR="00555AD9" w:rsidRPr="00FA0BD6">
        <w:rPr>
          <w:rFonts w:ascii="Book Antiqua" w:hAnsi="Book Antiqua"/>
          <w:spacing w:val="-2"/>
          <w:sz w:val="28"/>
          <w:szCs w:val="28"/>
        </w:rPr>
        <w:t>–</w:t>
      </w:r>
      <w:r w:rsidRPr="00FA0BD6">
        <w:rPr>
          <w:rFonts w:ascii="Book Antiqua" w:hAnsi="Book Antiqua"/>
          <w:spacing w:val="-2"/>
          <w:sz w:val="28"/>
          <w:szCs w:val="28"/>
        </w:rPr>
        <w:t>, a</w:t>
      </w:r>
      <w:r w:rsidR="00555AD9" w:rsidRPr="00FA0BD6">
        <w:rPr>
          <w:rFonts w:ascii="Book Antiqua" w:hAnsi="Book Antiqua"/>
          <w:spacing w:val="-2"/>
          <w:sz w:val="28"/>
          <w:szCs w:val="28"/>
        </w:rPr>
        <w:t>z</w:t>
      </w:r>
      <w:r w:rsidRPr="00FA0BD6">
        <w:rPr>
          <w:rFonts w:ascii="Book Antiqua" w:hAnsi="Book Antiqua"/>
          <w:spacing w:val="-2"/>
          <w:sz w:val="28"/>
          <w:szCs w:val="28"/>
        </w:rPr>
        <w:t xml:space="preserve"> 5. </w:t>
      </w:r>
      <w:r w:rsidR="00555AD9" w:rsidRPr="00FA0BD6">
        <w:rPr>
          <w:rFonts w:ascii="Book Antiqua" w:hAnsi="Book Antiqua"/>
          <w:spacing w:val="-2"/>
          <w:sz w:val="28"/>
          <w:szCs w:val="28"/>
        </w:rPr>
        <w:t xml:space="preserve">– </w:t>
      </w:r>
      <w:r w:rsidRPr="00FA0BD6">
        <w:rPr>
          <w:rFonts w:ascii="Book Antiqua" w:hAnsi="Book Antiqua"/>
          <w:spacing w:val="-2"/>
          <w:sz w:val="28"/>
          <w:szCs w:val="28"/>
        </w:rPr>
        <w:t>Nemzeti őrsereg</w:t>
      </w:r>
      <w:r w:rsidR="00555AD9" w:rsidRPr="00FA0BD6">
        <w:rPr>
          <w:rFonts w:ascii="Book Antiqua" w:hAnsi="Book Antiqua"/>
          <w:spacing w:val="-2"/>
          <w:sz w:val="28"/>
          <w:szCs w:val="28"/>
        </w:rPr>
        <w:t xml:space="preserve"> –</w:t>
      </w:r>
      <w:r w:rsidRPr="00FA0BD6">
        <w:rPr>
          <w:rFonts w:ascii="Book Antiqua" w:hAnsi="Book Antiqua"/>
          <w:spacing w:val="-2"/>
          <w:sz w:val="28"/>
          <w:szCs w:val="28"/>
        </w:rPr>
        <w:t xml:space="preserve">, </w:t>
      </w:r>
      <w:r w:rsidR="00555AD9" w:rsidRPr="00FA0BD6">
        <w:rPr>
          <w:rFonts w:ascii="Book Antiqua" w:hAnsi="Book Antiqua"/>
          <w:spacing w:val="-2"/>
          <w:sz w:val="28"/>
          <w:szCs w:val="28"/>
        </w:rPr>
        <w:t xml:space="preserve">a </w:t>
      </w:r>
      <w:r w:rsidRPr="00FA0BD6">
        <w:rPr>
          <w:rFonts w:ascii="Book Antiqua" w:hAnsi="Book Antiqua"/>
          <w:spacing w:val="-2"/>
          <w:sz w:val="28"/>
          <w:szCs w:val="28"/>
        </w:rPr>
        <w:t xml:space="preserve">6. </w:t>
      </w:r>
      <w:r w:rsidR="00555AD9" w:rsidRPr="00FA0BD6">
        <w:rPr>
          <w:rFonts w:ascii="Book Antiqua" w:hAnsi="Book Antiqua"/>
          <w:spacing w:val="-2"/>
          <w:sz w:val="28"/>
          <w:szCs w:val="28"/>
        </w:rPr>
        <w:t xml:space="preserve">– </w:t>
      </w:r>
      <w:r w:rsidRPr="00FA0BD6">
        <w:rPr>
          <w:rFonts w:ascii="Book Antiqua" w:hAnsi="Book Antiqua"/>
          <w:spacing w:val="-2"/>
          <w:sz w:val="28"/>
          <w:szCs w:val="28"/>
        </w:rPr>
        <w:t>Közös teherviselés</w:t>
      </w:r>
      <w:r w:rsidR="00555AD9" w:rsidRPr="00FA0BD6">
        <w:rPr>
          <w:rFonts w:ascii="Book Antiqua" w:hAnsi="Book Antiqua"/>
          <w:spacing w:val="-2"/>
          <w:sz w:val="28"/>
          <w:szCs w:val="28"/>
        </w:rPr>
        <w:t xml:space="preserve"> –,</w:t>
      </w:r>
      <w:r w:rsidR="00555AD9" w:rsidRPr="00694E06">
        <w:rPr>
          <w:rFonts w:ascii="Book Antiqua" w:hAnsi="Book Antiqua"/>
          <w:sz w:val="28"/>
          <w:szCs w:val="28"/>
        </w:rPr>
        <w:t xml:space="preserve"> </w:t>
      </w:r>
      <w:r w:rsidR="00555AD9" w:rsidRPr="00FA0BD6">
        <w:rPr>
          <w:rFonts w:ascii="Book Antiqua" w:hAnsi="Book Antiqua"/>
          <w:spacing w:val="-4"/>
          <w:sz w:val="28"/>
          <w:szCs w:val="28"/>
        </w:rPr>
        <w:t>a</w:t>
      </w:r>
      <w:r w:rsidRPr="00FA0BD6">
        <w:rPr>
          <w:rFonts w:ascii="Book Antiqua" w:hAnsi="Book Antiqua"/>
          <w:spacing w:val="-4"/>
          <w:sz w:val="28"/>
          <w:szCs w:val="28"/>
        </w:rPr>
        <w:t xml:space="preserve"> 7. </w:t>
      </w:r>
      <w:r w:rsidR="00555AD9" w:rsidRPr="00FA0BD6">
        <w:rPr>
          <w:rFonts w:ascii="Book Antiqua" w:hAnsi="Book Antiqua"/>
          <w:spacing w:val="-4"/>
          <w:sz w:val="28"/>
          <w:szCs w:val="28"/>
        </w:rPr>
        <w:t xml:space="preserve">– </w:t>
      </w:r>
      <w:r w:rsidRPr="00FA0BD6">
        <w:rPr>
          <w:rFonts w:ascii="Book Antiqua" w:hAnsi="Book Antiqua"/>
          <w:spacing w:val="-4"/>
          <w:sz w:val="28"/>
          <w:szCs w:val="28"/>
        </w:rPr>
        <w:t>Úrbéri viszonyok eltörlése</w:t>
      </w:r>
      <w:r w:rsidR="00555AD9" w:rsidRPr="00FA0BD6">
        <w:rPr>
          <w:rFonts w:ascii="Book Antiqua" w:hAnsi="Book Antiqua"/>
          <w:spacing w:val="-4"/>
          <w:sz w:val="28"/>
          <w:szCs w:val="28"/>
        </w:rPr>
        <w:t xml:space="preserve"> –, a </w:t>
      </w:r>
      <w:r w:rsidRPr="00FA0BD6">
        <w:rPr>
          <w:rFonts w:ascii="Book Antiqua" w:hAnsi="Book Antiqua"/>
          <w:spacing w:val="-4"/>
          <w:sz w:val="28"/>
          <w:szCs w:val="28"/>
        </w:rPr>
        <w:t xml:space="preserve">8. </w:t>
      </w:r>
      <w:r w:rsidR="00555AD9" w:rsidRPr="00FA0BD6">
        <w:rPr>
          <w:rFonts w:ascii="Book Antiqua" w:hAnsi="Book Antiqua"/>
          <w:spacing w:val="-4"/>
          <w:sz w:val="28"/>
          <w:szCs w:val="28"/>
        </w:rPr>
        <w:t xml:space="preserve">– </w:t>
      </w:r>
      <w:r w:rsidRPr="00FA0BD6">
        <w:rPr>
          <w:rFonts w:ascii="Book Antiqua" w:hAnsi="Book Antiqua"/>
          <w:spacing w:val="-4"/>
          <w:sz w:val="28"/>
          <w:szCs w:val="28"/>
        </w:rPr>
        <w:t>Esküdtszék képviseleti egyenlőség</w:t>
      </w:r>
      <w:r w:rsidRPr="00694E06">
        <w:rPr>
          <w:rFonts w:ascii="Book Antiqua" w:hAnsi="Book Antiqua"/>
          <w:sz w:val="28"/>
          <w:szCs w:val="28"/>
        </w:rPr>
        <w:t xml:space="preserve"> </w:t>
      </w:r>
      <w:r w:rsidRPr="00FA0BD6">
        <w:rPr>
          <w:rFonts w:ascii="Book Antiqua" w:hAnsi="Book Antiqua"/>
          <w:spacing w:val="-10"/>
          <w:sz w:val="28"/>
          <w:szCs w:val="28"/>
        </w:rPr>
        <w:t>alapján</w:t>
      </w:r>
      <w:r w:rsidR="00555AD9" w:rsidRPr="00FA0BD6">
        <w:rPr>
          <w:rFonts w:ascii="Book Antiqua" w:hAnsi="Book Antiqua"/>
          <w:spacing w:val="-10"/>
          <w:sz w:val="28"/>
          <w:szCs w:val="28"/>
        </w:rPr>
        <w:t xml:space="preserve"> –, a</w:t>
      </w:r>
      <w:r w:rsidRPr="00FA0BD6">
        <w:rPr>
          <w:rFonts w:ascii="Book Antiqua" w:hAnsi="Book Antiqua"/>
          <w:spacing w:val="-10"/>
          <w:sz w:val="28"/>
          <w:szCs w:val="28"/>
        </w:rPr>
        <w:t xml:space="preserve"> 9. Nemzeti Bank</w:t>
      </w:r>
      <w:r w:rsidR="00555AD9" w:rsidRPr="00FA0BD6">
        <w:rPr>
          <w:rFonts w:ascii="Book Antiqua" w:hAnsi="Book Antiqua"/>
          <w:spacing w:val="-10"/>
          <w:sz w:val="28"/>
          <w:szCs w:val="28"/>
        </w:rPr>
        <w:t xml:space="preserve"> –, a</w:t>
      </w:r>
      <w:r w:rsidRPr="00FA0BD6">
        <w:rPr>
          <w:rFonts w:ascii="Book Antiqua" w:hAnsi="Book Antiqua"/>
          <w:spacing w:val="-10"/>
          <w:sz w:val="28"/>
          <w:szCs w:val="28"/>
        </w:rPr>
        <w:t xml:space="preserve"> 10. </w:t>
      </w:r>
      <w:r w:rsidR="00555AD9" w:rsidRPr="00FA0BD6">
        <w:rPr>
          <w:rFonts w:ascii="Book Antiqua" w:hAnsi="Book Antiqua"/>
          <w:spacing w:val="-10"/>
          <w:sz w:val="28"/>
          <w:szCs w:val="28"/>
        </w:rPr>
        <w:t xml:space="preserve">– </w:t>
      </w:r>
      <w:r w:rsidRPr="00FA0BD6">
        <w:rPr>
          <w:rFonts w:ascii="Book Antiqua" w:hAnsi="Book Antiqua"/>
          <w:spacing w:val="-10"/>
          <w:sz w:val="28"/>
          <w:szCs w:val="28"/>
        </w:rPr>
        <w:t xml:space="preserve">A katonaság esküdjék </w:t>
      </w:r>
      <w:r w:rsidR="007D2050" w:rsidRPr="00FA0BD6">
        <w:rPr>
          <w:rFonts w:ascii="Book Antiqua" w:hAnsi="Book Antiqua"/>
          <w:spacing w:val="-10"/>
          <w:sz w:val="28"/>
          <w:szCs w:val="28"/>
        </w:rPr>
        <w:t>fel</w:t>
      </w:r>
      <w:r w:rsidRPr="00FA0BD6">
        <w:rPr>
          <w:rFonts w:ascii="Book Antiqua" w:hAnsi="Book Antiqua"/>
          <w:spacing w:val="-10"/>
          <w:sz w:val="28"/>
          <w:szCs w:val="28"/>
        </w:rPr>
        <w:t xml:space="preserve"> az alkotmányra</w:t>
      </w:r>
      <w:r w:rsidRPr="00694E06">
        <w:rPr>
          <w:rFonts w:ascii="Book Antiqua" w:hAnsi="Book Antiqua"/>
          <w:sz w:val="28"/>
          <w:szCs w:val="28"/>
        </w:rPr>
        <w:t>.</w:t>
      </w:r>
    </w:p>
    <w:p w:rsidR="00025E2D" w:rsidRPr="00694E06" w:rsidRDefault="00025E2D" w:rsidP="00FA0BD6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94E06">
        <w:rPr>
          <w:rFonts w:ascii="Book Antiqua" w:hAnsi="Book Antiqua"/>
          <w:sz w:val="28"/>
          <w:szCs w:val="28"/>
        </w:rPr>
        <w:t xml:space="preserve">A rövid </w:t>
      </w:r>
      <w:r w:rsidR="00246317" w:rsidRPr="00694E06">
        <w:rPr>
          <w:rFonts w:ascii="Book Antiqua" w:hAnsi="Book Antiqua"/>
          <w:sz w:val="28"/>
          <w:szCs w:val="28"/>
        </w:rPr>
        <w:t>életű önrendelkező törvénykezés</w:t>
      </w:r>
      <w:r w:rsidRPr="00694E06">
        <w:rPr>
          <w:rFonts w:ascii="Book Antiqua" w:hAnsi="Book Antiqua"/>
          <w:sz w:val="28"/>
          <w:szCs w:val="28"/>
        </w:rPr>
        <w:t xml:space="preserve"> az </w:t>
      </w:r>
      <w:r w:rsidR="00246317" w:rsidRPr="00694E06">
        <w:rPr>
          <w:rFonts w:ascii="Book Antiqua" w:hAnsi="Book Antiqua"/>
          <w:sz w:val="28"/>
          <w:szCs w:val="28"/>
        </w:rPr>
        <w:t>úgynevezett</w:t>
      </w:r>
      <w:r w:rsidRPr="00694E06">
        <w:rPr>
          <w:rFonts w:ascii="Book Antiqua" w:hAnsi="Book Antiqua"/>
          <w:sz w:val="28"/>
          <w:szCs w:val="28"/>
        </w:rPr>
        <w:t xml:space="preserve"> áprilisi törvények</w:t>
      </w:r>
      <w:r w:rsidR="00246317" w:rsidRPr="00694E06">
        <w:rPr>
          <w:rFonts w:ascii="Book Antiqua" w:hAnsi="Book Antiqua"/>
          <w:sz w:val="28"/>
          <w:szCs w:val="28"/>
        </w:rPr>
        <w:t>ke</w:t>
      </w:r>
      <w:r w:rsidRPr="00694E06">
        <w:rPr>
          <w:rFonts w:ascii="Book Antiqua" w:hAnsi="Book Antiqua"/>
          <w:sz w:val="28"/>
          <w:szCs w:val="28"/>
        </w:rPr>
        <w:t>l népképviseleti rendszert vezetett be az országgyűlés alsó</w:t>
      </w:r>
      <w:r w:rsidR="00FA0BD6">
        <w:rPr>
          <w:rFonts w:ascii="Book Antiqua" w:hAnsi="Book Antiqua"/>
          <w:sz w:val="28"/>
          <w:szCs w:val="28"/>
        </w:rPr>
        <w:t>-</w:t>
      </w:r>
      <w:r w:rsidRPr="00694E06">
        <w:rPr>
          <w:rFonts w:ascii="Book Antiqua" w:hAnsi="Book Antiqua"/>
          <w:sz w:val="28"/>
          <w:szCs w:val="28"/>
        </w:rPr>
        <w:t xml:space="preserve">tábláján, </w:t>
      </w:r>
      <w:r w:rsidR="00246317" w:rsidRPr="00694E06">
        <w:rPr>
          <w:rFonts w:ascii="Book Antiqua" w:hAnsi="Book Antiqua"/>
          <w:sz w:val="28"/>
          <w:szCs w:val="28"/>
        </w:rPr>
        <w:t>valamint</w:t>
      </w:r>
      <w:r w:rsidRPr="00694E06">
        <w:rPr>
          <w:rFonts w:ascii="Book Antiqua" w:hAnsi="Book Antiqua"/>
          <w:sz w:val="28"/>
          <w:szCs w:val="28"/>
        </w:rPr>
        <w:t xml:space="preserve"> a korban széles körűnek számító választójogot, de</w:t>
      </w:r>
      <w:r w:rsidR="00246317" w:rsidRPr="00694E0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46317" w:rsidRPr="00694E06">
        <w:rPr>
          <w:rFonts w:ascii="Book Antiqua" w:hAnsi="Book Antiqua"/>
          <w:sz w:val="28"/>
          <w:szCs w:val="28"/>
        </w:rPr>
        <w:t>ren</w:t>
      </w:r>
      <w:r w:rsidR="00FA0BD6">
        <w:rPr>
          <w:rFonts w:ascii="Book Antiqua" w:hAnsi="Book Antiqua"/>
          <w:sz w:val="28"/>
          <w:szCs w:val="28"/>
        </w:rPr>
        <w:t>-</w:t>
      </w:r>
      <w:r w:rsidR="00246317" w:rsidRPr="00694E06">
        <w:rPr>
          <w:rFonts w:ascii="Book Antiqua" w:hAnsi="Book Antiqua"/>
          <w:sz w:val="28"/>
          <w:szCs w:val="28"/>
        </w:rPr>
        <w:t>delkeztek</w:t>
      </w:r>
      <w:proofErr w:type="spellEnd"/>
      <w:r w:rsidR="00246317" w:rsidRPr="00694E06">
        <w:rPr>
          <w:rFonts w:ascii="Book Antiqua" w:hAnsi="Book Antiqua"/>
          <w:sz w:val="28"/>
          <w:szCs w:val="28"/>
        </w:rPr>
        <w:t xml:space="preserve"> szabadságjogokról</w:t>
      </w:r>
      <w:r w:rsidRPr="00694E06">
        <w:rPr>
          <w:rFonts w:ascii="Book Antiqua" w:hAnsi="Book Antiqua"/>
          <w:sz w:val="28"/>
          <w:szCs w:val="28"/>
        </w:rPr>
        <w:t xml:space="preserve"> és a t</w:t>
      </w:r>
      <w:r w:rsidR="00246317" w:rsidRPr="00694E06">
        <w:rPr>
          <w:rFonts w:ascii="Book Antiqua" w:hAnsi="Book Antiqua"/>
          <w:sz w:val="28"/>
          <w:szCs w:val="28"/>
        </w:rPr>
        <w:t>örvényhozás menetéről is. Ezzel</w:t>
      </w:r>
      <w:r w:rsidRPr="00694E06">
        <w:rPr>
          <w:rFonts w:ascii="Book Antiqua" w:hAnsi="Book Antiqua"/>
          <w:sz w:val="28"/>
          <w:szCs w:val="28"/>
        </w:rPr>
        <w:t xml:space="preserve"> a </w:t>
      </w:r>
      <w:r w:rsidRPr="00694E06">
        <w:rPr>
          <w:rFonts w:ascii="Book Antiqua" w:hAnsi="Book Antiqua"/>
          <w:sz w:val="28"/>
          <w:szCs w:val="28"/>
        </w:rPr>
        <w:lastRenderedPageBreak/>
        <w:t xml:space="preserve">feudalizmust gyakorlatilag felszámolták. Politikailag nagy hiányossága volt a törvényeknek, hogy kimaradt belőlük a nemzetiségek helyzetének </w:t>
      </w:r>
      <w:r w:rsidRPr="00FA0BD6">
        <w:rPr>
          <w:rFonts w:ascii="Book Antiqua" w:hAnsi="Book Antiqua"/>
          <w:spacing w:val="-4"/>
          <w:sz w:val="28"/>
          <w:szCs w:val="28"/>
        </w:rPr>
        <w:t>rendezése. A törvényeket a szabadságharc leverésével visszavonták, illet</w:t>
      </w:r>
      <w:r w:rsidR="00FA0BD6" w:rsidRPr="00FA0BD6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694E06">
        <w:rPr>
          <w:rFonts w:ascii="Book Antiqua" w:hAnsi="Book Antiqua"/>
          <w:sz w:val="28"/>
          <w:szCs w:val="28"/>
        </w:rPr>
        <w:t>ve</w:t>
      </w:r>
      <w:proofErr w:type="spellEnd"/>
      <w:r w:rsidRPr="00694E06">
        <w:rPr>
          <w:rFonts w:ascii="Book Antiqua" w:hAnsi="Book Antiqua"/>
          <w:sz w:val="28"/>
          <w:szCs w:val="28"/>
        </w:rPr>
        <w:t xml:space="preserve"> azok rész</w:t>
      </w:r>
      <w:r w:rsidR="00250BAC" w:rsidRPr="00694E06">
        <w:rPr>
          <w:rFonts w:ascii="Book Antiqua" w:hAnsi="Book Antiqua"/>
          <w:sz w:val="28"/>
          <w:szCs w:val="28"/>
        </w:rPr>
        <w:t xml:space="preserve">ben </w:t>
      </w:r>
      <w:r w:rsidR="00E61F7B" w:rsidRPr="00694E06">
        <w:rPr>
          <w:rFonts w:ascii="Book Antiqua" w:hAnsi="Book Antiqua"/>
          <w:sz w:val="28"/>
          <w:szCs w:val="28"/>
        </w:rPr>
        <w:t>a</w:t>
      </w:r>
      <w:r w:rsidRPr="00694E06">
        <w:rPr>
          <w:rFonts w:ascii="Book Antiqua" w:hAnsi="Book Antiqua"/>
          <w:sz w:val="28"/>
          <w:szCs w:val="28"/>
        </w:rPr>
        <w:t xml:space="preserve"> </w:t>
      </w:r>
      <w:r w:rsidR="00250BAC" w:rsidRPr="00694E06">
        <w:rPr>
          <w:rFonts w:ascii="Book Antiqua" w:hAnsi="Book Antiqua"/>
          <w:sz w:val="28"/>
          <w:szCs w:val="28"/>
        </w:rPr>
        <w:t>18 évvel később</w:t>
      </w:r>
      <w:r w:rsidR="00E61F7B" w:rsidRPr="00694E06">
        <w:rPr>
          <w:rFonts w:ascii="Book Antiqua" w:hAnsi="Book Antiqua"/>
          <w:sz w:val="28"/>
          <w:szCs w:val="28"/>
        </w:rPr>
        <w:t>i</w:t>
      </w:r>
      <w:r w:rsidR="00250BAC" w:rsidRPr="00694E06">
        <w:rPr>
          <w:rFonts w:ascii="Book Antiqua" w:hAnsi="Book Antiqua"/>
          <w:sz w:val="28"/>
          <w:szCs w:val="28"/>
        </w:rPr>
        <w:t xml:space="preserve">, </w:t>
      </w:r>
      <w:r w:rsidRPr="00694E06">
        <w:rPr>
          <w:rFonts w:ascii="Book Antiqua" w:hAnsi="Book Antiqua"/>
          <w:sz w:val="28"/>
          <w:szCs w:val="28"/>
        </w:rPr>
        <w:t>1867-es</w:t>
      </w:r>
      <w:r w:rsidR="00250BAC" w:rsidRPr="00694E06">
        <w:rPr>
          <w:rFonts w:ascii="Book Antiqua" w:hAnsi="Book Antiqua"/>
          <w:sz w:val="28"/>
          <w:szCs w:val="28"/>
        </w:rPr>
        <w:t>,</w:t>
      </w:r>
      <w:r w:rsidRPr="00694E06">
        <w:rPr>
          <w:rFonts w:ascii="Book Antiqua" w:hAnsi="Book Antiqua"/>
          <w:sz w:val="28"/>
          <w:szCs w:val="28"/>
        </w:rPr>
        <w:t xml:space="preserve"> Ausztria és Ma</w:t>
      </w:r>
      <w:r w:rsidR="00250BAC" w:rsidRPr="00694E06">
        <w:rPr>
          <w:rFonts w:ascii="Book Antiqua" w:hAnsi="Book Antiqua"/>
          <w:sz w:val="28"/>
          <w:szCs w:val="28"/>
        </w:rPr>
        <w:t xml:space="preserve">gyarország közötti kiegyezéssel </w:t>
      </w:r>
      <w:r w:rsidR="00D523DC" w:rsidRPr="00694E06">
        <w:rPr>
          <w:rFonts w:ascii="Book Antiqua" w:hAnsi="Book Antiqua"/>
          <w:sz w:val="28"/>
          <w:szCs w:val="28"/>
        </w:rPr>
        <w:t>napvilágot láttak</w:t>
      </w:r>
      <w:r w:rsidRPr="00694E06">
        <w:rPr>
          <w:rFonts w:ascii="Book Antiqua" w:hAnsi="Book Antiqua"/>
          <w:sz w:val="28"/>
          <w:szCs w:val="28"/>
        </w:rPr>
        <w:t xml:space="preserve">. </w:t>
      </w:r>
    </w:p>
    <w:p w:rsidR="00025E2D" w:rsidRPr="00694E06" w:rsidRDefault="00025E2D" w:rsidP="00FA0BD6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94E06">
        <w:rPr>
          <w:rFonts w:ascii="Book Antiqua" w:hAnsi="Book Antiqua"/>
          <w:sz w:val="28"/>
          <w:szCs w:val="28"/>
        </w:rPr>
        <w:t xml:space="preserve">A magyar forradalom leverésére Ferenc József </w:t>
      </w:r>
      <w:r w:rsidR="00FA0BD6">
        <w:rPr>
          <w:rFonts w:ascii="Book Antiqua" w:hAnsi="Book Antiqua"/>
          <w:sz w:val="28"/>
          <w:szCs w:val="28"/>
        </w:rPr>
        <w:t xml:space="preserve">osztrák </w:t>
      </w:r>
      <w:r w:rsidRPr="00694E06">
        <w:rPr>
          <w:rFonts w:ascii="Book Antiqua" w:hAnsi="Book Antiqua"/>
          <w:sz w:val="28"/>
          <w:szCs w:val="28"/>
        </w:rPr>
        <w:t xml:space="preserve">császár levélben fordult I. Miklós orosz cárhoz, és fegyveres segítséget kért. A cár közel </w:t>
      </w:r>
      <w:r w:rsidR="002C330C" w:rsidRPr="00694E06">
        <w:rPr>
          <w:rFonts w:ascii="Book Antiqua" w:hAnsi="Book Antiqua"/>
          <w:sz w:val="28"/>
          <w:szCs w:val="28"/>
        </w:rPr>
        <w:t>kétszázezer</w:t>
      </w:r>
      <w:r w:rsidRPr="00694E06">
        <w:rPr>
          <w:rFonts w:ascii="Book Antiqua" w:hAnsi="Book Antiqua"/>
          <w:sz w:val="28"/>
          <w:szCs w:val="28"/>
        </w:rPr>
        <w:t xml:space="preserve"> fős hadsereget küldött Magyarországra, és </w:t>
      </w:r>
      <w:proofErr w:type="gramStart"/>
      <w:r w:rsidRPr="00694E06">
        <w:rPr>
          <w:rFonts w:ascii="Book Antiqua" w:hAnsi="Book Antiqua"/>
          <w:sz w:val="28"/>
          <w:szCs w:val="28"/>
        </w:rPr>
        <w:t>az</w:t>
      </w:r>
      <w:proofErr w:type="gramEnd"/>
      <w:r w:rsidRPr="00694E06">
        <w:rPr>
          <w:rFonts w:ascii="Book Antiqua" w:hAnsi="Book Antiqua"/>
          <w:sz w:val="28"/>
          <w:szCs w:val="28"/>
        </w:rPr>
        <w:t xml:space="preserve"> oszt</w:t>
      </w:r>
      <w:r w:rsidR="00FA0BD6">
        <w:rPr>
          <w:rFonts w:ascii="Book Antiqua" w:hAnsi="Book Antiqua"/>
          <w:sz w:val="28"/>
          <w:szCs w:val="28"/>
        </w:rPr>
        <w:t>-</w:t>
      </w:r>
      <w:r w:rsidRPr="002659D6">
        <w:rPr>
          <w:rFonts w:ascii="Book Antiqua" w:hAnsi="Book Antiqua"/>
          <w:spacing w:val="-6"/>
          <w:sz w:val="28"/>
          <w:szCs w:val="28"/>
        </w:rPr>
        <w:t>rák seregekkel együtt leverte a felszabadító forradalmat. 1849. október 6-án</w:t>
      </w:r>
      <w:r w:rsidRPr="00694E06">
        <w:rPr>
          <w:rFonts w:ascii="Book Antiqua" w:hAnsi="Book Antiqua"/>
          <w:sz w:val="28"/>
          <w:szCs w:val="28"/>
        </w:rPr>
        <w:t xml:space="preserve"> </w:t>
      </w:r>
      <w:r w:rsidR="002C330C" w:rsidRPr="00694E06">
        <w:rPr>
          <w:rFonts w:ascii="Book Antiqua" w:hAnsi="Book Antiqua"/>
          <w:sz w:val="28"/>
          <w:szCs w:val="28"/>
        </w:rPr>
        <w:t xml:space="preserve">kivégezték </w:t>
      </w:r>
      <w:r w:rsidRPr="00694E06">
        <w:rPr>
          <w:rFonts w:ascii="Book Antiqua" w:hAnsi="Book Antiqua"/>
          <w:sz w:val="28"/>
          <w:szCs w:val="28"/>
        </w:rPr>
        <w:t xml:space="preserve">a forradalom </w:t>
      </w:r>
      <w:r w:rsidR="002659D6">
        <w:rPr>
          <w:rFonts w:ascii="Book Antiqua" w:hAnsi="Book Antiqua"/>
          <w:sz w:val="28"/>
          <w:szCs w:val="28"/>
        </w:rPr>
        <w:t>első magyar miniszterelnökét, 12</w:t>
      </w:r>
      <w:r w:rsidRPr="00694E06">
        <w:rPr>
          <w:rFonts w:ascii="Book Antiqua" w:hAnsi="Book Antiqua"/>
          <w:sz w:val="28"/>
          <w:szCs w:val="28"/>
        </w:rPr>
        <w:t xml:space="preserve"> tábornokát, egy ezredesét, több száz tisztjét és</w:t>
      </w:r>
      <w:r w:rsidRPr="002659D6">
        <w:rPr>
          <w:rFonts w:ascii="Book Antiqua" w:hAnsi="Book Antiqua"/>
          <w:sz w:val="28"/>
          <w:szCs w:val="28"/>
        </w:rPr>
        <w:t xml:space="preserve"> honvéd</w:t>
      </w:r>
      <w:r w:rsidR="002659D6" w:rsidRPr="002659D6">
        <w:rPr>
          <w:rFonts w:ascii="Book Antiqua" w:hAnsi="Book Antiqua"/>
          <w:sz w:val="28"/>
          <w:szCs w:val="28"/>
        </w:rPr>
        <w:t>j</w:t>
      </w:r>
      <w:r w:rsidRPr="002659D6">
        <w:rPr>
          <w:rFonts w:ascii="Book Antiqua" w:hAnsi="Book Antiqua"/>
          <w:sz w:val="28"/>
          <w:szCs w:val="28"/>
        </w:rPr>
        <w:t>ét</w:t>
      </w:r>
      <w:r w:rsidRPr="00694E06">
        <w:rPr>
          <w:rFonts w:ascii="Book Antiqua" w:hAnsi="Book Antiqua"/>
          <w:sz w:val="28"/>
          <w:szCs w:val="28"/>
        </w:rPr>
        <w:t>. Magyarországon önkény</w:t>
      </w:r>
      <w:r w:rsidR="002659D6">
        <w:rPr>
          <w:rFonts w:ascii="Book Antiqua" w:hAnsi="Book Antiqua"/>
          <w:sz w:val="28"/>
          <w:szCs w:val="28"/>
        </w:rPr>
        <w:t>-</w:t>
      </w:r>
      <w:proofErr w:type="spellStart"/>
      <w:r w:rsidRPr="00694E06">
        <w:rPr>
          <w:rFonts w:ascii="Book Antiqua" w:hAnsi="Book Antiqua"/>
          <w:sz w:val="28"/>
          <w:szCs w:val="28"/>
        </w:rPr>
        <w:t>uralmi</w:t>
      </w:r>
      <w:proofErr w:type="spellEnd"/>
      <w:r w:rsidRPr="00694E06">
        <w:rPr>
          <w:rFonts w:ascii="Book Antiqua" w:hAnsi="Book Antiqua"/>
          <w:sz w:val="28"/>
          <w:szCs w:val="28"/>
        </w:rPr>
        <w:t>, megtorló rendszer vette kezdetét.</w:t>
      </w:r>
    </w:p>
    <w:p w:rsidR="00025E2D" w:rsidRPr="00694E06" w:rsidRDefault="00025E2D" w:rsidP="002659D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Simon </w:t>
      </w:r>
      <w:proofErr w:type="spellStart"/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>ékhoz</w:t>
      </w:r>
      <w:proofErr w:type="spellEnd"/>
      <w:r w:rsidR="002C330C" w:rsidRPr="00694E06">
        <w:rPr>
          <w:rFonts w:ascii="Book Antiqua" w:hAnsi="Book Antiqua" w:cs="Times New Roman"/>
          <w:sz w:val="28"/>
          <w:szCs w:val="28"/>
        </w:rPr>
        <w:t xml:space="preserve"> hasonlóan</w:t>
      </w:r>
      <w:r w:rsidRPr="00694E06">
        <w:rPr>
          <w:rFonts w:ascii="Book Antiqua" w:hAnsi="Book Antiqua" w:cs="Times New Roman"/>
          <w:sz w:val="28"/>
          <w:szCs w:val="28"/>
        </w:rPr>
        <w:t xml:space="preserve"> Kossuth és Jókai is 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függetlensé</w:t>
      </w:r>
      <w:r w:rsidR="002659D6">
        <w:rPr>
          <w:rFonts w:ascii="Book Antiqua" w:hAnsi="Book Antiqua" w:cs="Times New Roman"/>
          <w:sz w:val="28"/>
          <w:szCs w:val="28"/>
        </w:rPr>
        <w:t>-</w:t>
      </w:r>
      <w:r w:rsidRPr="00694E06">
        <w:rPr>
          <w:rFonts w:ascii="Book Antiqua" w:hAnsi="Book Antiqua" w:cs="Times New Roman"/>
          <w:sz w:val="28"/>
          <w:szCs w:val="28"/>
        </w:rPr>
        <w:t>gért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, a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feudális</w:t>
      </w:r>
      <w:proofErr w:type="gramEnd"/>
      <w:r w:rsidRPr="00694E06">
        <w:rPr>
          <w:rFonts w:ascii="Book Antiqua" w:hAnsi="Book Antiqua" w:cs="Times New Roman"/>
          <w:sz w:val="28"/>
          <w:szCs w:val="28"/>
        </w:rPr>
        <w:t xml:space="preserve"> abszolutizmus</w:t>
      </w:r>
      <w:r w:rsidR="002C330C" w:rsidRPr="00694E06">
        <w:rPr>
          <w:rFonts w:ascii="Book Antiqua" w:hAnsi="Book Antiqua" w:cs="Times New Roman"/>
          <w:sz w:val="28"/>
          <w:szCs w:val="28"/>
        </w:rPr>
        <w:t>t</w:t>
      </w:r>
      <w:r w:rsidRPr="00694E06">
        <w:rPr>
          <w:rFonts w:ascii="Book Antiqua" w:hAnsi="Book Antiqua" w:cs="Times New Roman"/>
          <w:sz w:val="28"/>
          <w:szCs w:val="28"/>
        </w:rPr>
        <w:t>ól</w:t>
      </w:r>
      <w:r w:rsidR="00A46EE7" w:rsidRPr="00694E06">
        <w:rPr>
          <w:rFonts w:ascii="Book Antiqua" w:hAnsi="Book Antiqua" w:cs="Times New Roman"/>
          <w:sz w:val="28"/>
          <w:szCs w:val="28"/>
        </w:rPr>
        <w:t xml:space="preserve"> való megszabadulásért küzdött</w:t>
      </w:r>
      <w:r w:rsidRPr="00694E06">
        <w:rPr>
          <w:rFonts w:ascii="Book Antiqua" w:hAnsi="Book Antiqua" w:cs="Times New Roman"/>
          <w:sz w:val="28"/>
          <w:szCs w:val="28"/>
        </w:rPr>
        <w:t xml:space="preserve">. A magyar és </w:t>
      </w:r>
      <w:r w:rsidR="002C330C" w:rsidRPr="00694E06">
        <w:rPr>
          <w:rFonts w:ascii="Book Antiqua" w:hAnsi="Book Antiqua" w:cs="Times New Roman"/>
          <w:sz w:val="28"/>
          <w:szCs w:val="28"/>
        </w:rPr>
        <w:t>l</w:t>
      </w:r>
      <w:r w:rsidRPr="00694E06">
        <w:rPr>
          <w:rFonts w:ascii="Book Antiqua" w:hAnsi="Book Antiqua" w:cs="Times New Roman"/>
          <w:sz w:val="28"/>
          <w:szCs w:val="28"/>
        </w:rPr>
        <w:t>atin-amer</w:t>
      </w:r>
      <w:r w:rsidR="002C330C" w:rsidRPr="00694E06">
        <w:rPr>
          <w:rFonts w:ascii="Book Antiqua" w:hAnsi="Book Antiqua" w:cs="Times New Roman"/>
          <w:sz w:val="28"/>
          <w:szCs w:val="28"/>
        </w:rPr>
        <w:t>ikai jelszavak ugyanazok voltak</w:t>
      </w:r>
      <w:r w:rsidRPr="00694E06">
        <w:rPr>
          <w:rFonts w:ascii="Book Antiqua" w:hAnsi="Book Antiqua" w:cs="Times New Roman"/>
          <w:sz w:val="28"/>
          <w:szCs w:val="28"/>
        </w:rPr>
        <w:t xml:space="preserve"> 1810-ben, mint a magyar reformkorban: haza és haladás. </w:t>
      </w:r>
    </w:p>
    <w:p w:rsidR="00025E2D" w:rsidRPr="00694E06" w:rsidRDefault="002C330C" w:rsidP="002659D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A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025E2D" w:rsidRPr="00694E06">
        <w:rPr>
          <w:rFonts w:ascii="Book Antiqua" w:hAnsi="Book Antiqua" w:cs="Times New Roman"/>
          <w:sz w:val="28"/>
          <w:szCs w:val="28"/>
        </w:rPr>
        <w:t>Libertador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teljes neve:</w:t>
      </w:r>
      <w:r w:rsidRPr="00694E06">
        <w:rPr>
          <w:rFonts w:ascii="Book Antiqua" w:hAnsi="Book Antiqua" w:cs="Times New Roman"/>
          <w:sz w:val="28"/>
          <w:szCs w:val="28"/>
        </w:rPr>
        <w:t xml:space="preserve"> Simon José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Antonio</w:t>
      </w:r>
      <w:proofErr w:type="gramEnd"/>
      <w:r w:rsidRPr="00694E06">
        <w:rPr>
          <w:rFonts w:ascii="Book Antiqua" w:hAnsi="Book Antiqua" w:cs="Times New Roman"/>
          <w:sz w:val="28"/>
          <w:szCs w:val="28"/>
        </w:rPr>
        <w:t xml:space="preserve"> de la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Santi</w:t>
      </w:r>
      <w:r w:rsidR="00025E2D" w:rsidRPr="00694E06">
        <w:rPr>
          <w:rFonts w:ascii="Book Antiqua" w:hAnsi="Book Antiqua" w:cs="Times New Roman"/>
          <w:sz w:val="28"/>
          <w:szCs w:val="28"/>
        </w:rPr>
        <w:t>sima</w:t>
      </w:r>
      <w:proofErr w:type="spellEnd"/>
      <w:r w:rsidR="00025E2D" w:rsidRPr="00694E06">
        <w:rPr>
          <w:rFonts w:ascii="Book Antiqua" w:hAnsi="Book Antiqua" w:cs="Times New Roman"/>
          <w:sz w:val="28"/>
          <w:szCs w:val="28"/>
        </w:rPr>
        <w:t xml:space="preserve"> Trinidad </w:t>
      </w:r>
      <w:r w:rsidR="00081A7F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Placios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Blanco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(1783–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1830). </w:t>
      </w:r>
    </w:p>
    <w:p w:rsidR="00025E2D" w:rsidRPr="003B0003" w:rsidRDefault="00025E2D" w:rsidP="002659D6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8"/>
          <w:sz w:val="28"/>
          <w:szCs w:val="28"/>
        </w:rPr>
      </w:pPr>
      <w:r w:rsidRPr="003B0003">
        <w:rPr>
          <w:rFonts w:ascii="Book Antiqua" w:hAnsi="Book Antiqua" w:cs="Times New Roman"/>
          <w:spacing w:val="-8"/>
          <w:sz w:val="28"/>
          <w:szCs w:val="28"/>
        </w:rPr>
        <w:t xml:space="preserve">Simon </w:t>
      </w:r>
      <w:r w:rsidR="00CE615B" w:rsidRPr="003B0003">
        <w:rPr>
          <w:rFonts w:ascii="Book Antiqua" w:hAnsi="Book Antiqua" w:cs="Times New Roman"/>
          <w:spacing w:val="-8"/>
          <w:sz w:val="28"/>
          <w:szCs w:val="28"/>
        </w:rPr>
        <w:t>Bolívar</w:t>
      </w:r>
      <w:r w:rsidRPr="003B0003">
        <w:rPr>
          <w:rFonts w:ascii="Book Antiqua" w:hAnsi="Book Antiqua" w:cs="Times New Roman"/>
          <w:spacing w:val="-8"/>
          <w:sz w:val="28"/>
          <w:szCs w:val="28"/>
        </w:rPr>
        <w:t>ról nemcsak 1848 előzményeként beszélhetünk a magyar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3B0003">
        <w:rPr>
          <w:rFonts w:ascii="Book Antiqua" w:hAnsi="Book Antiqua" w:cs="Times New Roman"/>
          <w:spacing w:val="-8"/>
          <w:sz w:val="28"/>
          <w:szCs w:val="28"/>
        </w:rPr>
        <w:t>függetlenségi politikában, hanem alakja megjelenik a korabeli irodalomban is.</w:t>
      </w:r>
    </w:p>
    <w:p w:rsidR="002C330C" w:rsidRPr="00694E06" w:rsidRDefault="002C330C" w:rsidP="00694E0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025E2D" w:rsidRPr="002659D6" w:rsidRDefault="00025E2D" w:rsidP="002659D6">
      <w:pPr>
        <w:spacing w:after="120" w:line="240" w:lineRule="auto"/>
        <w:rPr>
          <w:rFonts w:ascii="Book Antiqua" w:hAnsi="Book Antiqua" w:cs="Times New Roman"/>
          <w:b/>
          <w:i/>
          <w:sz w:val="28"/>
          <w:szCs w:val="28"/>
        </w:rPr>
      </w:pPr>
      <w:r w:rsidRPr="002659D6">
        <w:rPr>
          <w:rFonts w:ascii="Book Antiqua" w:hAnsi="Book Antiqua" w:cs="Times New Roman"/>
          <w:b/>
          <w:i/>
          <w:sz w:val="28"/>
          <w:szCs w:val="28"/>
        </w:rPr>
        <w:t>Jókai Mór</w:t>
      </w:r>
    </w:p>
    <w:p w:rsidR="00025E2D" w:rsidRPr="00694E06" w:rsidRDefault="00025E2D" w:rsidP="002659D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Az 1848-as forradalom és a </w:t>
      </w:r>
      <w:proofErr w:type="spellStart"/>
      <w:r w:rsidR="007C5B9E" w:rsidRPr="00694E06">
        <w:rPr>
          <w:rFonts w:ascii="Book Antiqua" w:hAnsi="Book Antiqua" w:cs="Times New Roman"/>
          <w:sz w:val="28"/>
          <w:szCs w:val="28"/>
        </w:rPr>
        <w:t>b</w:t>
      </w:r>
      <w:r w:rsidR="00CE615B" w:rsidRPr="00694E06">
        <w:rPr>
          <w:rFonts w:ascii="Book Antiqua" w:hAnsi="Book Antiqua" w:cs="Times New Roman"/>
          <w:sz w:val="28"/>
          <w:szCs w:val="28"/>
        </w:rPr>
        <w:t>olívar</w:t>
      </w:r>
      <w:r w:rsidRPr="00694E06">
        <w:rPr>
          <w:rFonts w:ascii="Book Antiqua" w:hAnsi="Book Antiqua" w:cs="Times New Roman"/>
          <w:sz w:val="28"/>
          <w:szCs w:val="28"/>
        </w:rPr>
        <w:t>i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forradalmak összefüggésében ki más írt volna Simon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ról, mint a hihetetlenül művelt és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tájéko</w:t>
      </w:r>
      <w:r w:rsidR="002659D6">
        <w:rPr>
          <w:rFonts w:ascii="Book Antiqua" w:hAnsi="Book Antiqua" w:cs="Times New Roman"/>
          <w:sz w:val="28"/>
          <w:szCs w:val="28"/>
        </w:rPr>
        <w:t>-</w:t>
      </w:r>
      <w:r w:rsidRPr="00694E06">
        <w:rPr>
          <w:rFonts w:ascii="Book Antiqua" w:hAnsi="Book Antiqua" w:cs="Times New Roman"/>
          <w:sz w:val="28"/>
          <w:szCs w:val="28"/>
        </w:rPr>
        <w:t>zott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Ásvai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Jó</w:t>
      </w:r>
      <w:r w:rsidR="00B65785" w:rsidRPr="00694E06">
        <w:rPr>
          <w:rFonts w:ascii="Book Antiqua" w:hAnsi="Book Antiqua" w:cs="Times New Roman"/>
          <w:sz w:val="28"/>
          <w:szCs w:val="28"/>
        </w:rPr>
        <w:t>kay</w:t>
      </w:r>
      <w:proofErr w:type="spellEnd"/>
      <w:r w:rsidR="00B65785" w:rsidRPr="00694E06">
        <w:rPr>
          <w:rFonts w:ascii="Book Antiqua" w:hAnsi="Book Antiqua" w:cs="Times New Roman"/>
          <w:sz w:val="28"/>
          <w:szCs w:val="28"/>
        </w:rPr>
        <w:t xml:space="preserve"> Móric, írói nevén Jókai Mór, </w:t>
      </w:r>
      <w:r w:rsidRPr="00694E06">
        <w:rPr>
          <w:rFonts w:ascii="Book Antiqua" w:hAnsi="Book Antiqua" w:cs="Times New Roman"/>
          <w:sz w:val="28"/>
          <w:szCs w:val="28"/>
        </w:rPr>
        <w:t>a nagy magyar elbeszélő és mesemondó. (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Jókaynak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először </w:t>
      </w:r>
      <w:r w:rsidR="00D90D44" w:rsidRPr="00694E06">
        <w:rPr>
          <w:rFonts w:ascii="Book Antiqua" w:hAnsi="Book Antiqua" w:cs="Times New Roman"/>
          <w:sz w:val="28"/>
          <w:szCs w:val="28"/>
        </w:rPr>
        <w:t>írótársa, Tóth Lőrinc</w:t>
      </w:r>
      <w:r w:rsidRPr="00694E06">
        <w:rPr>
          <w:rFonts w:ascii="Book Antiqua" w:hAnsi="Book Antiqua" w:cs="Times New Roman"/>
          <w:sz w:val="28"/>
          <w:szCs w:val="28"/>
        </w:rPr>
        <w:t xml:space="preserve"> írt Jókai Mór </w:t>
      </w:r>
      <w:r w:rsidR="00B65785" w:rsidRPr="00694E06">
        <w:rPr>
          <w:rFonts w:ascii="Book Antiqua" w:hAnsi="Book Antiqua" w:cs="Times New Roman"/>
          <w:sz w:val="28"/>
          <w:szCs w:val="28"/>
        </w:rPr>
        <w:t>meg</w:t>
      </w:r>
      <w:r w:rsidR="002659D6">
        <w:rPr>
          <w:rFonts w:ascii="Book Antiqua" w:hAnsi="Book Antiqua" w:cs="Times New Roman"/>
          <w:sz w:val="28"/>
          <w:szCs w:val="28"/>
        </w:rPr>
        <w:t>-</w:t>
      </w:r>
      <w:r w:rsidR="00B65785" w:rsidRPr="00694E06">
        <w:rPr>
          <w:rFonts w:ascii="Book Antiqua" w:hAnsi="Book Antiqua" w:cs="Times New Roman"/>
          <w:sz w:val="28"/>
          <w:szCs w:val="28"/>
        </w:rPr>
        <w:t>szólítással</w:t>
      </w:r>
      <w:r w:rsidRPr="00694E06">
        <w:rPr>
          <w:rFonts w:ascii="Book Antiqua" w:hAnsi="Book Antiqua" w:cs="Times New Roman"/>
          <w:sz w:val="28"/>
          <w:szCs w:val="28"/>
        </w:rPr>
        <w:t xml:space="preserve"> levelet. Petőfi Sándor, a fo</w:t>
      </w:r>
      <w:r w:rsidR="00D90D44" w:rsidRPr="00694E06">
        <w:rPr>
          <w:rFonts w:ascii="Book Antiqua" w:hAnsi="Book Antiqua" w:cs="Times New Roman"/>
          <w:sz w:val="28"/>
          <w:szCs w:val="28"/>
        </w:rPr>
        <w:t>rradalom költőjének unszolására</w:t>
      </w:r>
      <w:r w:rsidRPr="00694E06">
        <w:rPr>
          <w:rFonts w:ascii="Book Antiqua" w:hAnsi="Book Antiqua" w:cs="Times New Roman"/>
          <w:sz w:val="28"/>
          <w:szCs w:val="28"/>
        </w:rPr>
        <w:t xml:space="preserve"> 1848</w:t>
      </w:r>
      <w:r w:rsidR="00D523DC" w:rsidRPr="00694E06">
        <w:rPr>
          <w:rFonts w:ascii="Book Antiqua" w:hAnsi="Book Antiqua" w:cs="Times New Roman"/>
          <w:sz w:val="28"/>
          <w:szCs w:val="28"/>
        </w:rPr>
        <w:t>.</w:t>
      </w:r>
      <w:r w:rsidRPr="00694E06">
        <w:rPr>
          <w:rFonts w:ascii="Book Antiqua" w:hAnsi="Book Antiqua" w:cs="Times New Roman"/>
          <w:sz w:val="28"/>
          <w:szCs w:val="28"/>
        </w:rPr>
        <w:t xml:space="preserve"> márci</w:t>
      </w:r>
      <w:r w:rsidR="00D90D44" w:rsidRPr="00694E06">
        <w:rPr>
          <w:rFonts w:ascii="Book Antiqua" w:hAnsi="Book Antiqua" w:cs="Times New Roman"/>
          <w:sz w:val="28"/>
          <w:szCs w:val="28"/>
        </w:rPr>
        <w:t>u</w:t>
      </w:r>
      <w:r w:rsidRPr="00694E06">
        <w:rPr>
          <w:rFonts w:ascii="Book Antiqua" w:hAnsi="Book Antiqua" w:cs="Times New Roman"/>
          <w:sz w:val="28"/>
          <w:szCs w:val="28"/>
        </w:rPr>
        <w:t xml:space="preserve">s 15-től kezdte az irodalmi életben használni az új nevet. Az, </w:t>
      </w:r>
      <w:r w:rsidRPr="002659D6">
        <w:rPr>
          <w:rFonts w:ascii="Book Antiqua" w:hAnsi="Book Antiqua" w:cs="Times New Roman"/>
          <w:spacing w:val="-6"/>
          <w:sz w:val="28"/>
          <w:szCs w:val="28"/>
        </w:rPr>
        <w:t>hogy Jókai az y-t i-re cserélte, azt is jelentette, hogy nem kívánt élni a nemesi</w:t>
      </w:r>
      <w:r w:rsidRPr="00694E06">
        <w:rPr>
          <w:rFonts w:ascii="Book Antiqua" w:hAnsi="Book Antiqua" w:cs="Times New Roman"/>
          <w:sz w:val="28"/>
          <w:szCs w:val="28"/>
        </w:rPr>
        <w:t xml:space="preserve"> származás előnyeivel. </w:t>
      </w:r>
      <w:r w:rsidR="00D90D44" w:rsidRPr="00694E06">
        <w:rPr>
          <w:rFonts w:ascii="Book Antiqua" w:hAnsi="Book Antiqua" w:cs="Times New Roman"/>
          <w:sz w:val="28"/>
          <w:szCs w:val="28"/>
        </w:rPr>
        <w:t>R</w:t>
      </w:r>
      <w:r w:rsidRPr="00694E06">
        <w:rPr>
          <w:rFonts w:ascii="Book Antiqua" w:hAnsi="Book Antiqua" w:cs="Times New Roman"/>
          <w:sz w:val="28"/>
          <w:szCs w:val="28"/>
        </w:rPr>
        <w:t xml:space="preserve">egényei </w:t>
      </w:r>
      <w:r w:rsidR="00D90D44" w:rsidRPr="00694E06">
        <w:rPr>
          <w:rFonts w:ascii="Book Antiqua" w:hAnsi="Book Antiqua" w:cs="Times New Roman"/>
          <w:sz w:val="28"/>
          <w:szCs w:val="28"/>
        </w:rPr>
        <w:t xml:space="preserve">ezután </w:t>
      </w:r>
      <w:r w:rsidRPr="00694E06">
        <w:rPr>
          <w:rFonts w:ascii="Book Antiqua" w:hAnsi="Book Antiqua" w:cs="Times New Roman"/>
          <w:sz w:val="28"/>
          <w:szCs w:val="28"/>
        </w:rPr>
        <w:t>Jókai M</w:t>
      </w:r>
      <w:r w:rsidR="00D523DC" w:rsidRPr="00694E06">
        <w:rPr>
          <w:rFonts w:ascii="Book Antiqua" w:hAnsi="Book Antiqua" w:cs="Times New Roman"/>
          <w:sz w:val="28"/>
          <w:szCs w:val="28"/>
        </w:rPr>
        <w:t>ór néven jelennek meg.)</w:t>
      </w:r>
    </w:p>
    <w:p w:rsidR="00025E2D" w:rsidRPr="00694E06" w:rsidRDefault="00025E2D" w:rsidP="002659D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B0003">
        <w:rPr>
          <w:rFonts w:ascii="Book Antiqua" w:hAnsi="Book Antiqua" w:cs="Times New Roman"/>
          <w:spacing w:val="-6"/>
          <w:sz w:val="28"/>
          <w:szCs w:val="28"/>
        </w:rPr>
        <w:t>Jókai kalandoktól sem mentes életében rendkívül sok tisztséget töltött</w:t>
      </w:r>
      <w:r w:rsidRPr="00694E06">
        <w:rPr>
          <w:rFonts w:ascii="Book Antiqua" w:hAnsi="Book Antiqua" w:cs="Times New Roman"/>
          <w:sz w:val="28"/>
          <w:szCs w:val="28"/>
        </w:rPr>
        <w:t xml:space="preserve"> be. </w:t>
      </w:r>
      <w:r w:rsidR="00D90D44" w:rsidRPr="00694E06">
        <w:rPr>
          <w:rFonts w:ascii="Book Antiqua" w:hAnsi="Book Antiqua" w:cs="Times New Roman"/>
          <w:sz w:val="28"/>
          <w:szCs w:val="28"/>
        </w:rPr>
        <w:t>V</w:t>
      </w:r>
      <w:r w:rsidRPr="00694E06">
        <w:rPr>
          <w:rFonts w:ascii="Book Antiqua" w:hAnsi="Book Antiqua" w:cs="Times New Roman"/>
          <w:sz w:val="28"/>
          <w:szCs w:val="28"/>
        </w:rPr>
        <w:t xml:space="preserve">olt országgyűlési képviselő, főrendiházi tag, a Magyar Tudományos </w:t>
      </w:r>
      <w:r w:rsidRPr="003B0003">
        <w:rPr>
          <w:rFonts w:ascii="Book Antiqua" w:hAnsi="Book Antiqua" w:cs="Times New Roman"/>
          <w:spacing w:val="-6"/>
          <w:sz w:val="28"/>
          <w:szCs w:val="28"/>
        </w:rPr>
        <w:t>Akadémia igazgatótanácsának tagja, a Szent István-rend lovagja, a Kisfaludy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D90D44" w:rsidRPr="00694E06">
        <w:rPr>
          <w:rFonts w:ascii="Book Antiqua" w:hAnsi="Book Antiqua" w:cs="Times New Roman"/>
          <w:sz w:val="28"/>
          <w:szCs w:val="28"/>
        </w:rPr>
        <w:t>T</w:t>
      </w:r>
      <w:r w:rsidRPr="00694E06">
        <w:rPr>
          <w:rFonts w:ascii="Book Antiqua" w:hAnsi="Book Antiqua" w:cs="Times New Roman"/>
          <w:sz w:val="28"/>
          <w:szCs w:val="28"/>
        </w:rPr>
        <w:t xml:space="preserve">ársaság tagja, a Petőfi Társaság elnöke, a Dugonics Társaság </w:t>
      </w:r>
      <w:r w:rsidRPr="002659D6">
        <w:rPr>
          <w:rFonts w:ascii="Book Antiqua" w:hAnsi="Book Antiqua" w:cs="Times New Roman"/>
          <w:spacing w:val="-4"/>
          <w:sz w:val="28"/>
          <w:szCs w:val="28"/>
        </w:rPr>
        <w:t xml:space="preserve">tiszteletbeli tagja, író, </w:t>
      </w:r>
      <w:r w:rsidR="00D90D44" w:rsidRPr="002659D6">
        <w:rPr>
          <w:rFonts w:ascii="Book Antiqua" w:hAnsi="Book Antiqua" w:cs="Times New Roman"/>
          <w:spacing w:val="-4"/>
          <w:sz w:val="28"/>
          <w:szCs w:val="28"/>
        </w:rPr>
        <w:t xml:space="preserve">drámaíró, újságíró, politikus. </w:t>
      </w:r>
      <w:r w:rsidRPr="002659D6">
        <w:rPr>
          <w:rFonts w:ascii="Book Antiqua" w:hAnsi="Book Antiqua" w:cs="Times New Roman"/>
          <w:spacing w:val="-4"/>
          <w:sz w:val="28"/>
          <w:szCs w:val="28"/>
        </w:rPr>
        <w:t>Jókai több mint kétszáz</w:t>
      </w:r>
      <w:r w:rsidRPr="00694E06">
        <w:rPr>
          <w:rFonts w:ascii="Book Antiqua" w:hAnsi="Book Antiqua" w:cs="Times New Roman"/>
          <w:sz w:val="28"/>
          <w:szCs w:val="28"/>
        </w:rPr>
        <w:t xml:space="preserve"> irodalmi </w:t>
      </w:r>
      <w:r w:rsidRPr="003B0003">
        <w:rPr>
          <w:rFonts w:ascii="Book Antiqua" w:hAnsi="Book Antiqua" w:cs="Times New Roman"/>
          <w:spacing w:val="-6"/>
          <w:sz w:val="28"/>
          <w:szCs w:val="28"/>
        </w:rPr>
        <w:t>mű írója, a romantik</w:t>
      </w:r>
      <w:r w:rsidR="00D90D44" w:rsidRPr="003B0003">
        <w:rPr>
          <w:rFonts w:ascii="Book Antiqua" w:hAnsi="Book Antiqua" w:cs="Times New Roman"/>
          <w:spacing w:val="-6"/>
          <w:sz w:val="28"/>
          <w:szCs w:val="28"/>
        </w:rPr>
        <w:t>us realizmus</w:t>
      </w:r>
      <w:r w:rsidRPr="003B0003">
        <w:rPr>
          <w:rFonts w:ascii="Book Antiqua" w:hAnsi="Book Antiqua" w:cs="Times New Roman"/>
          <w:spacing w:val="-6"/>
          <w:sz w:val="28"/>
          <w:szCs w:val="28"/>
        </w:rPr>
        <w:t xml:space="preserve"> és </w:t>
      </w:r>
      <w:proofErr w:type="spellStart"/>
      <w:r w:rsidRPr="003B0003">
        <w:rPr>
          <w:rFonts w:ascii="Book Antiqua" w:hAnsi="Book Antiqua" w:cs="Times New Roman"/>
          <w:spacing w:val="-6"/>
          <w:sz w:val="28"/>
          <w:szCs w:val="28"/>
        </w:rPr>
        <w:t>anekdotizmus</w:t>
      </w:r>
      <w:proofErr w:type="spellEnd"/>
      <w:r w:rsidRPr="003B0003">
        <w:rPr>
          <w:rFonts w:ascii="Book Antiqua" w:hAnsi="Book Antiqua" w:cs="Times New Roman"/>
          <w:spacing w:val="-6"/>
          <w:sz w:val="28"/>
          <w:szCs w:val="28"/>
        </w:rPr>
        <w:t xml:space="preserve"> talán legnagyobb magyar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3B0003">
        <w:rPr>
          <w:rFonts w:ascii="Book Antiqua" w:hAnsi="Book Antiqua" w:cs="Times New Roman"/>
          <w:spacing w:val="-2"/>
          <w:sz w:val="28"/>
          <w:szCs w:val="28"/>
        </w:rPr>
        <w:t xml:space="preserve">alkotója, a magyar szabadságharc 12 pontjának egyik </w:t>
      </w:r>
      <w:r w:rsidR="00D90D44" w:rsidRPr="003B0003">
        <w:rPr>
          <w:rFonts w:ascii="Book Antiqua" w:hAnsi="Book Antiqua" w:cs="Times New Roman"/>
          <w:spacing w:val="-2"/>
          <w:sz w:val="28"/>
          <w:szCs w:val="28"/>
        </w:rPr>
        <w:t>összeállítója</w:t>
      </w:r>
      <w:r w:rsidRPr="003B0003">
        <w:rPr>
          <w:rFonts w:ascii="Book Antiqua" w:hAnsi="Book Antiqua" w:cs="Times New Roman"/>
          <w:spacing w:val="-2"/>
          <w:sz w:val="28"/>
          <w:szCs w:val="28"/>
        </w:rPr>
        <w:t>, 1848-as</w:t>
      </w:r>
      <w:r w:rsidRPr="00694E06">
        <w:rPr>
          <w:rFonts w:ascii="Book Antiqua" w:hAnsi="Book Antiqua" w:cs="Times New Roman"/>
          <w:sz w:val="28"/>
          <w:szCs w:val="28"/>
        </w:rPr>
        <w:t xml:space="preserve"> nemzetőr, számtalan lap alapítója szerkesztője, főszerkesztője. Jókai több </w:t>
      </w:r>
      <w:r w:rsidRPr="003B0003">
        <w:rPr>
          <w:rFonts w:ascii="Book Antiqua" w:hAnsi="Book Antiqua" w:cs="Times New Roman"/>
          <w:spacing w:val="-6"/>
          <w:sz w:val="28"/>
          <w:szCs w:val="28"/>
        </w:rPr>
        <w:t xml:space="preserve">műve kötelező irodalom, </w:t>
      </w:r>
      <w:r w:rsidR="00D90D44" w:rsidRPr="003B0003">
        <w:rPr>
          <w:rFonts w:ascii="Book Antiqua" w:hAnsi="Book Antiqua" w:cs="Times New Roman"/>
          <w:spacing w:val="-6"/>
          <w:sz w:val="28"/>
          <w:szCs w:val="28"/>
        </w:rPr>
        <w:t>ő</w:t>
      </w:r>
      <w:r w:rsidRPr="003B0003">
        <w:rPr>
          <w:rFonts w:ascii="Book Antiqua" w:hAnsi="Book Antiqua" w:cs="Times New Roman"/>
          <w:spacing w:val="-6"/>
          <w:sz w:val="28"/>
          <w:szCs w:val="28"/>
        </w:rPr>
        <w:t xml:space="preserve"> a romantika korának legismertebb magyar írója.</w:t>
      </w:r>
    </w:p>
    <w:p w:rsidR="00025E2D" w:rsidRPr="002659D6" w:rsidRDefault="002659D6" w:rsidP="002659D6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4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Jókai Mórra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egy közvádló, 34 íróval együtt</w:t>
      </w:r>
      <w:r w:rsidR="00D90D44" w:rsidRPr="00694E06">
        <w:rPr>
          <w:rFonts w:ascii="Book Antiqua" w:hAnsi="Book Antiqua" w:cs="Times New Roman"/>
          <w:sz w:val="28"/>
          <w:szCs w:val="28"/>
        </w:rPr>
        <w:t>,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halálb</w:t>
      </w:r>
      <w:r w:rsidR="00D90D44" w:rsidRPr="00694E06">
        <w:rPr>
          <w:rFonts w:ascii="Book Antiqua" w:hAnsi="Book Antiqua" w:cs="Times New Roman"/>
          <w:sz w:val="28"/>
          <w:szCs w:val="28"/>
        </w:rPr>
        <w:t>üntetés</w:t>
      </w:r>
      <w:r w:rsidR="007C5B9E" w:rsidRPr="00694E06">
        <w:rPr>
          <w:rFonts w:ascii="Book Antiqua" w:hAnsi="Book Antiqua" w:cs="Times New Roman"/>
          <w:sz w:val="28"/>
          <w:szCs w:val="28"/>
        </w:rPr>
        <w:t xml:space="preserve">t akart </w:t>
      </w:r>
      <w:r w:rsidR="007C5B9E" w:rsidRPr="002659D6">
        <w:rPr>
          <w:rFonts w:ascii="Book Antiqua" w:hAnsi="Book Antiqua" w:cs="Times New Roman"/>
          <w:spacing w:val="-2"/>
          <w:sz w:val="28"/>
          <w:szCs w:val="28"/>
        </w:rPr>
        <w:t>kiszabni</w:t>
      </w:r>
      <w:r w:rsidR="00D90D44" w:rsidRPr="002659D6">
        <w:rPr>
          <w:rFonts w:ascii="Book Antiqua" w:hAnsi="Book Antiqua" w:cs="Times New Roman"/>
          <w:spacing w:val="-2"/>
          <w:sz w:val="28"/>
          <w:szCs w:val="28"/>
        </w:rPr>
        <w:t>, de egy másik</w:t>
      </w:r>
      <w:r w:rsidR="00025E2D" w:rsidRPr="002659D6">
        <w:rPr>
          <w:rFonts w:ascii="Book Antiqua" w:hAnsi="Book Antiqua" w:cs="Times New Roman"/>
          <w:spacing w:val="-2"/>
          <w:sz w:val="28"/>
          <w:szCs w:val="28"/>
        </w:rPr>
        <w:t xml:space="preserve"> szerencsére megvédte </w:t>
      </w:r>
      <w:r w:rsidR="00D523DC" w:rsidRPr="002659D6">
        <w:rPr>
          <w:rFonts w:ascii="Book Antiqua" w:hAnsi="Book Antiqua" w:cs="Times New Roman"/>
          <w:spacing w:val="-2"/>
          <w:sz w:val="28"/>
          <w:szCs w:val="28"/>
        </w:rPr>
        <w:t>mindnyájukat</w:t>
      </w:r>
      <w:r w:rsidR="00025E2D" w:rsidRPr="002659D6">
        <w:rPr>
          <w:rFonts w:ascii="Book Antiqua" w:hAnsi="Book Antiqua" w:cs="Times New Roman"/>
          <w:spacing w:val="-2"/>
          <w:sz w:val="28"/>
          <w:szCs w:val="28"/>
        </w:rPr>
        <w:t xml:space="preserve">. Így </w:t>
      </w:r>
      <w:proofErr w:type="spellStart"/>
      <w:r w:rsidR="00025E2D" w:rsidRPr="002659D6">
        <w:rPr>
          <w:rFonts w:ascii="Book Antiqua" w:hAnsi="Book Antiqua" w:cs="Times New Roman"/>
          <w:spacing w:val="-2"/>
          <w:sz w:val="28"/>
          <w:szCs w:val="28"/>
        </w:rPr>
        <w:t>történhe</w:t>
      </w:r>
      <w:proofErr w:type="spellEnd"/>
      <w:r w:rsidRPr="002659D6">
        <w:rPr>
          <w:rFonts w:ascii="Book Antiqua" w:hAnsi="Book Antiqua" w:cs="Times New Roman"/>
          <w:spacing w:val="-2"/>
          <w:sz w:val="28"/>
          <w:szCs w:val="28"/>
        </w:rPr>
        <w:t>-</w:t>
      </w:r>
      <w:r w:rsidR="00025E2D" w:rsidRPr="002659D6">
        <w:rPr>
          <w:rFonts w:ascii="Book Antiqua" w:hAnsi="Book Antiqua" w:cs="Times New Roman"/>
          <w:spacing w:val="-2"/>
          <w:sz w:val="28"/>
          <w:szCs w:val="28"/>
        </w:rPr>
        <w:t xml:space="preserve">tett, hogy Jókai évekig nem </w:t>
      </w:r>
      <w:r w:rsidR="007C5B9E" w:rsidRPr="002659D6">
        <w:rPr>
          <w:rFonts w:ascii="Book Antiqua" w:hAnsi="Book Antiqua" w:cs="Times New Roman"/>
          <w:spacing w:val="-2"/>
          <w:sz w:val="28"/>
          <w:szCs w:val="28"/>
        </w:rPr>
        <w:t xml:space="preserve">írhatott a </w:t>
      </w:r>
      <w:r w:rsidR="00025E2D" w:rsidRPr="002659D6">
        <w:rPr>
          <w:rFonts w:ascii="Book Antiqua" w:hAnsi="Book Antiqua" w:cs="Times New Roman"/>
          <w:spacing w:val="-2"/>
          <w:sz w:val="28"/>
          <w:szCs w:val="28"/>
        </w:rPr>
        <w:t xml:space="preserve">saját </w:t>
      </w:r>
      <w:r w:rsidR="00D90D44" w:rsidRPr="002659D6">
        <w:rPr>
          <w:rFonts w:ascii="Book Antiqua" w:hAnsi="Book Antiqua" w:cs="Times New Roman"/>
          <w:spacing w:val="-2"/>
          <w:sz w:val="28"/>
          <w:szCs w:val="28"/>
        </w:rPr>
        <w:t>nevén</w:t>
      </w:r>
      <w:r w:rsidR="00025E2D" w:rsidRPr="002659D6">
        <w:rPr>
          <w:rFonts w:ascii="Book Antiqua" w:hAnsi="Book Antiqua" w:cs="Times New Roman"/>
          <w:spacing w:val="-2"/>
          <w:sz w:val="28"/>
          <w:szCs w:val="28"/>
        </w:rPr>
        <w:t>, a Sajó álnevet használta.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E</w:t>
      </w:r>
      <w:r w:rsidR="00D90D44" w:rsidRPr="00694E06">
        <w:rPr>
          <w:rFonts w:ascii="Book Antiqua" w:hAnsi="Book Antiqua" w:cs="Times New Roman"/>
          <w:sz w:val="28"/>
          <w:szCs w:val="28"/>
        </w:rPr>
        <w:t>zt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D90D44" w:rsidRPr="00694E06">
        <w:rPr>
          <w:rFonts w:ascii="Book Antiqua" w:hAnsi="Book Antiqua" w:cs="Times New Roman"/>
          <w:sz w:val="28"/>
          <w:szCs w:val="28"/>
        </w:rPr>
        <w:t>a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025E2D" w:rsidRPr="00694E06">
        <w:rPr>
          <w:rFonts w:ascii="Book Antiqua" w:hAnsi="Book Antiqua" w:cs="Times New Roman"/>
          <w:iCs/>
          <w:sz w:val="28"/>
          <w:szCs w:val="28"/>
        </w:rPr>
        <w:t xml:space="preserve">Magyar Írók </w:t>
      </w:r>
      <w:proofErr w:type="spellStart"/>
      <w:r w:rsidR="00025E2D" w:rsidRPr="00694E06">
        <w:rPr>
          <w:rFonts w:ascii="Book Antiqua" w:hAnsi="Book Antiqua" w:cs="Times New Roman"/>
          <w:iCs/>
          <w:sz w:val="28"/>
          <w:szCs w:val="28"/>
        </w:rPr>
        <w:t>Füzetei</w:t>
      </w:r>
      <w:r w:rsidR="00025E2D" w:rsidRPr="00694E06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D90D44" w:rsidRPr="00694E06">
        <w:rPr>
          <w:rFonts w:ascii="Book Antiqua" w:hAnsi="Book Antiqua" w:cs="Times New Roman"/>
          <w:sz w:val="28"/>
          <w:szCs w:val="28"/>
        </w:rPr>
        <w:t xml:space="preserve"> közölte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. Álnevének </w:t>
      </w:r>
      <w:r w:rsidR="007C5B9E" w:rsidRPr="00694E06">
        <w:rPr>
          <w:rFonts w:ascii="Book Antiqua" w:hAnsi="Book Antiqua" w:cs="Times New Roman"/>
          <w:sz w:val="28"/>
          <w:szCs w:val="28"/>
        </w:rPr>
        <w:t>keletkezéséről így írt;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„</w:t>
      </w:r>
      <w:r w:rsidR="00025E2D" w:rsidRPr="00694E06">
        <w:rPr>
          <w:rFonts w:ascii="Book Antiqua" w:hAnsi="Book Antiqua" w:cs="Times New Roman"/>
          <w:iCs/>
          <w:sz w:val="28"/>
          <w:szCs w:val="28"/>
        </w:rPr>
        <w:t>Ha a nevem alatt nem írhatok, í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rok </w:t>
      </w:r>
      <w:r w:rsidR="00025E2D" w:rsidRPr="00694E06">
        <w:rPr>
          <w:rFonts w:ascii="Book Antiqua" w:hAnsi="Book Antiqua" w:cs="Times New Roman"/>
          <w:iCs/>
          <w:sz w:val="28"/>
          <w:szCs w:val="28"/>
        </w:rPr>
        <w:t xml:space="preserve">a gazdám kutyájának a neve alatt: </w:t>
      </w:r>
      <w:proofErr w:type="gramStart"/>
      <w:r w:rsidR="00025E2D" w:rsidRPr="002659D6">
        <w:rPr>
          <w:rFonts w:ascii="Book Antiqua" w:hAnsi="Book Antiqua" w:cs="Times New Roman"/>
          <w:iCs/>
          <w:spacing w:val="-4"/>
          <w:sz w:val="28"/>
          <w:szCs w:val="28"/>
        </w:rPr>
        <w:t>leszek »Sajó</w:t>
      </w:r>
      <w:proofErr w:type="gramEnd"/>
      <w:r w:rsidR="00025E2D" w:rsidRPr="002659D6">
        <w:rPr>
          <w:rFonts w:ascii="Book Antiqua" w:hAnsi="Book Antiqua" w:cs="Times New Roman"/>
          <w:iCs/>
          <w:spacing w:val="-4"/>
          <w:sz w:val="28"/>
          <w:szCs w:val="28"/>
        </w:rPr>
        <w:t>«: ugatni fogunk, ha nem beszélhetünk, de el nem hallgatunk.</w:t>
      </w:r>
      <w:r w:rsidR="00D90D44" w:rsidRPr="002659D6">
        <w:rPr>
          <w:rFonts w:ascii="Book Antiqua" w:hAnsi="Book Antiqua" w:cs="Times New Roman"/>
          <w:iCs/>
          <w:spacing w:val="-4"/>
          <w:sz w:val="28"/>
          <w:szCs w:val="28"/>
        </w:rPr>
        <w:t>”</w:t>
      </w:r>
    </w:p>
    <w:p w:rsidR="00025E2D" w:rsidRPr="00694E06" w:rsidRDefault="00025E2D" w:rsidP="002659D6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Jókai célja nyilvánvaló volt. 1</w:t>
      </w:r>
      <w:r w:rsidR="00D90D44" w:rsidRPr="00694E06">
        <w:rPr>
          <w:rFonts w:ascii="Book Antiqua" w:hAnsi="Book Antiqua" w:cs="Times New Roman"/>
          <w:sz w:val="28"/>
          <w:szCs w:val="28"/>
        </w:rPr>
        <w:t>8</w:t>
      </w:r>
      <w:r w:rsidRPr="00694E06">
        <w:rPr>
          <w:rFonts w:ascii="Book Antiqua" w:hAnsi="Book Antiqua" w:cs="Times New Roman"/>
          <w:sz w:val="28"/>
          <w:szCs w:val="28"/>
        </w:rPr>
        <w:t>49</w:t>
      </w:r>
      <w:r w:rsidR="00D90D44" w:rsidRPr="00694E06">
        <w:rPr>
          <w:rFonts w:ascii="Book Antiqua" w:hAnsi="Book Antiqua" w:cs="Times New Roman"/>
          <w:sz w:val="28"/>
          <w:szCs w:val="28"/>
        </w:rPr>
        <w:t xml:space="preserve"> utáni</w:t>
      </w:r>
      <w:r w:rsidRPr="00694E06">
        <w:rPr>
          <w:rFonts w:ascii="Book Antiqua" w:hAnsi="Book Antiqua" w:cs="Times New Roman"/>
          <w:sz w:val="28"/>
          <w:szCs w:val="28"/>
        </w:rPr>
        <w:t xml:space="preserve"> bujdosás</w:t>
      </w:r>
      <w:r w:rsidR="00D90D44" w:rsidRPr="00694E06">
        <w:rPr>
          <w:rFonts w:ascii="Book Antiqua" w:hAnsi="Book Antiqua" w:cs="Times New Roman"/>
          <w:sz w:val="28"/>
          <w:szCs w:val="28"/>
        </w:rPr>
        <w:t>á</w:t>
      </w:r>
      <w:r w:rsidR="00886E53" w:rsidRPr="00694E06">
        <w:rPr>
          <w:rFonts w:ascii="Book Antiqua" w:hAnsi="Book Antiqua" w:cs="Times New Roman"/>
          <w:sz w:val="28"/>
          <w:szCs w:val="28"/>
        </w:rPr>
        <w:t xml:space="preserve">t 1851-ben </w:t>
      </w:r>
      <w:r w:rsidR="00886E53" w:rsidRPr="00841E64">
        <w:rPr>
          <w:rFonts w:ascii="Book Antiqua" w:hAnsi="Book Antiqua" w:cs="Times New Roman"/>
          <w:i/>
          <w:sz w:val="28"/>
          <w:szCs w:val="28"/>
        </w:rPr>
        <w:t>Egy bujdosó naplója</w:t>
      </w:r>
      <w:r w:rsidRPr="00694E06">
        <w:rPr>
          <w:rFonts w:ascii="Book Antiqua" w:hAnsi="Book Antiqua" w:cs="Times New Roman"/>
          <w:sz w:val="28"/>
          <w:szCs w:val="28"/>
        </w:rPr>
        <w:t xml:space="preserve"> c</w:t>
      </w:r>
      <w:r w:rsidR="00D90D44" w:rsidRPr="00694E06">
        <w:rPr>
          <w:rFonts w:ascii="Book Antiqua" w:hAnsi="Book Antiqua" w:cs="Times New Roman"/>
          <w:sz w:val="28"/>
          <w:szCs w:val="28"/>
        </w:rPr>
        <w:t>ímű</w:t>
      </w:r>
      <w:r w:rsidRPr="00694E06">
        <w:rPr>
          <w:rFonts w:ascii="Book Antiqua" w:hAnsi="Book Antiqua" w:cs="Times New Roman"/>
          <w:sz w:val="28"/>
          <w:szCs w:val="28"/>
        </w:rPr>
        <w:t xml:space="preserve"> könyvében írt</w:t>
      </w:r>
      <w:r w:rsidR="00D90D44" w:rsidRPr="00694E06">
        <w:rPr>
          <w:rFonts w:ascii="Book Antiqua" w:hAnsi="Book Antiqua" w:cs="Times New Roman"/>
          <w:sz w:val="28"/>
          <w:szCs w:val="28"/>
        </w:rPr>
        <w:t>a</w:t>
      </w:r>
      <w:r w:rsidRPr="00694E06">
        <w:rPr>
          <w:rFonts w:ascii="Book Antiqua" w:hAnsi="Book Antiqua" w:cs="Times New Roman"/>
          <w:sz w:val="28"/>
          <w:szCs w:val="28"/>
        </w:rPr>
        <w:t xml:space="preserve"> le.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ról </w:t>
      </w:r>
      <w:r w:rsidR="00D90D44" w:rsidRPr="00694E06">
        <w:rPr>
          <w:rFonts w:ascii="Book Antiqua" w:hAnsi="Book Antiqua" w:cs="Times New Roman"/>
          <w:sz w:val="28"/>
          <w:szCs w:val="28"/>
        </w:rPr>
        <w:t xml:space="preserve">szóló </w:t>
      </w:r>
      <w:r w:rsidR="007C5B9E" w:rsidRPr="00694E06">
        <w:rPr>
          <w:rFonts w:ascii="Book Antiqua" w:hAnsi="Book Antiqua" w:cs="Times New Roman"/>
          <w:sz w:val="28"/>
          <w:szCs w:val="28"/>
        </w:rPr>
        <w:t>művében</w:t>
      </w:r>
      <w:r w:rsidRPr="00694E06">
        <w:rPr>
          <w:rFonts w:ascii="Book Antiqua" w:hAnsi="Book Antiqua" w:cs="Times New Roman"/>
          <w:sz w:val="28"/>
          <w:szCs w:val="28"/>
        </w:rPr>
        <w:t xml:space="preserve"> azt bizonygatja, hogy kellő eltökéltséggel és határozottsággal a forradalom, az önkénytől való szabad</w:t>
      </w:r>
      <w:r w:rsidR="00886E53" w:rsidRPr="00694E06">
        <w:rPr>
          <w:rFonts w:ascii="Book Antiqua" w:hAnsi="Book Antiqua" w:cs="Times New Roman"/>
          <w:sz w:val="28"/>
          <w:szCs w:val="28"/>
        </w:rPr>
        <w:t>ulás</w:t>
      </w:r>
      <w:r w:rsidRPr="00694E06">
        <w:rPr>
          <w:rFonts w:ascii="Book Antiqua" w:hAnsi="Book Antiqua" w:cs="Times New Roman"/>
          <w:sz w:val="28"/>
          <w:szCs w:val="28"/>
        </w:rPr>
        <w:t xml:space="preserve"> és a függetlenség</w:t>
      </w:r>
      <w:r w:rsidR="00886E53" w:rsidRPr="00694E06">
        <w:rPr>
          <w:rFonts w:ascii="Book Antiqua" w:hAnsi="Book Antiqua" w:cs="Times New Roman"/>
          <w:sz w:val="28"/>
          <w:szCs w:val="28"/>
        </w:rPr>
        <w:t xml:space="preserve"> elérhető</w:t>
      </w:r>
      <w:r w:rsidRPr="00694E06">
        <w:rPr>
          <w:rFonts w:ascii="Book Antiqua" w:hAnsi="Book Antiqua" w:cs="Times New Roman"/>
          <w:sz w:val="28"/>
          <w:szCs w:val="28"/>
        </w:rPr>
        <w:t xml:space="preserve">. </w:t>
      </w:r>
      <w:r w:rsidR="00886E53" w:rsidRPr="00694E06">
        <w:rPr>
          <w:rFonts w:ascii="Book Antiqua" w:hAnsi="Book Antiqua" w:cs="Times New Roman"/>
          <w:sz w:val="28"/>
          <w:szCs w:val="28"/>
        </w:rPr>
        <w:t>Jonathan Swift</w:t>
      </w:r>
      <w:r w:rsidRPr="00694E06">
        <w:rPr>
          <w:rFonts w:ascii="Book Antiqua" w:hAnsi="Book Antiqua" w:cs="Times New Roman"/>
          <w:sz w:val="28"/>
          <w:szCs w:val="28"/>
        </w:rPr>
        <w:t xml:space="preserve"> Gulliver kalandos utazásai c</w:t>
      </w:r>
      <w:r w:rsidR="00886E53" w:rsidRPr="00694E06">
        <w:rPr>
          <w:rFonts w:ascii="Book Antiqua" w:hAnsi="Book Antiqua" w:cs="Times New Roman"/>
          <w:sz w:val="28"/>
          <w:szCs w:val="28"/>
        </w:rPr>
        <w:t>ímű</w:t>
      </w:r>
      <w:r w:rsidRPr="00694E06">
        <w:rPr>
          <w:rFonts w:ascii="Book Antiqua" w:hAnsi="Book Antiqua" w:cs="Times New Roman"/>
          <w:sz w:val="28"/>
          <w:szCs w:val="28"/>
        </w:rPr>
        <w:t xml:space="preserve"> könyvének módszerét használja, de főhősét nem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Lil</w:t>
      </w:r>
      <w:r w:rsidR="002659D6">
        <w:rPr>
          <w:rFonts w:ascii="Book Antiqua" w:hAnsi="Book Antiqua" w:cs="Times New Roman"/>
          <w:sz w:val="28"/>
          <w:szCs w:val="28"/>
        </w:rPr>
        <w:t>l</w:t>
      </w:r>
      <w:r w:rsidR="003F3CCB">
        <w:rPr>
          <w:rFonts w:ascii="Book Antiqua" w:hAnsi="Book Antiqua" w:cs="Times New Roman"/>
          <w:sz w:val="28"/>
          <w:szCs w:val="28"/>
        </w:rPr>
        <w:t>iput</w:t>
      </w:r>
      <w:r w:rsidRPr="00694E06">
        <w:rPr>
          <w:rFonts w:ascii="Book Antiqua" w:hAnsi="Book Antiqua" w:cs="Times New Roman"/>
          <w:sz w:val="28"/>
          <w:szCs w:val="28"/>
        </w:rPr>
        <w:t>ba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>, hanem Dél-Amerikába, a sikeres forradalmárok földjére repíti. Úgy tesz, mintha a történelmi bizonyosságot szerzett csodáról írna, mikor számára nemcsak a példaadás a fontos, hanem a sajnos sikertelen magyar szabadság áthallása is.</w:t>
      </w:r>
    </w:p>
    <w:p w:rsidR="00025E2D" w:rsidRPr="00694E06" w:rsidRDefault="00025E2D" w:rsidP="003F3CC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B0003">
        <w:rPr>
          <w:rFonts w:ascii="Book Antiqua" w:hAnsi="Book Antiqua" w:cs="Times New Roman"/>
          <w:spacing w:val="-6"/>
          <w:sz w:val="28"/>
          <w:szCs w:val="28"/>
        </w:rPr>
        <w:t>Jókai nem</w:t>
      </w:r>
      <w:r w:rsidR="00886E53" w:rsidRPr="003B0003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Pr="003B0003">
        <w:rPr>
          <w:rFonts w:ascii="Book Antiqua" w:hAnsi="Book Antiqua" w:cs="Times New Roman"/>
          <w:spacing w:val="-6"/>
          <w:sz w:val="28"/>
          <w:szCs w:val="28"/>
        </w:rPr>
        <w:t xml:space="preserve">csak a sikerekről </w:t>
      </w:r>
      <w:r w:rsidR="00886E53" w:rsidRPr="003B0003">
        <w:rPr>
          <w:rFonts w:ascii="Book Antiqua" w:hAnsi="Book Antiqua" w:cs="Times New Roman"/>
          <w:spacing w:val="-6"/>
          <w:sz w:val="28"/>
          <w:szCs w:val="28"/>
        </w:rPr>
        <w:t>számol be</w:t>
      </w:r>
      <w:r w:rsidRPr="003B0003">
        <w:rPr>
          <w:rFonts w:ascii="Book Antiqua" w:hAnsi="Book Antiqua" w:cs="Times New Roman"/>
          <w:spacing w:val="-6"/>
          <w:sz w:val="28"/>
          <w:szCs w:val="28"/>
        </w:rPr>
        <w:t xml:space="preserve">. </w:t>
      </w:r>
      <w:r w:rsidR="00886E53" w:rsidRPr="003B0003">
        <w:rPr>
          <w:rFonts w:ascii="Book Antiqua" w:hAnsi="Book Antiqua" w:cs="Times New Roman"/>
          <w:spacing w:val="-6"/>
          <w:sz w:val="28"/>
          <w:szCs w:val="28"/>
        </w:rPr>
        <w:t>Elmondja</w:t>
      </w:r>
      <w:r w:rsidRPr="003B0003">
        <w:rPr>
          <w:rFonts w:ascii="Book Antiqua" w:hAnsi="Book Antiqua" w:cs="Times New Roman"/>
          <w:spacing w:val="-6"/>
          <w:sz w:val="28"/>
          <w:szCs w:val="28"/>
        </w:rPr>
        <w:t>, milyen sokat jelen</w:t>
      </w:r>
      <w:r w:rsidR="003B0003" w:rsidRPr="003B0003">
        <w:rPr>
          <w:rFonts w:ascii="Book Antiqua" w:hAnsi="Book Antiqua" w:cs="Times New Roman"/>
          <w:spacing w:val="-6"/>
          <w:sz w:val="28"/>
          <w:szCs w:val="28"/>
        </w:rPr>
        <w:t>-</w:t>
      </w:r>
      <w:r w:rsidRPr="003B0003">
        <w:rPr>
          <w:rFonts w:ascii="Book Antiqua" w:hAnsi="Book Antiqua" w:cs="Times New Roman"/>
          <w:spacing w:val="-4"/>
          <w:sz w:val="28"/>
          <w:szCs w:val="28"/>
        </w:rPr>
        <w:t>tett a földosztás ígérete</w:t>
      </w:r>
      <w:r w:rsidR="00886E53" w:rsidRPr="003B0003">
        <w:rPr>
          <w:rFonts w:ascii="Book Antiqua" w:hAnsi="Book Antiqua" w:cs="Times New Roman"/>
          <w:spacing w:val="-4"/>
          <w:sz w:val="28"/>
          <w:szCs w:val="28"/>
        </w:rPr>
        <w:t>, ami</w:t>
      </w:r>
      <w:r w:rsidRPr="003B0003">
        <w:rPr>
          <w:rFonts w:ascii="Book Antiqua" w:hAnsi="Book Antiqua" w:cs="Times New Roman"/>
          <w:spacing w:val="-4"/>
          <w:sz w:val="28"/>
          <w:szCs w:val="28"/>
        </w:rPr>
        <w:t xml:space="preserve"> megegyezik magyar szabadságharcok fő </w:t>
      </w:r>
      <w:proofErr w:type="spellStart"/>
      <w:r w:rsidRPr="003B0003">
        <w:rPr>
          <w:rFonts w:ascii="Book Antiqua" w:hAnsi="Book Antiqua" w:cs="Times New Roman"/>
          <w:spacing w:val="-4"/>
          <w:sz w:val="28"/>
          <w:szCs w:val="28"/>
        </w:rPr>
        <w:t>ígére</w:t>
      </w:r>
      <w:r w:rsidR="003B0003" w:rsidRPr="003B0003">
        <w:rPr>
          <w:rFonts w:ascii="Book Antiqua" w:hAnsi="Book Antiqua" w:cs="Times New Roman"/>
          <w:spacing w:val="-4"/>
          <w:sz w:val="28"/>
          <w:szCs w:val="28"/>
        </w:rPr>
        <w:t>-</w:t>
      </w:r>
      <w:r w:rsidRPr="00694E06">
        <w:rPr>
          <w:rFonts w:ascii="Book Antiqua" w:hAnsi="Book Antiqua" w:cs="Times New Roman"/>
          <w:sz w:val="28"/>
          <w:szCs w:val="28"/>
        </w:rPr>
        <w:t>tével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. Ír arról, hogy </w:t>
      </w:r>
      <w:hyperlink r:id="rId20" w:tgtFrame="_blank" w:history="1"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 xml:space="preserve">José Antonio </w:t>
        </w:r>
        <w:proofErr w:type="spellStart"/>
        <w:r w:rsidRPr="00694E06">
          <w:rPr>
            <w:rStyle w:val="Hiperhivatkozs"/>
            <w:rFonts w:ascii="Book Antiqua" w:hAnsi="Book Antiqua" w:cs="Times New Roman"/>
            <w:color w:val="000000" w:themeColor="text1"/>
            <w:sz w:val="28"/>
            <w:szCs w:val="28"/>
            <w:u w:val="none"/>
          </w:rPr>
          <w:t>Páez</w:t>
        </w:r>
        <w:proofErr w:type="spellEnd"/>
      </w:hyperlink>
      <w:r w:rsidRPr="00694E06">
        <w:rPr>
          <w:rFonts w:ascii="Book Antiqua" w:hAnsi="Book Antiqua" w:cs="Times New Roman"/>
          <w:color w:val="000000" w:themeColor="text1"/>
          <w:sz w:val="28"/>
          <w:szCs w:val="28"/>
        </w:rPr>
        <w:t xml:space="preserve"> mikor</w:t>
      </w:r>
      <w:r w:rsidRPr="00694E06">
        <w:rPr>
          <w:rFonts w:ascii="Book Antiqua" w:hAnsi="Book Antiqua" w:cs="Times New Roman"/>
          <w:sz w:val="28"/>
          <w:szCs w:val="28"/>
        </w:rPr>
        <w:t xml:space="preserve"> csatlakozott Bolívar</w:t>
      </w:r>
      <w:r w:rsidRPr="003F3CCB">
        <w:rPr>
          <w:rFonts w:ascii="Book Antiqua" w:hAnsi="Book Antiqua" w:cs="Times New Roman"/>
          <w:spacing w:val="-2"/>
          <w:sz w:val="28"/>
          <w:szCs w:val="28"/>
        </w:rPr>
        <w:t>hoz</w:t>
      </w:r>
      <w:r w:rsidR="00886E53" w:rsidRPr="003F3CCB">
        <w:rPr>
          <w:rFonts w:ascii="Book Antiqua" w:hAnsi="Book Antiqua" w:cs="Times New Roman"/>
          <w:spacing w:val="-2"/>
          <w:sz w:val="28"/>
          <w:szCs w:val="28"/>
        </w:rPr>
        <w:t>; ő</w:t>
      </w:r>
      <w:r w:rsidRPr="003F3CCB">
        <w:rPr>
          <w:rFonts w:ascii="Book Antiqua" w:hAnsi="Book Antiqua" w:cs="Times New Roman"/>
          <w:spacing w:val="-2"/>
          <w:sz w:val="28"/>
          <w:szCs w:val="28"/>
        </w:rPr>
        <w:t xml:space="preserve"> is megígérte, hogy harcosai földet kapnak. </w:t>
      </w:r>
      <w:proofErr w:type="spellStart"/>
      <w:r w:rsidRPr="003F3CCB">
        <w:rPr>
          <w:rFonts w:ascii="Book Antiqua" w:hAnsi="Book Antiqua" w:cs="Times New Roman"/>
          <w:spacing w:val="-2"/>
          <w:sz w:val="28"/>
          <w:szCs w:val="28"/>
        </w:rPr>
        <w:t>Páez</w:t>
      </w:r>
      <w:proofErr w:type="spellEnd"/>
      <w:r w:rsidR="00886E53" w:rsidRPr="003F3CCB">
        <w:rPr>
          <w:rFonts w:ascii="Book Antiqua" w:hAnsi="Book Antiqua" w:cs="Times New Roman"/>
          <w:spacing w:val="-2"/>
          <w:sz w:val="28"/>
          <w:szCs w:val="28"/>
        </w:rPr>
        <w:t xml:space="preserve"> azonban</w:t>
      </w:r>
      <w:r w:rsidRPr="003F3CCB">
        <w:rPr>
          <w:rFonts w:ascii="Book Antiqua" w:hAnsi="Book Antiqua" w:cs="Times New Roman"/>
          <w:spacing w:val="-2"/>
          <w:sz w:val="28"/>
          <w:szCs w:val="28"/>
        </w:rPr>
        <w:t xml:space="preserve"> egyszerre</w:t>
      </w:r>
      <w:r w:rsidRPr="00694E06">
        <w:rPr>
          <w:rFonts w:ascii="Book Antiqua" w:hAnsi="Book Antiqua" w:cs="Times New Roman"/>
          <w:sz w:val="28"/>
          <w:szCs w:val="28"/>
        </w:rPr>
        <w:t xml:space="preserve"> volt bandita és hős, és az elsők között árulta el 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bo</w:t>
      </w:r>
      <w:r w:rsidR="00886E53" w:rsidRPr="00694E06">
        <w:rPr>
          <w:rFonts w:ascii="Book Antiqua" w:hAnsi="Book Antiqua" w:cs="Times New Roman"/>
          <w:sz w:val="28"/>
          <w:szCs w:val="28"/>
        </w:rPr>
        <w:t>lívari</w:t>
      </w:r>
      <w:proofErr w:type="spellEnd"/>
      <w:r w:rsidR="00886E53" w:rsidRPr="00694E06">
        <w:rPr>
          <w:rFonts w:ascii="Book Antiqua" w:hAnsi="Book Antiqua" w:cs="Times New Roman"/>
          <w:sz w:val="28"/>
          <w:szCs w:val="28"/>
        </w:rPr>
        <w:t xml:space="preserve"> egységes Amerikát. Jókai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llanero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had</w:t>
      </w:r>
      <w:r w:rsidR="00886E53" w:rsidRPr="00694E06">
        <w:rPr>
          <w:rFonts w:ascii="Book Antiqua" w:hAnsi="Book Antiqua" w:cs="Times New Roman"/>
          <w:sz w:val="28"/>
          <w:szCs w:val="28"/>
        </w:rPr>
        <w:t>urat</w:t>
      </w:r>
      <w:proofErr w:type="spellEnd"/>
      <w:r w:rsidR="00886E53" w:rsidRPr="00694E06">
        <w:rPr>
          <w:rFonts w:ascii="Book Antiqua" w:hAnsi="Book Antiqua" w:cs="Times New Roman"/>
          <w:sz w:val="28"/>
          <w:szCs w:val="28"/>
        </w:rPr>
        <w:t xml:space="preserve"> is megemlíti</w:t>
      </w:r>
      <w:r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886E53" w:rsidRPr="00694E06">
        <w:rPr>
          <w:rFonts w:ascii="Book Antiqua" w:hAnsi="Book Antiqua" w:cs="Times New Roman"/>
          <w:sz w:val="28"/>
          <w:szCs w:val="28"/>
        </w:rPr>
        <w:t>a</w:t>
      </w:r>
      <w:r w:rsidRPr="00694E06">
        <w:rPr>
          <w:rFonts w:ascii="Book Antiqua" w:hAnsi="Book Antiqua" w:cs="Times New Roman"/>
          <w:sz w:val="28"/>
          <w:szCs w:val="28"/>
        </w:rPr>
        <w:t>kit saját szülőföldje felszabadítása sokkal jobban érdekelt, mint a többi amerikai gyarmat sorsa.</w:t>
      </w:r>
    </w:p>
    <w:p w:rsidR="00025E2D" w:rsidRPr="00694E06" w:rsidRDefault="00886E53" w:rsidP="003F3CC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Jókainak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a magyar hazafiaknak szánt üzenete, hogy kel</w:t>
      </w:r>
      <w:r w:rsidRPr="00694E06">
        <w:rPr>
          <w:rFonts w:ascii="Book Antiqua" w:hAnsi="Book Antiqua" w:cs="Times New Roman"/>
          <w:sz w:val="28"/>
          <w:szCs w:val="28"/>
        </w:rPr>
        <w:t>lő ki</w:t>
      </w:r>
      <w:r w:rsidRPr="003F3CCB">
        <w:rPr>
          <w:rFonts w:ascii="Book Antiqua" w:hAnsi="Book Antiqua" w:cs="Times New Roman"/>
          <w:spacing w:val="-4"/>
          <w:sz w:val="28"/>
          <w:szCs w:val="28"/>
        </w:rPr>
        <w:t>tartással és elszántsággal a szabadság</w:t>
      </w:r>
      <w:r w:rsidR="00025E2D" w:rsidRPr="003F3CCB">
        <w:rPr>
          <w:rFonts w:ascii="Book Antiqua" w:hAnsi="Book Antiqua" w:cs="Times New Roman"/>
          <w:spacing w:val="-4"/>
          <w:sz w:val="28"/>
          <w:szCs w:val="28"/>
        </w:rPr>
        <w:t xml:space="preserve"> és </w:t>
      </w:r>
      <w:r w:rsidRPr="003F3CCB">
        <w:rPr>
          <w:rFonts w:ascii="Book Antiqua" w:hAnsi="Book Antiqua" w:cs="Times New Roman"/>
          <w:spacing w:val="-4"/>
          <w:sz w:val="28"/>
          <w:szCs w:val="28"/>
        </w:rPr>
        <w:t>a függetlenség</w:t>
      </w:r>
      <w:r w:rsidR="00025E2D" w:rsidRPr="003F3CCB">
        <w:rPr>
          <w:rFonts w:ascii="Book Antiqua" w:hAnsi="Book Antiqua" w:cs="Times New Roman"/>
          <w:spacing w:val="-4"/>
          <w:sz w:val="28"/>
          <w:szCs w:val="28"/>
        </w:rPr>
        <w:t xml:space="preserve"> nem pusztán álom,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hanem valóság. Ha sikerült Latin-Amerikában </w:t>
      </w:r>
      <w:r w:rsidRPr="00694E06">
        <w:rPr>
          <w:rFonts w:ascii="Book Antiqua" w:hAnsi="Book Antiqua" w:cs="Times New Roman"/>
          <w:sz w:val="28"/>
          <w:szCs w:val="28"/>
        </w:rPr>
        <w:t>elérni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, Magyarországon is </w:t>
      </w:r>
      <w:r w:rsidRPr="00694E06">
        <w:rPr>
          <w:rFonts w:ascii="Book Antiqua" w:hAnsi="Book Antiqua" w:cs="Times New Roman"/>
          <w:sz w:val="28"/>
          <w:szCs w:val="28"/>
        </w:rPr>
        <w:t>sikerülhet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. Jókainak elég volt bujdosnia, </w:t>
      </w:r>
      <w:r w:rsidRPr="00694E06">
        <w:rPr>
          <w:rFonts w:ascii="Book Antiqua" w:hAnsi="Book Antiqua" w:cs="Times New Roman"/>
          <w:sz w:val="28"/>
          <w:szCs w:val="28"/>
        </w:rPr>
        <w:t>különleges tehetsége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és tengernyi </w:t>
      </w:r>
      <w:r w:rsidR="00025E2D" w:rsidRPr="00152473">
        <w:rPr>
          <w:rFonts w:ascii="Book Antiqua" w:hAnsi="Book Antiqua" w:cs="Times New Roman"/>
          <w:sz w:val="28"/>
          <w:szCs w:val="28"/>
        </w:rPr>
        <w:t>pártfogój</w:t>
      </w:r>
      <w:r w:rsidR="003F3CCB" w:rsidRPr="00152473">
        <w:rPr>
          <w:rFonts w:ascii="Book Antiqua" w:hAnsi="Book Antiqua" w:cs="Times New Roman"/>
          <w:sz w:val="28"/>
          <w:szCs w:val="28"/>
        </w:rPr>
        <w:t>ának köszönhetően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bujkálnia sem kellett sokat. A forradalom és szabadságharc vezérének, Kossuth Lajosnak ellenben a száműzetés jutott. </w:t>
      </w:r>
    </w:p>
    <w:p w:rsidR="00886E53" w:rsidRPr="00694E06" w:rsidRDefault="00886E53" w:rsidP="00694E0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25E2D" w:rsidRPr="003F3CCB" w:rsidRDefault="00025E2D" w:rsidP="003F3CCB">
      <w:pPr>
        <w:spacing w:after="120" w:line="240" w:lineRule="auto"/>
        <w:rPr>
          <w:rFonts w:ascii="Book Antiqua" w:hAnsi="Book Antiqua" w:cs="Times New Roman"/>
          <w:b/>
          <w:i/>
          <w:sz w:val="28"/>
          <w:szCs w:val="28"/>
        </w:rPr>
      </w:pPr>
      <w:r w:rsidRPr="003F3CCB">
        <w:rPr>
          <w:rFonts w:ascii="Book Antiqua" w:hAnsi="Book Antiqua" w:cs="Times New Roman"/>
          <w:b/>
          <w:i/>
          <w:sz w:val="28"/>
          <w:szCs w:val="28"/>
        </w:rPr>
        <w:t>Kossuth Lajos</w:t>
      </w:r>
    </w:p>
    <w:p w:rsidR="00025E2D" w:rsidRPr="00694E06" w:rsidRDefault="00F339EE" w:rsidP="003F3CC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hyperlink r:id="rId21" w:tooltip="Udvard" w:history="1">
        <w:r w:rsidR="00025E2D"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Udvardi</w:t>
        </w:r>
      </w:hyperlink>
      <w:r w:rsidR="00025E2D" w:rsidRPr="00694E06">
        <w:rPr>
          <w:rFonts w:ascii="Book Antiqua" w:hAnsi="Book Antiqua" w:cs="Times New Roman"/>
          <w:sz w:val="28"/>
          <w:szCs w:val="28"/>
        </w:rPr>
        <w:t xml:space="preserve"> és </w:t>
      </w:r>
      <w:hyperlink r:id="rId22" w:tooltip="Kossuth (városrész)" w:history="1">
        <w:proofErr w:type="spellStart"/>
        <w:r w:rsidR="00025E2D"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kossuthfalvi</w:t>
        </w:r>
        <w:proofErr w:type="spellEnd"/>
      </w:hyperlink>
      <w:r w:rsidR="00025E2D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025E2D" w:rsidRPr="00694E06">
        <w:rPr>
          <w:rFonts w:ascii="Book Antiqua" w:hAnsi="Book Antiqua" w:cs="Times New Roman"/>
          <w:bCs/>
          <w:sz w:val="28"/>
          <w:szCs w:val="28"/>
        </w:rPr>
        <w:t>Kossuth Lajos</w:t>
      </w:r>
      <w:r w:rsidR="00886E53" w:rsidRPr="00694E06">
        <w:rPr>
          <w:rFonts w:ascii="Book Antiqua" w:hAnsi="Book Antiqua" w:cs="Times New Roman"/>
          <w:sz w:val="28"/>
          <w:szCs w:val="28"/>
        </w:rPr>
        <w:t>, az 1848–</w:t>
      </w:r>
      <w:r w:rsidR="007711C6" w:rsidRPr="00694E06">
        <w:rPr>
          <w:rFonts w:ascii="Book Antiqua" w:hAnsi="Book Antiqua" w:cs="Times New Roman"/>
          <w:sz w:val="28"/>
          <w:szCs w:val="28"/>
        </w:rPr>
        <w:t>18</w:t>
      </w:r>
      <w:r w:rsidR="00025E2D" w:rsidRPr="00694E06">
        <w:rPr>
          <w:rFonts w:ascii="Book Antiqua" w:hAnsi="Book Antiqua" w:cs="Times New Roman"/>
          <w:sz w:val="28"/>
          <w:szCs w:val="28"/>
        </w:rPr>
        <w:t>49-es forrad</w:t>
      </w:r>
      <w:r w:rsidR="003F3CCB">
        <w:rPr>
          <w:rFonts w:ascii="Book Antiqua" w:hAnsi="Book Antiqua" w:cs="Times New Roman"/>
          <w:sz w:val="28"/>
          <w:szCs w:val="28"/>
        </w:rPr>
        <w:t>alom és szabadságharc kormányzó-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elnöke </w:t>
      </w:r>
      <w:hyperlink r:id="rId23" w:tooltip="1802" w:history="1">
        <w:r w:rsidR="00025E2D"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1802</w:t>
        </w:r>
      </w:hyperlink>
      <w:r w:rsidR="00025E2D" w:rsidRPr="00694E06">
        <w:rPr>
          <w:rFonts w:ascii="Book Antiqua" w:hAnsi="Book Antiqua" w:cs="Times New Roman"/>
          <w:sz w:val="28"/>
          <w:szCs w:val="28"/>
        </w:rPr>
        <w:t>-ben szület</w:t>
      </w:r>
      <w:r w:rsidR="00886E53" w:rsidRPr="00694E06">
        <w:rPr>
          <w:rFonts w:ascii="Book Antiqua" w:hAnsi="Book Antiqua" w:cs="Times New Roman"/>
          <w:sz w:val="28"/>
          <w:szCs w:val="28"/>
        </w:rPr>
        <w:t>ett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Mono</w:t>
      </w:r>
      <w:r w:rsidR="00886E53" w:rsidRPr="00694E06">
        <w:rPr>
          <w:rFonts w:ascii="Book Antiqua" w:hAnsi="Book Antiqua" w:cs="Times New Roman"/>
          <w:sz w:val="28"/>
          <w:szCs w:val="28"/>
        </w:rPr>
        <w:t xml:space="preserve">kon, közel a világhírű boráról 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ismert </w:t>
      </w:r>
      <w:r w:rsidR="00886E53" w:rsidRPr="00694E06">
        <w:rPr>
          <w:rFonts w:ascii="Book Antiqua" w:hAnsi="Book Antiqua" w:cs="Times New Roman"/>
          <w:sz w:val="28"/>
          <w:szCs w:val="28"/>
        </w:rPr>
        <w:t>Tokaji-</w:t>
      </w:r>
      <w:r w:rsidR="00025E2D" w:rsidRPr="00694E06">
        <w:rPr>
          <w:rFonts w:ascii="Book Antiqua" w:hAnsi="Book Antiqua" w:cs="Times New Roman"/>
          <w:sz w:val="28"/>
          <w:szCs w:val="28"/>
        </w:rPr>
        <w:t>hegységhez.</w:t>
      </w:r>
    </w:p>
    <w:p w:rsidR="00025E2D" w:rsidRPr="00694E06" w:rsidRDefault="00025E2D" w:rsidP="003F3CC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694E06">
        <w:rPr>
          <w:rFonts w:ascii="Book Antiqua" w:hAnsi="Book Antiqua" w:cs="Times New Roman"/>
          <w:sz w:val="28"/>
          <w:szCs w:val="28"/>
        </w:rPr>
        <w:t xml:space="preserve">Kossuth a </w:t>
      </w:r>
      <w:hyperlink r:id="rId24" w:tooltip="Batthyány-kormány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Batthyány-kormány</w:t>
        </w:r>
      </w:hyperlink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hyperlink r:id="rId25" w:tooltip="Magyarország pénzügyminisztereinek listája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pénzügyminisztere</w:t>
        </w:r>
      </w:hyperlink>
      <w:r w:rsidRPr="00694E06">
        <w:rPr>
          <w:rFonts w:ascii="Book Antiqua" w:hAnsi="Book Antiqua" w:cs="Times New Roman"/>
          <w:sz w:val="28"/>
          <w:szCs w:val="28"/>
        </w:rPr>
        <w:t xml:space="preserve">, a </w:t>
      </w:r>
      <w:hyperlink r:id="rId26" w:tooltip="Országos Honvédelmi Bizottmány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Honvédelmi Bizottmány</w:t>
        </w:r>
      </w:hyperlink>
      <w:r w:rsidRPr="00694E06">
        <w:rPr>
          <w:rFonts w:ascii="Book Antiqua" w:hAnsi="Book Antiqua" w:cs="Times New Roman"/>
          <w:sz w:val="28"/>
          <w:szCs w:val="28"/>
        </w:rPr>
        <w:t xml:space="preserve"> elnöke, </w:t>
      </w:r>
      <w:hyperlink r:id="rId27" w:tooltip="Magyarország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Magyarország</w:t>
        </w:r>
        <w:proofErr w:type="gramEnd"/>
      </w:hyperlink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hyperlink r:id="rId28" w:tooltip="Kormányzó" w:history="1">
        <w:proofErr w:type="gramStart"/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kormányzó</w:t>
        </w:r>
        <w:proofErr w:type="gramEnd"/>
      </w:hyperlink>
      <w:r w:rsidR="00886E53" w:rsidRPr="00694E06">
        <w:rPr>
          <w:rFonts w:ascii="Book Antiqua" w:hAnsi="Book Antiqua" w:cs="Times New Roman"/>
          <w:sz w:val="28"/>
          <w:szCs w:val="28"/>
        </w:rPr>
        <w:t>ja</w:t>
      </w:r>
      <w:r w:rsidRPr="00694E06">
        <w:rPr>
          <w:rFonts w:ascii="Book Antiqua" w:hAnsi="Book Antiqua" w:cs="Times New Roman"/>
          <w:sz w:val="28"/>
          <w:szCs w:val="28"/>
        </w:rPr>
        <w:t xml:space="preserve">. A nemzeti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függetlensé</w:t>
      </w:r>
      <w:r w:rsidR="003F3CCB">
        <w:rPr>
          <w:rFonts w:ascii="Book Antiqua" w:hAnsi="Book Antiqua" w:cs="Times New Roman"/>
          <w:sz w:val="28"/>
          <w:szCs w:val="28"/>
        </w:rPr>
        <w:t>-</w:t>
      </w:r>
      <w:r w:rsidRPr="00694E06">
        <w:rPr>
          <w:rFonts w:ascii="Book Antiqua" w:hAnsi="Book Antiqua" w:cs="Times New Roman"/>
          <w:sz w:val="28"/>
          <w:szCs w:val="28"/>
        </w:rPr>
        <w:t>gért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, a rendi kiváltságok felszámolásáért és a polgári szabadságjogokért vívott </w:t>
      </w:r>
      <w:hyperlink r:id="rId29" w:tooltip="19. század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19. századi</w:t>
        </w:r>
      </w:hyperlink>
      <w:r w:rsidRPr="00694E06">
        <w:rPr>
          <w:rFonts w:ascii="Book Antiqua" w:hAnsi="Book Antiqua" w:cs="Times New Roman"/>
          <w:sz w:val="28"/>
          <w:szCs w:val="28"/>
        </w:rPr>
        <w:t xml:space="preserve"> küzdelem egyik legnagyobb alakja, a </w:t>
      </w:r>
      <w:hyperlink r:id="rId30" w:tooltip="1848–49-es forradalom és szabadságharc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magyar szabadságharc</w:t>
        </w:r>
      </w:hyperlink>
      <w:r w:rsidRPr="00694E06">
        <w:rPr>
          <w:rFonts w:ascii="Book Antiqua" w:hAnsi="Book Antiqua" w:cs="Times New Roman"/>
          <w:sz w:val="28"/>
          <w:szCs w:val="28"/>
        </w:rPr>
        <w:t xml:space="preserve"> vezére. </w:t>
      </w:r>
      <w:r w:rsidR="007711C6" w:rsidRPr="00694E06">
        <w:rPr>
          <w:rFonts w:ascii="Book Antiqua" w:hAnsi="Book Antiqua" w:cs="Times New Roman"/>
          <w:sz w:val="28"/>
          <w:szCs w:val="28"/>
        </w:rPr>
        <w:t>Petőfi Sándorral és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7711C6" w:rsidRPr="00694E06">
        <w:rPr>
          <w:rFonts w:ascii="Book Antiqua" w:hAnsi="Book Antiqua" w:cs="Times New Roman"/>
          <w:sz w:val="28"/>
          <w:szCs w:val="28"/>
        </w:rPr>
        <w:t xml:space="preserve">Széchenyi Istvánnal a </w:t>
      </w:r>
      <w:r w:rsidRPr="00694E06">
        <w:rPr>
          <w:rFonts w:ascii="Book Antiqua" w:hAnsi="Book Antiqua" w:cs="Times New Roman"/>
          <w:sz w:val="28"/>
          <w:szCs w:val="28"/>
        </w:rPr>
        <w:t xml:space="preserve">magyar </w:t>
      </w:r>
      <w:r w:rsidRPr="00694E06">
        <w:rPr>
          <w:rFonts w:ascii="Book Antiqua" w:hAnsi="Book Antiqua" w:cs="Times New Roman"/>
          <w:sz w:val="28"/>
          <w:szCs w:val="28"/>
        </w:rPr>
        <w:lastRenderedPageBreak/>
        <w:t>nép szemében</w:t>
      </w:r>
      <w:r w:rsidR="007711C6" w:rsidRPr="00694E06">
        <w:rPr>
          <w:rFonts w:ascii="Book Antiqua" w:hAnsi="Book Antiqua" w:cs="Times New Roman"/>
          <w:sz w:val="28"/>
          <w:szCs w:val="28"/>
        </w:rPr>
        <w:t xml:space="preserve"> ők </w:t>
      </w:r>
      <w:r w:rsidRPr="00694E06">
        <w:rPr>
          <w:rFonts w:ascii="Book Antiqua" w:hAnsi="Book Antiqua" w:cs="Times New Roman"/>
          <w:sz w:val="28"/>
          <w:szCs w:val="28"/>
        </w:rPr>
        <w:t xml:space="preserve">testesítik meg leginkább az 1848–1849-es forradalmat és szabadságharcot. Újságírói álneve: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Deregnyei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. </w:t>
      </w:r>
    </w:p>
    <w:p w:rsidR="00025E2D" w:rsidRPr="00152473" w:rsidRDefault="00025E2D" w:rsidP="003F3CCB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Nevéhez fűződik az önálló magyar pénz, vagyis a </w:t>
      </w:r>
      <w:hyperlink r:id="rId31" w:tooltip="Kossuth-bankó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Kossuth-bankó</w:t>
        </w:r>
      </w:hyperlink>
      <w:r w:rsidRPr="00694E06">
        <w:rPr>
          <w:rFonts w:ascii="Book Antiqua" w:hAnsi="Book Antiqua" w:cs="Times New Roman"/>
          <w:sz w:val="28"/>
          <w:szCs w:val="28"/>
        </w:rPr>
        <w:t xml:space="preserve"> megteremtése és az ország első </w:t>
      </w:r>
      <w:hyperlink r:id="rId32" w:tooltip="Költségvetés (a lap nem létezik)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költségvetésének</w:t>
        </w:r>
      </w:hyperlink>
      <w:r w:rsidRPr="00694E06">
        <w:rPr>
          <w:rFonts w:ascii="Book Antiqua" w:hAnsi="Book Antiqua" w:cs="Times New Roman"/>
          <w:sz w:val="28"/>
          <w:szCs w:val="28"/>
        </w:rPr>
        <w:t xml:space="preserve"> összeállítása is. Kossuth kitűnő szónok volt. Az 1848. július elején megnyílt </w:t>
      </w:r>
      <w:r w:rsidRPr="00152473">
        <w:rPr>
          <w:rFonts w:ascii="Book Antiqua" w:hAnsi="Book Antiqua" w:cs="Times New Roman"/>
          <w:sz w:val="28"/>
          <w:szCs w:val="28"/>
        </w:rPr>
        <w:t>országgyűlésen ő</w:t>
      </w:r>
      <w:r w:rsidR="003F3CCB" w:rsidRPr="00152473">
        <w:rPr>
          <w:rFonts w:ascii="Book Antiqua" w:hAnsi="Book Antiqua" w:cs="Times New Roman"/>
          <w:sz w:val="28"/>
          <w:szCs w:val="28"/>
        </w:rPr>
        <w:t>t</w:t>
      </w:r>
      <w:r w:rsidRPr="00152473">
        <w:rPr>
          <w:rFonts w:ascii="Book Antiqua" w:hAnsi="Book Antiqua" w:cs="Times New Roman"/>
          <w:sz w:val="28"/>
          <w:szCs w:val="28"/>
        </w:rPr>
        <w:t xml:space="preserve"> </w:t>
      </w:r>
      <w:r w:rsidR="003F3CCB" w:rsidRPr="00152473">
        <w:rPr>
          <w:rFonts w:ascii="Book Antiqua" w:hAnsi="Book Antiqua" w:cs="Times New Roman"/>
          <w:sz w:val="28"/>
          <w:szCs w:val="28"/>
        </w:rPr>
        <w:t>megbízták meg</w:t>
      </w:r>
      <w:r w:rsidRPr="00152473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 xml:space="preserve">a kormány politikájának képviseletével és a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parlamenttel</w:t>
      </w:r>
      <w:proofErr w:type="gramEnd"/>
      <w:r w:rsidRPr="00694E06">
        <w:rPr>
          <w:rFonts w:ascii="Book Antiqua" w:hAnsi="Book Antiqua" w:cs="Times New Roman"/>
          <w:sz w:val="28"/>
          <w:szCs w:val="28"/>
        </w:rPr>
        <w:t xml:space="preserve"> való </w:t>
      </w:r>
      <w:r w:rsidR="00152473">
        <w:rPr>
          <w:rFonts w:ascii="Book Antiqua" w:hAnsi="Book Antiqua" w:cs="Times New Roman"/>
          <w:sz w:val="28"/>
          <w:szCs w:val="28"/>
        </w:rPr>
        <w:t>kapcsolattal</w:t>
      </w:r>
      <w:r w:rsidRPr="00694E06">
        <w:rPr>
          <w:rFonts w:ascii="Book Antiqua" w:hAnsi="Book Antiqua" w:cs="Times New Roman"/>
          <w:sz w:val="28"/>
          <w:szCs w:val="28"/>
        </w:rPr>
        <w:t xml:space="preserve">. Legnevezetesebb beszédét betegen mondta el, </w:t>
      </w:r>
      <w:r w:rsidR="00152473">
        <w:rPr>
          <w:rFonts w:ascii="Book Antiqua" w:hAnsi="Book Antiqua" w:cs="Times New Roman"/>
          <w:sz w:val="28"/>
          <w:szCs w:val="28"/>
        </w:rPr>
        <w:t xml:space="preserve">ez 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külsején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is meglátszott, de ez csak fokozta fellépésének érdekességét</w:t>
      </w:r>
      <w:r w:rsidR="00ED2FBD" w:rsidRPr="00694E06">
        <w:rPr>
          <w:rFonts w:ascii="Book Antiqua" w:hAnsi="Book Antiqua" w:cs="Times New Roman"/>
          <w:sz w:val="28"/>
          <w:szCs w:val="28"/>
        </w:rPr>
        <w:t xml:space="preserve">: </w:t>
      </w:r>
      <w:r w:rsidRPr="00694E06">
        <w:rPr>
          <w:rFonts w:ascii="Book Antiqua" w:hAnsi="Book Antiqua" w:cs="Times New Roman"/>
          <w:iCs/>
          <w:sz w:val="28"/>
          <w:szCs w:val="28"/>
        </w:rPr>
        <w:t>„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Midőn a szószékre lépek, hogy önöket felhívjam uraim, </w:t>
      </w:r>
      <w:proofErr w:type="spellStart"/>
      <w:r w:rsidRPr="00152473">
        <w:rPr>
          <w:rFonts w:ascii="Book Antiqua" w:hAnsi="Book Antiqua" w:cs="Times New Roman"/>
          <w:i/>
          <w:iCs/>
          <w:sz w:val="28"/>
          <w:szCs w:val="28"/>
        </w:rPr>
        <w:t>mentsék</w:t>
      </w:r>
      <w:proofErr w:type="spellEnd"/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 meg a </w:t>
      </w:r>
      <w:r w:rsidRPr="00152473">
        <w:rPr>
          <w:rFonts w:ascii="Book Antiqua" w:hAnsi="Book Antiqua" w:cs="Times New Roman"/>
          <w:i/>
          <w:iCs/>
          <w:spacing w:val="-2"/>
          <w:sz w:val="28"/>
          <w:szCs w:val="28"/>
        </w:rPr>
        <w:t>hazát, e percnek nagyszerűsége szorítva hat keblemre. A haza veszélyben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 van. Egyfelől a horvát és szerb lázadás, másfelől az osztrák minisztérium áskálódásai fenyegetik a kivívo</w:t>
      </w:r>
      <w:r w:rsidR="00EE33C8" w:rsidRPr="00152473">
        <w:rPr>
          <w:rFonts w:ascii="Book Antiqua" w:hAnsi="Book Antiqua" w:cs="Times New Roman"/>
          <w:i/>
          <w:iCs/>
          <w:sz w:val="28"/>
          <w:szCs w:val="28"/>
        </w:rPr>
        <w:t xml:space="preserve">tt eredményeket. A nemzet nem </w:t>
      </w:r>
      <w:proofErr w:type="spellStart"/>
      <w:r w:rsidR="00EE33C8" w:rsidRPr="00152473">
        <w:rPr>
          <w:rFonts w:ascii="Book Antiqua" w:hAnsi="Book Antiqua" w:cs="Times New Roman"/>
          <w:i/>
          <w:iCs/>
          <w:sz w:val="28"/>
          <w:szCs w:val="28"/>
        </w:rPr>
        <w:t>bí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>zhatik</w:t>
      </w:r>
      <w:proofErr w:type="spellEnd"/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 másba</w:t>
      </w:r>
      <w:r w:rsidR="00EE33C8" w:rsidRPr="00152473">
        <w:rPr>
          <w:rFonts w:ascii="Book Antiqua" w:hAnsi="Book Antiqua" w:cs="Times New Roman"/>
          <w:i/>
          <w:iCs/>
          <w:sz w:val="28"/>
          <w:szCs w:val="28"/>
        </w:rPr>
        <w:t>n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>, mint saját erejébe</w:t>
      </w:r>
      <w:r w:rsidR="00EE33C8" w:rsidRPr="00152473">
        <w:rPr>
          <w:rFonts w:ascii="Book Antiqua" w:hAnsi="Book Antiqua" w:cs="Times New Roman"/>
          <w:i/>
          <w:iCs/>
          <w:sz w:val="28"/>
          <w:szCs w:val="28"/>
        </w:rPr>
        <w:t>n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. Mondják ki önök, hogy a nemzet el van határozva kormányának, </w:t>
      </w:r>
      <w:proofErr w:type="spellStart"/>
      <w:r w:rsidRPr="00152473">
        <w:rPr>
          <w:rFonts w:ascii="Book Antiqua" w:hAnsi="Book Antiqua" w:cs="Times New Roman"/>
          <w:i/>
          <w:iCs/>
          <w:sz w:val="28"/>
          <w:szCs w:val="28"/>
        </w:rPr>
        <w:t>alkotmá</w:t>
      </w:r>
      <w:r w:rsidR="00152473">
        <w:rPr>
          <w:rFonts w:ascii="Book Antiqua" w:hAnsi="Book Antiqua" w:cs="Times New Roman"/>
          <w:i/>
          <w:iCs/>
          <w:sz w:val="28"/>
          <w:szCs w:val="28"/>
        </w:rPr>
        <w:t>-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>nyának</w:t>
      </w:r>
      <w:proofErr w:type="spellEnd"/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, önállásának védelmére a legnagyobb áldozatokat is meghozni, s hogy e tekintetben oly alkut, mely szabadságát és önállását legkevésbé is sérthetné, senkitől semmi áron el nem </w:t>
      </w:r>
      <w:r w:rsidR="00EE33C8" w:rsidRPr="00152473">
        <w:rPr>
          <w:rFonts w:ascii="Book Antiqua" w:hAnsi="Book Antiqua" w:cs="Times New Roman"/>
          <w:i/>
          <w:iCs/>
          <w:sz w:val="28"/>
          <w:szCs w:val="28"/>
        </w:rPr>
        <w:t>fogad, hanem minden méltányos kí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>vánatokat akárki irányában is örökké teljesíteni kész. E c</w:t>
      </w:r>
      <w:r w:rsidR="00EE33C8" w:rsidRPr="00152473">
        <w:rPr>
          <w:rFonts w:ascii="Book Antiqua" w:hAnsi="Book Antiqua" w:cs="Times New Roman"/>
          <w:i/>
          <w:iCs/>
          <w:sz w:val="28"/>
          <w:szCs w:val="28"/>
        </w:rPr>
        <w:t>élból szükséges a haderőnek 200 ezer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 főnyire emelése, ennek </w:t>
      </w:r>
      <w:proofErr w:type="spellStart"/>
      <w:r w:rsidRPr="00152473">
        <w:rPr>
          <w:rFonts w:ascii="Book Antiqua" w:hAnsi="Book Antiqua" w:cs="Times New Roman"/>
          <w:i/>
          <w:iCs/>
          <w:sz w:val="28"/>
          <w:szCs w:val="28"/>
        </w:rPr>
        <w:t>felfegyverezésére</w:t>
      </w:r>
      <w:proofErr w:type="spellEnd"/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 pedig 42 millió forint</w:t>
      </w:r>
      <w:r w:rsidR="00077AB2" w:rsidRPr="00152473">
        <w:rPr>
          <w:rFonts w:ascii="Book Antiqua" w:hAnsi="Book Antiqua" w:cs="Times New Roman"/>
          <w:i/>
          <w:iCs/>
          <w:sz w:val="28"/>
          <w:szCs w:val="28"/>
        </w:rPr>
        <w:t>.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>”</w:t>
      </w:r>
      <w:r w:rsidRPr="00694E06">
        <w:rPr>
          <w:rFonts w:ascii="Book Antiqua" w:hAnsi="Book Antiqua" w:cs="Times New Roman"/>
          <w:sz w:val="28"/>
          <w:szCs w:val="28"/>
        </w:rPr>
        <w:t xml:space="preserve"> Még mielőtt befejezte volna, felkelt </w:t>
      </w:r>
      <w:hyperlink r:id="rId33" w:tooltip="Nyáry Pál (politikus)" w:history="1">
        <w:r w:rsidRPr="00694E06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</w:rPr>
          <w:t>Nyáry Pál</w:t>
        </w:r>
      </w:hyperlink>
      <w:r w:rsidRPr="00694E06">
        <w:rPr>
          <w:rFonts w:ascii="Book Antiqua" w:hAnsi="Book Antiqua" w:cs="Times New Roman"/>
          <w:sz w:val="28"/>
          <w:szCs w:val="28"/>
        </w:rPr>
        <w:t>, az ellenzék vezére</w:t>
      </w:r>
      <w:r w:rsidR="00077AB2" w:rsidRPr="00694E06">
        <w:rPr>
          <w:rFonts w:ascii="Book Antiqua" w:hAnsi="Book Antiqua" w:cs="Times New Roman"/>
          <w:sz w:val="28"/>
          <w:szCs w:val="28"/>
        </w:rPr>
        <w:t>,</w:t>
      </w:r>
      <w:r w:rsidRPr="00694E06">
        <w:rPr>
          <w:rFonts w:ascii="Book Antiqua" w:hAnsi="Book Antiqua" w:cs="Times New Roman"/>
          <w:sz w:val="28"/>
          <w:szCs w:val="28"/>
        </w:rPr>
        <w:t xml:space="preserve"> és esküre emelt kézzel felkiáltott: </w:t>
      </w:r>
      <w:r w:rsidRPr="00694E06">
        <w:rPr>
          <w:rFonts w:ascii="Book Antiqua" w:hAnsi="Book Antiqua" w:cs="Times New Roman"/>
          <w:iCs/>
          <w:sz w:val="28"/>
          <w:szCs w:val="28"/>
        </w:rPr>
        <w:t>„Megadjuk!”</w:t>
      </w:r>
      <w:r w:rsidRPr="00694E06">
        <w:rPr>
          <w:rFonts w:ascii="Book Antiqua" w:hAnsi="Book Antiqua" w:cs="Times New Roman"/>
          <w:sz w:val="28"/>
          <w:szCs w:val="28"/>
        </w:rPr>
        <w:t xml:space="preserve"> Példáját az egész ház követte. Kossuth keresztbe fonta mellén </w:t>
      </w:r>
      <w:r w:rsidR="00077AB2" w:rsidRPr="00694E06">
        <w:rPr>
          <w:rFonts w:ascii="Book Antiqua" w:hAnsi="Book Antiqua" w:cs="Times New Roman"/>
          <w:sz w:val="28"/>
          <w:szCs w:val="28"/>
        </w:rPr>
        <w:t>kezét,</w:t>
      </w:r>
      <w:r w:rsidRPr="00694E06">
        <w:rPr>
          <w:rFonts w:ascii="Book Antiqua" w:hAnsi="Book Antiqua" w:cs="Times New Roman"/>
          <w:sz w:val="28"/>
          <w:szCs w:val="28"/>
        </w:rPr>
        <w:t xml:space="preserve"> könnyes szemekkel mélyen meghajolt a ház előtt, </w:t>
      </w:r>
      <w:r w:rsidR="00077AB2" w:rsidRPr="00694E06">
        <w:rPr>
          <w:rFonts w:ascii="Book Antiqua" w:hAnsi="Book Antiqua" w:cs="Times New Roman"/>
          <w:sz w:val="28"/>
          <w:szCs w:val="28"/>
        </w:rPr>
        <w:t xml:space="preserve">s </w:t>
      </w:r>
      <w:r w:rsidRPr="00694E06">
        <w:rPr>
          <w:rFonts w:ascii="Book Antiqua" w:hAnsi="Book Antiqua" w:cs="Times New Roman"/>
          <w:sz w:val="28"/>
          <w:szCs w:val="28"/>
        </w:rPr>
        <w:t xml:space="preserve">így fejezve be beszédét: </w:t>
      </w:r>
      <w:r w:rsidRPr="00694E06">
        <w:rPr>
          <w:rFonts w:ascii="Book Antiqua" w:hAnsi="Book Antiqua" w:cs="Times New Roman"/>
          <w:iCs/>
          <w:sz w:val="28"/>
          <w:szCs w:val="28"/>
        </w:rPr>
        <w:t>„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Önök </w:t>
      </w:r>
      <w:proofErr w:type="gramStart"/>
      <w:r w:rsidRPr="00152473">
        <w:rPr>
          <w:rFonts w:ascii="Book Antiqua" w:hAnsi="Book Antiqua" w:cs="Times New Roman"/>
          <w:i/>
          <w:iCs/>
          <w:sz w:val="28"/>
          <w:szCs w:val="28"/>
        </w:rPr>
        <w:t>felállottak</w:t>
      </w:r>
      <w:proofErr w:type="gramEnd"/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 mint egy férfiú</w:t>
      </w:r>
      <w:r w:rsidR="00EE33C8" w:rsidRPr="00152473">
        <w:rPr>
          <w:rFonts w:ascii="Book Antiqua" w:hAnsi="Book Antiqua" w:cs="Times New Roman"/>
          <w:i/>
          <w:iCs/>
          <w:sz w:val="28"/>
          <w:szCs w:val="28"/>
        </w:rPr>
        <w:t>,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 és én leborulok a nemzet nagysága előtt</w:t>
      </w:r>
      <w:r w:rsidR="00EE33C8" w:rsidRPr="00152473">
        <w:rPr>
          <w:rFonts w:ascii="Book Antiqua" w:hAnsi="Book Antiqua" w:cs="Times New Roman"/>
          <w:i/>
          <w:iCs/>
          <w:sz w:val="28"/>
          <w:szCs w:val="28"/>
        </w:rPr>
        <w:t>,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 xml:space="preserve"> s csak azt mondom: annyi energiát a ki</w:t>
      </w:r>
      <w:r w:rsidR="00152473">
        <w:rPr>
          <w:rFonts w:ascii="Book Antiqua" w:hAnsi="Book Antiqua" w:cs="Times New Roman"/>
          <w:i/>
          <w:iCs/>
          <w:sz w:val="28"/>
          <w:szCs w:val="28"/>
        </w:rPr>
        <w:t>-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>vitelben, mint a mennyi hazafiságot tapasztaltam a megajánlásban s Magyar</w:t>
      </w:r>
      <w:r w:rsidR="00152473">
        <w:rPr>
          <w:rFonts w:ascii="Book Antiqua" w:hAnsi="Book Antiqua" w:cs="Times New Roman"/>
          <w:i/>
          <w:iCs/>
          <w:sz w:val="28"/>
          <w:szCs w:val="28"/>
        </w:rPr>
        <w:t>-</w:t>
      </w:r>
      <w:r w:rsidRPr="00152473">
        <w:rPr>
          <w:rFonts w:ascii="Book Antiqua" w:hAnsi="Book Antiqua" w:cs="Times New Roman"/>
          <w:i/>
          <w:iCs/>
          <w:sz w:val="28"/>
          <w:szCs w:val="28"/>
        </w:rPr>
        <w:t>országot a poklok kapui sem döntik meg.”</w:t>
      </w:r>
    </w:p>
    <w:p w:rsidR="00025E2D" w:rsidRPr="00694E06" w:rsidRDefault="00025E2D" w:rsidP="00912941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912941">
        <w:rPr>
          <w:rFonts w:ascii="Book Antiqua" w:hAnsi="Book Antiqua"/>
          <w:spacing w:val="-2"/>
          <w:sz w:val="28"/>
          <w:szCs w:val="28"/>
        </w:rPr>
        <w:t xml:space="preserve">Kossuth </w:t>
      </w:r>
      <w:r w:rsidR="00077AB2" w:rsidRPr="00912941">
        <w:rPr>
          <w:rFonts w:ascii="Book Antiqua" w:hAnsi="Book Antiqua"/>
          <w:spacing w:val="-2"/>
          <w:sz w:val="28"/>
          <w:szCs w:val="28"/>
        </w:rPr>
        <w:t>a</w:t>
      </w:r>
      <w:r w:rsidRPr="00912941">
        <w:rPr>
          <w:rFonts w:ascii="Book Antiqua" w:hAnsi="Book Antiqua"/>
          <w:spacing w:val="-2"/>
          <w:sz w:val="28"/>
          <w:szCs w:val="28"/>
        </w:rPr>
        <w:t>z elbukott szabadságharc után száműzetésbe kényszerült:</w:t>
      </w:r>
      <w:r w:rsidRPr="00694E06">
        <w:rPr>
          <w:rFonts w:ascii="Book Antiqua" w:hAnsi="Book Antiqua"/>
          <w:sz w:val="28"/>
          <w:szCs w:val="28"/>
        </w:rPr>
        <w:t xml:space="preserve"> Bulgárián, Szerbi</w:t>
      </w:r>
      <w:r w:rsidR="00D5079B" w:rsidRPr="00694E06">
        <w:rPr>
          <w:rFonts w:ascii="Book Antiqua" w:hAnsi="Book Antiqua"/>
          <w:sz w:val="28"/>
          <w:szCs w:val="28"/>
        </w:rPr>
        <w:t>án, Törökországon keresztül 185</w:t>
      </w:r>
      <w:r w:rsidR="00F95F48" w:rsidRPr="00694E06">
        <w:rPr>
          <w:rFonts w:ascii="Book Antiqua" w:hAnsi="Book Antiqua"/>
          <w:sz w:val="28"/>
          <w:szCs w:val="28"/>
        </w:rPr>
        <w:t>1</w:t>
      </w:r>
      <w:r w:rsidR="00D5079B" w:rsidRPr="00694E06">
        <w:rPr>
          <w:rFonts w:ascii="Book Antiqua" w:hAnsi="Book Antiqua"/>
          <w:sz w:val="28"/>
          <w:szCs w:val="28"/>
        </w:rPr>
        <w:t>-</w:t>
      </w:r>
      <w:r w:rsidRPr="00694E06">
        <w:rPr>
          <w:rFonts w:ascii="Book Antiqua" w:hAnsi="Book Antiqua"/>
          <w:sz w:val="28"/>
          <w:szCs w:val="28"/>
        </w:rPr>
        <w:t xml:space="preserve">ben jut el Angliába. </w:t>
      </w:r>
      <w:r w:rsidR="00D5079B" w:rsidRPr="00694E06">
        <w:rPr>
          <w:rFonts w:ascii="Book Antiqua" w:hAnsi="Book Antiqua"/>
          <w:sz w:val="28"/>
          <w:szCs w:val="28"/>
        </w:rPr>
        <w:t>Kevés</w:t>
      </w:r>
      <w:r w:rsidRPr="00694E06">
        <w:rPr>
          <w:rFonts w:ascii="Book Antiqua" w:hAnsi="Book Antiqua"/>
          <w:sz w:val="28"/>
          <w:szCs w:val="28"/>
        </w:rPr>
        <w:t xml:space="preserve"> idegent </w:t>
      </w:r>
      <w:r w:rsidR="00D5079B" w:rsidRPr="00694E06">
        <w:rPr>
          <w:rFonts w:ascii="Book Antiqua" w:hAnsi="Book Antiqua"/>
          <w:sz w:val="28"/>
          <w:szCs w:val="28"/>
        </w:rPr>
        <w:t xml:space="preserve">ünnepeltek úgy </w:t>
      </w:r>
      <w:r w:rsidRPr="00694E06">
        <w:rPr>
          <w:rFonts w:ascii="Book Antiqua" w:hAnsi="Book Antiqua"/>
          <w:sz w:val="28"/>
          <w:szCs w:val="28"/>
        </w:rPr>
        <w:t>angol földön, mint a magyar szabadság bajnokát, írta az angol sajtó. Nemcsak hír</w:t>
      </w:r>
      <w:r w:rsidR="00D5079B" w:rsidRPr="00694E06">
        <w:rPr>
          <w:rFonts w:ascii="Book Antiqua" w:hAnsi="Book Antiqua"/>
          <w:sz w:val="28"/>
          <w:szCs w:val="28"/>
        </w:rPr>
        <w:t>ével</w:t>
      </w:r>
      <w:r w:rsidRPr="00694E06">
        <w:rPr>
          <w:rFonts w:ascii="Book Antiqua" w:hAnsi="Book Antiqua"/>
          <w:sz w:val="28"/>
          <w:szCs w:val="28"/>
        </w:rPr>
        <w:t>, személyes megjelenés</w:t>
      </w:r>
      <w:r w:rsidR="00D5079B" w:rsidRPr="00694E06">
        <w:rPr>
          <w:rFonts w:ascii="Book Antiqua" w:hAnsi="Book Antiqua"/>
          <w:sz w:val="28"/>
          <w:szCs w:val="28"/>
        </w:rPr>
        <w:t>ével</w:t>
      </w:r>
      <w:r w:rsidRPr="00694E06">
        <w:rPr>
          <w:rFonts w:ascii="Book Antiqua" w:hAnsi="Book Antiqua"/>
          <w:sz w:val="28"/>
          <w:szCs w:val="28"/>
        </w:rPr>
        <w:t xml:space="preserve"> ragadta </w:t>
      </w:r>
      <w:r w:rsidR="00D5079B" w:rsidRPr="00694E06">
        <w:rPr>
          <w:rFonts w:ascii="Book Antiqua" w:hAnsi="Book Antiqua"/>
          <w:sz w:val="28"/>
          <w:szCs w:val="28"/>
        </w:rPr>
        <w:t>meg</w:t>
      </w:r>
      <w:r w:rsidRPr="00694E06">
        <w:rPr>
          <w:rFonts w:ascii="Book Antiqua" w:hAnsi="Book Antiqua"/>
          <w:sz w:val="28"/>
          <w:szCs w:val="28"/>
        </w:rPr>
        <w:t xml:space="preserve"> a hideg angolokat, hanem </w:t>
      </w:r>
      <w:r w:rsidR="00D5079B" w:rsidRPr="00694E06">
        <w:rPr>
          <w:rFonts w:ascii="Book Antiqua" w:hAnsi="Book Antiqua"/>
          <w:sz w:val="28"/>
          <w:szCs w:val="28"/>
        </w:rPr>
        <w:t>főleg</w:t>
      </w:r>
      <w:r w:rsidRPr="00694E06">
        <w:rPr>
          <w:rFonts w:ascii="Book Antiqua" w:hAnsi="Book Antiqua"/>
          <w:sz w:val="28"/>
          <w:szCs w:val="28"/>
        </w:rPr>
        <w:t xml:space="preserve"> a </w:t>
      </w:r>
      <w:proofErr w:type="gramStart"/>
      <w:r w:rsidRPr="00694E06">
        <w:rPr>
          <w:rFonts w:ascii="Book Antiqua" w:hAnsi="Book Antiqua"/>
          <w:sz w:val="28"/>
          <w:szCs w:val="28"/>
        </w:rPr>
        <w:t>klasszikus</w:t>
      </w:r>
      <w:proofErr w:type="gramEnd"/>
      <w:r w:rsidRPr="00694E06">
        <w:rPr>
          <w:rFonts w:ascii="Book Antiqua" w:hAnsi="Book Antiqua"/>
          <w:sz w:val="28"/>
          <w:szCs w:val="28"/>
        </w:rPr>
        <w:t xml:space="preserve"> angol nyelv</w:t>
      </w:r>
      <w:hyperlink r:id="rId34" w:tooltip="Angol nyelv" w:history="1"/>
      <w:r w:rsidR="006205BA" w:rsidRPr="00694E06">
        <w:rPr>
          <w:rFonts w:ascii="Book Antiqua" w:hAnsi="Book Antiqua"/>
          <w:sz w:val="28"/>
          <w:szCs w:val="28"/>
        </w:rPr>
        <w:t xml:space="preserve"> </w:t>
      </w:r>
      <w:r w:rsidRPr="00694E06">
        <w:rPr>
          <w:rFonts w:ascii="Book Antiqua" w:hAnsi="Book Antiqua"/>
          <w:sz w:val="28"/>
          <w:szCs w:val="28"/>
        </w:rPr>
        <w:t>mesteri kezelésével</w:t>
      </w:r>
      <w:r w:rsidR="00D5079B" w:rsidRPr="00694E06">
        <w:rPr>
          <w:rFonts w:ascii="Book Antiqua" w:hAnsi="Book Antiqua"/>
          <w:sz w:val="28"/>
          <w:szCs w:val="28"/>
        </w:rPr>
        <w:t xml:space="preserve"> is</w:t>
      </w:r>
      <w:r w:rsidRPr="00694E06">
        <w:rPr>
          <w:rFonts w:ascii="Book Antiqua" w:hAnsi="Book Antiqua"/>
          <w:sz w:val="28"/>
          <w:szCs w:val="28"/>
        </w:rPr>
        <w:t xml:space="preserve">. </w:t>
      </w:r>
      <w:r w:rsidR="00F95F48" w:rsidRPr="00694E06">
        <w:rPr>
          <w:rFonts w:ascii="Book Antiqua" w:hAnsi="Book Antiqua"/>
          <w:sz w:val="28"/>
          <w:szCs w:val="28"/>
        </w:rPr>
        <w:t>S</w:t>
      </w:r>
      <w:r w:rsidRPr="00694E06">
        <w:rPr>
          <w:rFonts w:ascii="Book Antiqua" w:hAnsi="Book Antiqua"/>
          <w:sz w:val="28"/>
          <w:szCs w:val="28"/>
        </w:rPr>
        <w:t>ok hívet szer</w:t>
      </w:r>
      <w:r w:rsidR="00D5079B" w:rsidRPr="00694E06">
        <w:rPr>
          <w:rFonts w:ascii="Book Antiqua" w:hAnsi="Book Antiqua"/>
          <w:sz w:val="28"/>
          <w:szCs w:val="28"/>
        </w:rPr>
        <w:t>zett</w:t>
      </w:r>
      <w:r w:rsidRPr="00694E06">
        <w:rPr>
          <w:rFonts w:ascii="Book Antiqua" w:hAnsi="Book Antiqua"/>
          <w:sz w:val="28"/>
          <w:szCs w:val="28"/>
        </w:rPr>
        <w:t xml:space="preserve">, de </w:t>
      </w:r>
      <w:r w:rsidR="00912941">
        <w:rPr>
          <w:rFonts w:ascii="Book Antiqua" w:hAnsi="Book Antiqua"/>
          <w:sz w:val="28"/>
          <w:szCs w:val="28"/>
        </w:rPr>
        <w:t xml:space="preserve">az </w:t>
      </w:r>
      <w:r w:rsidRPr="00694E06">
        <w:rPr>
          <w:rFonts w:ascii="Book Antiqua" w:hAnsi="Book Antiqua"/>
          <w:sz w:val="28"/>
          <w:szCs w:val="28"/>
        </w:rPr>
        <w:t xml:space="preserve">ünnepléstől távol maradt a hivatalos világ. Az </w:t>
      </w:r>
      <w:hyperlink r:id="rId35" w:tooltip="Amerikai Egyesült Államok" w:history="1">
        <w:r w:rsidRPr="00694E06">
          <w:rPr>
            <w:rFonts w:ascii="Book Antiqua" w:hAnsi="Book Antiqua"/>
            <w:sz w:val="28"/>
            <w:szCs w:val="28"/>
          </w:rPr>
          <w:t>Amerikai Egyesült Államokban</w:t>
        </w:r>
      </w:hyperlink>
      <w:r w:rsidRPr="00694E06">
        <w:rPr>
          <w:rFonts w:ascii="Book Antiqua" w:hAnsi="Book Antiqua"/>
          <w:sz w:val="28"/>
          <w:szCs w:val="28"/>
        </w:rPr>
        <w:t xml:space="preserve"> </w:t>
      </w:r>
      <w:r w:rsidR="00D5079B" w:rsidRPr="00694E06">
        <w:rPr>
          <w:rFonts w:ascii="Book Antiqua" w:hAnsi="Book Antiqua"/>
          <w:sz w:val="28"/>
          <w:szCs w:val="28"/>
        </w:rPr>
        <w:t>viszont</w:t>
      </w:r>
      <w:r w:rsidRPr="00694E06">
        <w:rPr>
          <w:rFonts w:ascii="Book Antiqua" w:hAnsi="Book Antiqua"/>
          <w:sz w:val="28"/>
          <w:szCs w:val="28"/>
        </w:rPr>
        <w:t xml:space="preserve">, ahová 1851 végén érkezett, a köztársaság kormánya, országgyűlése és népe </w:t>
      </w:r>
      <w:proofErr w:type="spellStart"/>
      <w:r w:rsidRPr="00694E06">
        <w:rPr>
          <w:rFonts w:ascii="Book Antiqua" w:hAnsi="Book Antiqua"/>
          <w:sz w:val="28"/>
          <w:szCs w:val="28"/>
        </w:rPr>
        <w:t>veteke</w:t>
      </w:r>
      <w:r w:rsidR="00912941">
        <w:rPr>
          <w:rFonts w:ascii="Book Antiqua" w:hAnsi="Book Antiqua"/>
          <w:sz w:val="28"/>
          <w:szCs w:val="28"/>
        </w:rPr>
        <w:t>-</w:t>
      </w:r>
      <w:r w:rsidRPr="00694E06">
        <w:rPr>
          <w:rFonts w:ascii="Book Antiqua" w:hAnsi="Book Antiqua"/>
          <w:sz w:val="28"/>
          <w:szCs w:val="28"/>
        </w:rPr>
        <w:t>dett</w:t>
      </w:r>
      <w:proofErr w:type="spellEnd"/>
      <w:r w:rsidRPr="00694E06">
        <w:rPr>
          <w:rFonts w:ascii="Book Antiqua" w:hAnsi="Book Antiqua"/>
          <w:sz w:val="28"/>
          <w:szCs w:val="28"/>
        </w:rPr>
        <w:t xml:space="preserve"> egymással a </w:t>
      </w:r>
      <w:r w:rsidR="00D5079B" w:rsidRPr="00694E06">
        <w:rPr>
          <w:rFonts w:ascii="Book Antiqua" w:hAnsi="Book Antiqua"/>
          <w:sz w:val="28"/>
          <w:szCs w:val="28"/>
        </w:rPr>
        <w:t>t</w:t>
      </w:r>
      <w:r w:rsidRPr="00694E06">
        <w:rPr>
          <w:rFonts w:ascii="Book Antiqua" w:hAnsi="Book Antiqua"/>
          <w:sz w:val="28"/>
          <w:szCs w:val="28"/>
        </w:rPr>
        <w:t xml:space="preserve">isztelet és bámulat zajos kifejezésében. </w:t>
      </w:r>
      <w:proofErr w:type="gramStart"/>
      <w:r w:rsidRPr="00694E06">
        <w:rPr>
          <w:rFonts w:ascii="Book Antiqua" w:hAnsi="Book Antiqua"/>
          <w:sz w:val="28"/>
          <w:szCs w:val="28"/>
        </w:rPr>
        <w:t xml:space="preserve">1851-ben </w:t>
      </w:r>
      <w:hyperlink r:id="rId36" w:tooltip="Millard Fillmore" w:history="1">
        <w:proofErr w:type="spellStart"/>
        <w:r w:rsidRPr="00694E06">
          <w:rPr>
            <w:rFonts w:ascii="Book Antiqua" w:hAnsi="Book Antiqua"/>
            <w:sz w:val="28"/>
            <w:szCs w:val="28"/>
          </w:rPr>
          <w:t>Millard</w:t>
        </w:r>
        <w:proofErr w:type="spellEnd"/>
        <w:r w:rsidRPr="00694E06">
          <w:rPr>
            <w:rFonts w:ascii="Book Antiqua" w:hAnsi="Book Antiqua"/>
            <w:sz w:val="28"/>
            <w:szCs w:val="28"/>
          </w:rPr>
          <w:t xml:space="preserve"> </w:t>
        </w:r>
        <w:proofErr w:type="spellStart"/>
        <w:r w:rsidRPr="00694E06">
          <w:rPr>
            <w:rFonts w:ascii="Book Antiqua" w:hAnsi="Book Antiqua"/>
            <w:sz w:val="28"/>
            <w:szCs w:val="28"/>
          </w:rPr>
          <w:t>Fillmore</w:t>
        </w:r>
        <w:proofErr w:type="spellEnd"/>
      </w:hyperlink>
      <w:r w:rsidRPr="00694E06">
        <w:rPr>
          <w:rFonts w:ascii="Book Antiqua" w:hAnsi="Book Antiqua"/>
          <w:sz w:val="28"/>
          <w:szCs w:val="28"/>
        </w:rPr>
        <w:t xml:space="preserve"> amerikai elnök fogadta Kossuthot, </w:t>
      </w:r>
      <w:hyperlink r:id="rId37" w:tooltip="1852" w:history="1">
        <w:r w:rsidRPr="00694E06">
          <w:rPr>
            <w:rFonts w:ascii="Book Antiqua" w:hAnsi="Book Antiqua"/>
            <w:sz w:val="28"/>
            <w:szCs w:val="28"/>
          </w:rPr>
          <w:t>1852</w:t>
        </w:r>
      </w:hyperlink>
      <w:r w:rsidRPr="00694E06">
        <w:rPr>
          <w:rFonts w:ascii="Book Antiqua" w:hAnsi="Book Antiqua"/>
          <w:sz w:val="28"/>
          <w:szCs w:val="28"/>
        </w:rPr>
        <w:t xml:space="preserve"> </w:t>
      </w:r>
      <w:hyperlink r:id="rId38" w:tooltip="Január 5." w:history="1">
        <w:r w:rsidRPr="00694E06">
          <w:rPr>
            <w:rFonts w:ascii="Book Antiqua" w:hAnsi="Book Antiqua"/>
            <w:sz w:val="28"/>
            <w:szCs w:val="28"/>
          </w:rPr>
          <w:t xml:space="preserve">januárjában </w:t>
        </w:r>
      </w:hyperlink>
      <w:r w:rsidRPr="00694E06">
        <w:rPr>
          <w:rFonts w:ascii="Book Antiqua" w:hAnsi="Book Antiqua"/>
          <w:sz w:val="28"/>
          <w:szCs w:val="28"/>
        </w:rPr>
        <w:t xml:space="preserve">a </w:t>
      </w:r>
      <w:hyperlink r:id="rId39" w:tooltip="Az Amerikai Egyesült Államok Szenátusa" w:history="1">
        <w:r w:rsidRPr="00694E06">
          <w:rPr>
            <w:rFonts w:ascii="Book Antiqua" w:hAnsi="Book Antiqua"/>
            <w:sz w:val="28"/>
            <w:szCs w:val="28"/>
          </w:rPr>
          <w:t>szenátus</w:t>
        </w:r>
      </w:hyperlink>
      <w:r w:rsidRPr="00694E06">
        <w:rPr>
          <w:rFonts w:ascii="Book Antiqua" w:hAnsi="Book Antiqua"/>
          <w:sz w:val="28"/>
          <w:szCs w:val="28"/>
        </w:rPr>
        <w:t>, majd a</w:t>
      </w:r>
      <w:proofErr w:type="gramEnd"/>
      <w:r w:rsidRPr="00694E06">
        <w:rPr>
          <w:rFonts w:ascii="Book Antiqua" w:hAnsi="Book Antiqua"/>
          <w:sz w:val="28"/>
          <w:szCs w:val="28"/>
        </w:rPr>
        <w:t xml:space="preserve"> </w:t>
      </w:r>
      <w:hyperlink r:id="rId40" w:tooltip="Az Amerikai Egyesült Államok Kongresszusa" w:history="1">
        <w:proofErr w:type="gramStart"/>
        <w:r w:rsidRPr="00694E06">
          <w:rPr>
            <w:rFonts w:ascii="Book Antiqua" w:hAnsi="Book Antiqua"/>
            <w:sz w:val="28"/>
            <w:szCs w:val="28"/>
          </w:rPr>
          <w:t>kongresszus</w:t>
        </w:r>
        <w:proofErr w:type="gramEnd"/>
      </w:hyperlink>
      <w:r w:rsidRPr="00694E06">
        <w:rPr>
          <w:rFonts w:ascii="Book Antiqua" w:hAnsi="Book Antiqua"/>
          <w:sz w:val="28"/>
          <w:szCs w:val="28"/>
        </w:rPr>
        <w:t xml:space="preserve">. A washingtoni ünneplés után hét és fél hónapos országos körútra indult, eljutott </w:t>
      </w:r>
      <w:hyperlink r:id="rId41" w:tooltip="Cincinnati" w:history="1">
        <w:r w:rsidRPr="00694E06">
          <w:rPr>
            <w:rFonts w:ascii="Book Antiqua" w:hAnsi="Book Antiqua"/>
            <w:sz w:val="28"/>
            <w:szCs w:val="28"/>
          </w:rPr>
          <w:t>Cincinnatib</w:t>
        </w:r>
        <w:r w:rsidR="007C5B9E" w:rsidRPr="00694E06">
          <w:rPr>
            <w:rFonts w:ascii="Book Antiqua" w:hAnsi="Book Antiqua"/>
            <w:sz w:val="28"/>
            <w:szCs w:val="28"/>
          </w:rPr>
          <w:t>a</w:t>
        </w:r>
        <w:r w:rsidRPr="00694E06">
          <w:rPr>
            <w:rFonts w:ascii="Book Antiqua" w:hAnsi="Book Antiqua"/>
            <w:sz w:val="28"/>
            <w:szCs w:val="28"/>
          </w:rPr>
          <w:t>,</w:t>
        </w:r>
      </w:hyperlink>
      <w:r w:rsidRPr="00694E06">
        <w:rPr>
          <w:rFonts w:ascii="Book Antiqua" w:hAnsi="Book Antiqua"/>
          <w:sz w:val="28"/>
          <w:szCs w:val="28"/>
        </w:rPr>
        <w:t xml:space="preserve"> ahol felvették a helyi </w:t>
      </w:r>
      <w:hyperlink r:id="rId42" w:tooltip="Szabadkőművesség" w:history="1">
        <w:r w:rsidRPr="00694E06">
          <w:rPr>
            <w:rFonts w:ascii="Book Antiqua" w:hAnsi="Book Antiqua"/>
            <w:sz w:val="28"/>
            <w:szCs w:val="28"/>
          </w:rPr>
          <w:t>szabadkőműves</w:t>
        </w:r>
      </w:hyperlink>
      <w:r w:rsidR="006A18BF" w:rsidRPr="00694E06">
        <w:rPr>
          <w:rFonts w:ascii="Book Antiqua" w:hAnsi="Book Antiqua"/>
          <w:sz w:val="28"/>
          <w:szCs w:val="28"/>
        </w:rPr>
        <w:t>-</w:t>
      </w:r>
      <w:r w:rsidRPr="00694E06">
        <w:rPr>
          <w:rFonts w:ascii="Book Antiqua" w:hAnsi="Book Antiqua"/>
          <w:sz w:val="28"/>
          <w:szCs w:val="28"/>
        </w:rPr>
        <w:t>páholyba. Utazásainak megvolt az eredménye, eszközöket szerzett a Magyarország</w:t>
      </w:r>
      <w:r w:rsidR="00D5079B" w:rsidRPr="00694E06">
        <w:rPr>
          <w:rFonts w:ascii="Book Antiqua" w:hAnsi="Book Antiqua"/>
          <w:sz w:val="28"/>
          <w:szCs w:val="28"/>
        </w:rPr>
        <w:t>ért</w:t>
      </w:r>
      <w:r w:rsidRPr="00694E06">
        <w:rPr>
          <w:rFonts w:ascii="Book Antiqua" w:hAnsi="Book Antiqua"/>
          <w:sz w:val="28"/>
          <w:szCs w:val="28"/>
        </w:rPr>
        <w:t xml:space="preserve"> lelkesedés megújítására</w:t>
      </w:r>
      <w:r w:rsidR="00F95F48" w:rsidRPr="00694E06">
        <w:rPr>
          <w:rFonts w:ascii="Book Antiqua" w:hAnsi="Book Antiqua"/>
          <w:sz w:val="28"/>
          <w:szCs w:val="28"/>
        </w:rPr>
        <w:t>,</w:t>
      </w:r>
      <w:r w:rsidRPr="00694E06">
        <w:rPr>
          <w:rFonts w:ascii="Book Antiqua" w:hAnsi="Book Antiqua"/>
          <w:sz w:val="28"/>
          <w:szCs w:val="28"/>
        </w:rPr>
        <w:t xml:space="preserve"> és a </w:t>
      </w:r>
      <w:r w:rsidRPr="00912941">
        <w:rPr>
          <w:rFonts w:ascii="Book Antiqua" w:hAnsi="Book Antiqua"/>
          <w:spacing w:val="-4"/>
          <w:sz w:val="28"/>
          <w:szCs w:val="28"/>
        </w:rPr>
        <w:t xml:space="preserve">világ nem feledte el a magyar függetlenségi törekvéseket. </w:t>
      </w:r>
      <w:r w:rsidR="00D5079B" w:rsidRPr="00912941">
        <w:rPr>
          <w:rFonts w:ascii="Book Antiqua" w:hAnsi="Book Antiqua"/>
          <w:spacing w:val="-4"/>
          <w:sz w:val="28"/>
          <w:szCs w:val="28"/>
        </w:rPr>
        <w:t>Európába vissza</w:t>
      </w:r>
      <w:r w:rsidR="00D5079B" w:rsidRPr="00694E06">
        <w:rPr>
          <w:rFonts w:ascii="Book Antiqua" w:hAnsi="Book Antiqua"/>
          <w:sz w:val="28"/>
          <w:szCs w:val="28"/>
        </w:rPr>
        <w:t>térve</w:t>
      </w:r>
      <w:r w:rsidRPr="00694E06">
        <w:rPr>
          <w:rFonts w:ascii="Book Antiqua" w:hAnsi="Book Antiqua"/>
          <w:sz w:val="28"/>
          <w:szCs w:val="28"/>
        </w:rPr>
        <w:t xml:space="preserve"> </w:t>
      </w:r>
      <w:r w:rsidRPr="00694E06">
        <w:rPr>
          <w:rFonts w:ascii="Book Antiqua" w:hAnsi="Book Antiqua"/>
          <w:sz w:val="28"/>
          <w:szCs w:val="28"/>
        </w:rPr>
        <w:lastRenderedPageBreak/>
        <w:t>állandó</w:t>
      </w:r>
      <w:r w:rsidR="007C5B9E" w:rsidRPr="00694E06">
        <w:rPr>
          <w:rFonts w:ascii="Book Antiqua" w:hAnsi="Book Antiqua"/>
          <w:sz w:val="28"/>
          <w:szCs w:val="28"/>
        </w:rPr>
        <w:t xml:space="preserve"> lakhelye</w:t>
      </w:r>
      <w:r w:rsidRPr="00694E06">
        <w:rPr>
          <w:rFonts w:ascii="Book Antiqua" w:hAnsi="Book Antiqua"/>
          <w:sz w:val="28"/>
          <w:szCs w:val="28"/>
        </w:rPr>
        <w:t xml:space="preserve"> Londonban </w:t>
      </w:r>
      <w:r w:rsidR="007C5B9E" w:rsidRPr="00694E06">
        <w:rPr>
          <w:rFonts w:ascii="Book Antiqua" w:hAnsi="Book Antiqua"/>
          <w:sz w:val="28"/>
          <w:szCs w:val="28"/>
        </w:rPr>
        <w:t>volt</w:t>
      </w:r>
      <w:r w:rsidRPr="00694E06">
        <w:rPr>
          <w:rFonts w:ascii="Book Antiqua" w:hAnsi="Book Antiqua"/>
          <w:sz w:val="28"/>
          <w:szCs w:val="28"/>
        </w:rPr>
        <w:t xml:space="preserve">, ahol a parlamenti és irodalmi világban sok fontos összeköttetést szerzett. </w:t>
      </w:r>
    </w:p>
    <w:p w:rsidR="00025E2D" w:rsidRPr="00694E06" w:rsidRDefault="00025E2D" w:rsidP="00912941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>A következő években Kossuth arra számított, hogy a nagyhatalmak</w:t>
      </w:r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közötti </w:t>
      </w:r>
      <w:proofErr w:type="gramStart"/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>konfliktusok</w:t>
      </w:r>
      <w:proofErr w:type="gramEnd"/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 lehetővé teszik Magyarország felszabadítását. </w:t>
      </w:r>
      <w:proofErr w:type="gramStart"/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>Össze</w:t>
      </w:r>
      <w:r w:rsidR="00912941"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>-</w:t>
      </w:r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köttetésbe lépett </w:t>
      </w:r>
      <w:hyperlink r:id="rId43" w:tooltip="III. Napóleon francia császár" w:history="1">
        <w:r w:rsidRPr="00694E06">
          <w:rPr>
            <w:rFonts w:ascii="Book Antiqua" w:eastAsia="Times New Roman" w:hAnsi="Book Antiqua" w:cs="Times New Roman"/>
            <w:sz w:val="28"/>
            <w:szCs w:val="28"/>
          </w:rPr>
          <w:t>III. Napóleon francia császárral</w:t>
        </w:r>
      </w:hyperlink>
      <w:r w:rsidRPr="00694E06">
        <w:rPr>
          <w:rFonts w:ascii="Book Antiqua" w:hAnsi="Book Antiqua"/>
          <w:sz w:val="28"/>
          <w:szCs w:val="28"/>
        </w:rPr>
        <w:t>,</w:t>
      </w:r>
      <w:r w:rsidR="009937A4" w:rsidRPr="00694E06">
        <w:rPr>
          <w:rFonts w:ascii="Book Antiqua" w:hAnsi="Book Antiqua"/>
          <w:sz w:val="28"/>
          <w:szCs w:val="28"/>
        </w:rPr>
        <w:t xml:space="preserve"> </w:t>
      </w:r>
      <w:r w:rsidRPr="00694E06">
        <w:rPr>
          <w:rFonts w:ascii="Book Antiqua" w:hAnsi="Book Antiqua"/>
          <w:sz w:val="28"/>
          <w:szCs w:val="28"/>
        </w:rPr>
        <w:t xml:space="preserve">és </w:t>
      </w:r>
      <w:r w:rsidR="009937A4" w:rsidRPr="00694E06">
        <w:rPr>
          <w:rFonts w:ascii="Book Antiqua" w:hAnsi="Book Antiqua"/>
          <w:sz w:val="28"/>
          <w:szCs w:val="28"/>
        </w:rPr>
        <w:t xml:space="preserve">az </w:t>
      </w:r>
      <w:hyperlink r:id="rId44" w:tooltip="1859" w:history="1">
        <w:r w:rsidRPr="00694E06">
          <w:rPr>
            <w:rFonts w:ascii="Book Antiqua" w:eastAsia="Times New Roman" w:hAnsi="Book Antiqua" w:cs="Times New Roman"/>
            <w:sz w:val="28"/>
            <w:szCs w:val="28"/>
          </w:rPr>
          <w:t>1859</w:t>
        </w:r>
      </w:hyperlink>
      <w:r w:rsidR="00F95F48" w:rsidRPr="00694E06">
        <w:rPr>
          <w:rFonts w:ascii="Book Antiqua" w:eastAsia="Times New Roman" w:hAnsi="Book Antiqua" w:cs="Times New Roman"/>
          <w:sz w:val="28"/>
          <w:szCs w:val="28"/>
        </w:rPr>
        <w:t>. év</w:t>
      </w:r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i </w:t>
      </w:r>
      <w:hyperlink r:id="rId45" w:tooltip="Szárd–francia–osztrák háború" w:history="1">
        <w:r w:rsidR="00912941">
          <w:rPr>
            <w:rFonts w:ascii="Book Antiqua" w:eastAsia="Times New Roman" w:hAnsi="Book Antiqua" w:cs="Times New Roman"/>
            <w:sz w:val="28"/>
            <w:szCs w:val="28"/>
          </w:rPr>
          <w:t>szárd–francia–</w:t>
        </w:r>
        <w:r w:rsidRPr="00694E06">
          <w:rPr>
            <w:rFonts w:ascii="Book Antiqua" w:eastAsia="Times New Roman" w:hAnsi="Book Antiqua" w:cs="Times New Roman"/>
            <w:sz w:val="28"/>
            <w:szCs w:val="28"/>
          </w:rPr>
          <w:t>osztrák háború</w:t>
        </w:r>
      </w:hyperlink>
      <w:r w:rsidR="00D5079B" w:rsidRPr="00694E06">
        <w:rPr>
          <w:rFonts w:ascii="Book Antiqua" w:eastAsia="Times New Roman" w:hAnsi="Book Antiqua" w:cs="Times New Roman"/>
          <w:sz w:val="28"/>
          <w:szCs w:val="28"/>
        </w:rPr>
        <w:t xml:space="preserve"> előkészítése idején III. </w:t>
      </w:r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Napóleon és </w:t>
      </w:r>
      <w:hyperlink r:id="rId46" w:tooltip="Camillo Benso di Cavour" w:history="1">
        <w:r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 xml:space="preserve">Camillo </w:t>
        </w:r>
        <w:proofErr w:type="spellStart"/>
        <w:r w:rsidR="00D5079B"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>Benso</w:t>
        </w:r>
        <w:proofErr w:type="spellEnd"/>
        <w:r w:rsidR="00D5079B"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 xml:space="preserve"> </w:t>
        </w:r>
        <w:r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>Cavour</w:t>
        </w:r>
        <w:proofErr w:type="gramEnd"/>
      </w:hyperlink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 </w:t>
      </w:r>
      <w:hyperlink r:id="rId47" w:tooltip="Szárd Királyság" w:history="1">
        <w:proofErr w:type="gramStart"/>
        <w:r w:rsidR="00912941"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>szárd–</w:t>
        </w:r>
        <w:r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>piemonti</w:t>
        </w:r>
        <w:proofErr w:type="gramEnd"/>
      </w:hyperlink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 miniszterelnök kilátásba helyezt</w:t>
      </w:r>
      <w:r w:rsidR="00D5079B"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>e</w:t>
      </w:r>
      <w:r w:rsidR="00912941"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 Magyar-</w:t>
      </w:r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912941">
        <w:rPr>
          <w:rFonts w:ascii="Book Antiqua" w:eastAsia="Times New Roman" w:hAnsi="Book Antiqua" w:cs="Times New Roman"/>
          <w:sz w:val="28"/>
          <w:szCs w:val="28"/>
        </w:rPr>
        <w:t xml:space="preserve">   </w:t>
      </w:r>
      <w:r w:rsidRPr="00694E06">
        <w:rPr>
          <w:rFonts w:ascii="Book Antiqua" w:eastAsia="Times New Roman" w:hAnsi="Book Antiqua" w:cs="Times New Roman"/>
          <w:sz w:val="28"/>
          <w:szCs w:val="28"/>
        </w:rPr>
        <w:t>ország felszabadításának elősegítését. Vá</w:t>
      </w:r>
      <w:r w:rsidR="00D5079B" w:rsidRPr="00694E06">
        <w:rPr>
          <w:rFonts w:ascii="Book Antiqua" w:eastAsia="Times New Roman" w:hAnsi="Book Antiqua" w:cs="Times New Roman"/>
          <w:sz w:val="28"/>
          <w:szCs w:val="28"/>
        </w:rPr>
        <w:t>laszul</w:t>
      </w:r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 Kossuth megalapította a </w:t>
      </w:r>
      <w:hyperlink r:id="rId48" w:tooltip="Magyar Nemzeti Igazgatóság" w:history="1">
        <w:r w:rsidRPr="00694E06">
          <w:rPr>
            <w:rFonts w:ascii="Book Antiqua" w:eastAsia="Times New Roman" w:hAnsi="Book Antiqua" w:cs="Times New Roman"/>
            <w:sz w:val="28"/>
            <w:szCs w:val="28"/>
          </w:rPr>
          <w:t>Magyar Nemzeti Igazgatóságot</w:t>
        </w:r>
      </w:hyperlink>
      <w:r w:rsidRPr="00694E06">
        <w:rPr>
          <w:rFonts w:ascii="Book Antiqua" w:hAnsi="Book Antiqua"/>
          <w:sz w:val="28"/>
          <w:szCs w:val="28"/>
        </w:rPr>
        <w:t>,</w:t>
      </w:r>
      <w:r w:rsidR="00D5079B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>s</w:t>
      </w:r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 Teleki Lászlóval és </w:t>
      </w:r>
      <w:hyperlink r:id="rId49" w:tooltip="Klapka György (tábornok)" w:history="1">
        <w:r w:rsidRPr="00694E06">
          <w:rPr>
            <w:rFonts w:ascii="Book Antiqua" w:eastAsia="Times New Roman" w:hAnsi="Book Antiqua" w:cs="Times New Roman"/>
            <w:sz w:val="28"/>
            <w:szCs w:val="28"/>
          </w:rPr>
          <w:t>Klapka Györggyel</w:t>
        </w:r>
      </w:hyperlink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megindította </w:t>
      </w:r>
      <w:r w:rsidR="00D5079B"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>a</w:t>
      </w:r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 </w:t>
      </w:r>
      <w:hyperlink r:id="rId50" w:tooltip="Magyar Légió (a lap nem létezik)" w:history="1">
        <w:r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>Magyar Légió</w:t>
        </w:r>
      </w:hyperlink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 szervezését. </w:t>
      </w:r>
      <w:r w:rsidR="00D5079B"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>Ám m</w:t>
      </w:r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>i</w:t>
      </w:r>
      <w:r w:rsidR="00D5079B"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után III. </w:t>
      </w:r>
      <w:r w:rsidRPr="00912941">
        <w:rPr>
          <w:rFonts w:ascii="Book Antiqua" w:eastAsia="Times New Roman" w:hAnsi="Book Antiqua" w:cs="Times New Roman"/>
          <w:spacing w:val="-2"/>
          <w:sz w:val="28"/>
          <w:szCs w:val="28"/>
        </w:rPr>
        <w:t xml:space="preserve">Napóleon a </w:t>
      </w:r>
      <w:hyperlink r:id="rId51" w:tooltip="Solferinói csata" w:history="1">
        <w:proofErr w:type="spellStart"/>
        <w:r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>sol</w:t>
        </w:r>
        <w:r w:rsidR="00912941"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>-</w:t>
        </w:r>
        <w:r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>ferinói</w:t>
        </w:r>
        <w:proofErr w:type="spellEnd"/>
        <w:r w:rsidRPr="00912941">
          <w:rPr>
            <w:rFonts w:ascii="Book Antiqua" w:eastAsia="Times New Roman" w:hAnsi="Book Antiqua" w:cs="Times New Roman"/>
            <w:spacing w:val="-2"/>
            <w:sz w:val="28"/>
            <w:szCs w:val="28"/>
          </w:rPr>
          <w:t xml:space="preserve"> győzelme</w:t>
        </w:r>
      </w:hyperlink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 után békét kötött Ausztriával, Kossuth</w:t>
      </w:r>
      <w:r w:rsidR="00D5079B" w:rsidRPr="00694E06">
        <w:rPr>
          <w:rFonts w:ascii="Book Antiqua" w:eastAsia="Times New Roman" w:hAnsi="Book Antiqua" w:cs="Times New Roman"/>
          <w:sz w:val="28"/>
          <w:szCs w:val="28"/>
        </w:rPr>
        <w:t>nak</w:t>
      </w:r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 a független</w:t>
      </w:r>
      <w:r w:rsidR="0091294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694E06">
        <w:rPr>
          <w:rFonts w:ascii="Book Antiqua" w:eastAsia="Times New Roman" w:hAnsi="Book Antiqua" w:cs="Times New Roman"/>
          <w:sz w:val="28"/>
          <w:szCs w:val="28"/>
        </w:rPr>
        <w:t>ségükért</w:t>
      </w:r>
      <w:proofErr w:type="spellEnd"/>
      <w:r w:rsidRPr="00694E06">
        <w:rPr>
          <w:rFonts w:ascii="Book Antiqua" w:eastAsia="Times New Roman" w:hAnsi="Book Antiqua" w:cs="Times New Roman"/>
          <w:sz w:val="28"/>
          <w:szCs w:val="28"/>
        </w:rPr>
        <w:t xml:space="preserve"> küzdő népek felszabadítására vonatkozó terve nem sikerült. </w:t>
      </w:r>
    </w:p>
    <w:p w:rsidR="00025E2D" w:rsidRPr="00694E06" w:rsidRDefault="00025E2D" w:rsidP="00912941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94E06">
        <w:rPr>
          <w:rFonts w:ascii="Book Antiqua" w:hAnsi="Book Antiqua"/>
          <w:sz w:val="28"/>
          <w:szCs w:val="28"/>
        </w:rPr>
        <w:t xml:space="preserve">Újabb reményeket </w:t>
      </w:r>
      <w:r w:rsidR="00AC4562" w:rsidRPr="00694E06">
        <w:rPr>
          <w:rFonts w:ascii="Book Antiqua" w:hAnsi="Book Antiqua"/>
          <w:sz w:val="28"/>
          <w:szCs w:val="28"/>
        </w:rPr>
        <w:t xml:space="preserve">Giuseppe </w:t>
      </w:r>
      <w:hyperlink r:id="rId52" w:tooltip="Giuseppe Garibaldi" w:history="1">
        <w:r w:rsidRPr="00694E06">
          <w:rPr>
            <w:rFonts w:ascii="Book Antiqua" w:hAnsi="Book Antiqua"/>
            <w:sz w:val="28"/>
            <w:szCs w:val="28"/>
          </w:rPr>
          <w:t>Garibaldi</w:t>
        </w:r>
      </w:hyperlink>
      <w:r w:rsidRPr="00694E06">
        <w:rPr>
          <w:rFonts w:ascii="Book Antiqua" w:hAnsi="Book Antiqua"/>
          <w:sz w:val="28"/>
          <w:szCs w:val="28"/>
        </w:rPr>
        <w:t xml:space="preserve"> </w:t>
      </w:r>
      <w:hyperlink r:id="rId53" w:tooltip="1860" w:history="1">
        <w:r w:rsidRPr="00694E06">
          <w:rPr>
            <w:rFonts w:ascii="Book Antiqua" w:hAnsi="Book Antiqua"/>
            <w:sz w:val="28"/>
            <w:szCs w:val="28"/>
          </w:rPr>
          <w:t>1860</w:t>
        </w:r>
      </w:hyperlink>
      <w:r w:rsidRPr="00694E06">
        <w:rPr>
          <w:rFonts w:ascii="Book Antiqua" w:hAnsi="Book Antiqua"/>
          <w:sz w:val="28"/>
          <w:szCs w:val="28"/>
        </w:rPr>
        <w:t xml:space="preserve">-as </w:t>
      </w:r>
      <w:hyperlink r:id="rId54" w:tooltip="Szicília" w:history="1">
        <w:r w:rsidRPr="00694E06">
          <w:rPr>
            <w:rFonts w:ascii="Book Antiqua" w:hAnsi="Book Antiqua"/>
            <w:sz w:val="28"/>
            <w:szCs w:val="28"/>
          </w:rPr>
          <w:t>szicíliai</w:t>
        </w:r>
      </w:hyperlink>
      <w:r w:rsidRPr="00694E06">
        <w:rPr>
          <w:rFonts w:ascii="Book Antiqua" w:hAnsi="Book Antiqua"/>
          <w:sz w:val="28"/>
          <w:szCs w:val="28"/>
        </w:rPr>
        <w:t xml:space="preserve"> partra</w:t>
      </w:r>
      <w:r w:rsidR="00912941">
        <w:rPr>
          <w:rFonts w:ascii="Book Antiqua" w:hAnsi="Book Antiqua"/>
          <w:sz w:val="28"/>
          <w:szCs w:val="28"/>
        </w:rPr>
        <w:t>-</w:t>
      </w:r>
      <w:r w:rsidRPr="00694E06">
        <w:rPr>
          <w:rFonts w:ascii="Book Antiqua" w:hAnsi="Book Antiqua"/>
          <w:sz w:val="28"/>
          <w:szCs w:val="28"/>
        </w:rPr>
        <w:t xml:space="preserve">szállása ébresztett. </w:t>
      </w:r>
      <w:r w:rsidR="00AC4562" w:rsidRPr="00694E06">
        <w:rPr>
          <w:rFonts w:ascii="Book Antiqua" w:hAnsi="Book Antiqua"/>
          <w:sz w:val="28"/>
          <w:szCs w:val="28"/>
        </w:rPr>
        <w:t>Garibaldi k</w:t>
      </w:r>
      <w:r w:rsidRPr="00694E06">
        <w:rPr>
          <w:rFonts w:ascii="Book Antiqua" w:hAnsi="Book Antiqua"/>
          <w:sz w:val="28"/>
          <w:szCs w:val="28"/>
        </w:rPr>
        <w:t xml:space="preserve">atonái között sok magyar </w:t>
      </w:r>
      <w:r w:rsidR="00D5079B" w:rsidRPr="00694E06">
        <w:rPr>
          <w:rFonts w:ascii="Book Antiqua" w:hAnsi="Book Antiqua"/>
          <w:sz w:val="28"/>
          <w:szCs w:val="28"/>
        </w:rPr>
        <w:t>harcolt, és sikere újabb olasz</w:t>
      </w:r>
      <w:r w:rsidR="00DB08A8" w:rsidRPr="00694E06">
        <w:rPr>
          <w:rFonts w:ascii="Book Antiqua" w:hAnsi="Book Antiqua"/>
          <w:sz w:val="28"/>
          <w:szCs w:val="28"/>
        </w:rPr>
        <w:t>-</w:t>
      </w:r>
      <w:r w:rsidRPr="00694E06">
        <w:rPr>
          <w:rFonts w:ascii="Book Antiqua" w:hAnsi="Book Antiqua"/>
          <w:sz w:val="28"/>
          <w:szCs w:val="28"/>
        </w:rPr>
        <w:t>osztrák háború</w:t>
      </w:r>
      <w:r w:rsidR="00AC4562" w:rsidRPr="00694E06">
        <w:rPr>
          <w:rFonts w:ascii="Book Antiqua" w:hAnsi="Book Antiqua"/>
          <w:sz w:val="28"/>
          <w:szCs w:val="28"/>
        </w:rPr>
        <w:t>hoz vezetett</w:t>
      </w:r>
      <w:r w:rsidR="00D5079B" w:rsidRPr="00694E06">
        <w:rPr>
          <w:rFonts w:ascii="Book Antiqua" w:hAnsi="Book Antiqua"/>
          <w:sz w:val="28"/>
          <w:szCs w:val="28"/>
        </w:rPr>
        <w:t xml:space="preserve"> </w:t>
      </w:r>
      <w:r w:rsidRPr="00694E06">
        <w:rPr>
          <w:rFonts w:ascii="Book Antiqua" w:hAnsi="Book Antiqua"/>
          <w:sz w:val="28"/>
          <w:szCs w:val="28"/>
        </w:rPr>
        <w:t>volna. Erre az esetre ismét létre</w:t>
      </w:r>
      <w:r w:rsidR="00912941">
        <w:rPr>
          <w:rFonts w:ascii="Book Antiqua" w:hAnsi="Book Antiqua"/>
          <w:sz w:val="28"/>
          <w:szCs w:val="28"/>
        </w:rPr>
        <w:t>-</w:t>
      </w:r>
      <w:r w:rsidRPr="00694E06">
        <w:rPr>
          <w:rFonts w:ascii="Book Antiqua" w:hAnsi="Book Antiqua"/>
          <w:sz w:val="28"/>
          <w:szCs w:val="28"/>
        </w:rPr>
        <w:t xml:space="preserve">jött a Magyar Légió, Kossuth pedig az </w:t>
      </w:r>
      <w:hyperlink r:id="rId55" w:tooltip="Olaszok" w:history="1">
        <w:r w:rsidRPr="00694E06">
          <w:rPr>
            <w:rFonts w:ascii="Book Antiqua" w:hAnsi="Book Antiqua"/>
            <w:sz w:val="28"/>
            <w:szCs w:val="28"/>
          </w:rPr>
          <w:t>olaszokkal</w:t>
        </w:r>
      </w:hyperlink>
      <w:r w:rsidRPr="00694E06">
        <w:rPr>
          <w:rFonts w:ascii="Book Antiqua" w:hAnsi="Book Antiqua"/>
          <w:sz w:val="28"/>
          <w:szCs w:val="28"/>
        </w:rPr>
        <w:t xml:space="preserve"> való együttműködésről tárgyalt. </w:t>
      </w:r>
      <w:r w:rsidR="00AC4562" w:rsidRPr="00694E06">
        <w:rPr>
          <w:rFonts w:ascii="Book Antiqua" w:hAnsi="Book Antiqua"/>
          <w:sz w:val="28"/>
          <w:szCs w:val="28"/>
        </w:rPr>
        <w:t>Végül nem lett háború</w:t>
      </w:r>
      <w:r w:rsidRPr="00694E06">
        <w:rPr>
          <w:rFonts w:ascii="Book Antiqua" w:hAnsi="Book Antiqua"/>
          <w:sz w:val="28"/>
          <w:szCs w:val="28"/>
        </w:rPr>
        <w:t xml:space="preserve">, </w:t>
      </w:r>
      <w:r w:rsidR="00AC4562" w:rsidRPr="00694E06">
        <w:rPr>
          <w:rFonts w:ascii="Book Antiqua" w:hAnsi="Book Antiqua"/>
          <w:sz w:val="28"/>
          <w:szCs w:val="28"/>
        </w:rPr>
        <w:t xml:space="preserve">és </w:t>
      </w:r>
      <w:r w:rsidRPr="00694E06">
        <w:rPr>
          <w:rFonts w:ascii="Book Antiqua" w:hAnsi="Book Antiqua"/>
          <w:sz w:val="28"/>
          <w:szCs w:val="28"/>
        </w:rPr>
        <w:t xml:space="preserve">Magyarország </w:t>
      </w:r>
      <w:r w:rsidR="00AC4562" w:rsidRPr="00694E06">
        <w:rPr>
          <w:rFonts w:ascii="Book Antiqua" w:hAnsi="Book Antiqua"/>
          <w:sz w:val="28"/>
          <w:szCs w:val="28"/>
        </w:rPr>
        <w:t>továbbra is</w:t>
      </w:r>
      <w:r w:rsidRPr="00694E06">
        <w:rPr>
          <w:rFonts w:ascii="Book Antiqua" w:hAnsi="Book Antiqua"/>
          <w:sz w:val="28"/>
          <w:szCs w:val="28"/>
        </w:rPr>
        <w:t xml:space="preserve"> osztrák uralom alatt maradt. A szüntelen társadalmi nyomásban, az önkény</w:t>
      </w:r>
      <w:r w:rsidR="00912941">
        <w:rPr>
          <w:rFonts w:ascii="Book Antiqua" w:hAnsi="Book Antiqua"/>
          <w:sz w:val="28"/>
          <w:szCs w:val="28"/>
        </w:rPr>
        <w:t>-</w:t>
      </w:r>
      <w:r w:rsidRPr="00694E06">
        <w:rPr>
          <w:rFonts w:ascii="Book Antiqua" w:hAnsi="Book Antiqua"/>
          <w:sz w:val="28"/>
          <w:szCs w:val="28"/>
        </w:rPr>
        <w:t xml:space="preserve">uralom kénytelen volt engedményeket tenni. </w:t>
      </w:r>
      <w:r w:rsidR="00D5079B" w:rsidRPr="00694E06">
        <w:rPr>
          <w:rFonts w:ascii="Book Antiqua" w:hAnsi="Book Antiqua"/>
          <w:sz w:val="28"/>
          <w:szCs w:val="28"/>
        </w:rPr>
        <w:t>A</w:t>
      </w:r>
      <w:r w:rsidRPr="00694E06">
        <w:rPr>
          <w:rFonts w:ascii="Book Antiqua" w:hAnsi="Book Antiqua"/>
          <w:sz w:val="28"/>
          <w:szCs w:val="28"/>
        </w:rPr>
        <w:t xml:space="preserve"> hazai ellenállás és az </w:t>
      </w:r>
      <w:proofErr w:type="gramStart"/>
      <w:r w:rsidRPr="00694E06">
        <w:rPr>
          <w:rFonts w:ascii="Book Antiqua" w:hAnsi="Book Antiqua"/>
          <w:sz w:val="28"/>
          <w:szCs w:val="28"/>
        </w:rPr>
        <w:t>emigráció</w:t>
      </w:r>
      <w:proofErr w:type="gramEnd"/>
      <w:r w:rsidRPr="00694E06">
        <w:rPr>
          <w:rFonts w:ascii="Book Antiqua" w:hAnsi="Book Antiqua"/>
          <w:sz w:val="28"/>
          <w:szCs w:val="28"/>
        </w:rPr>
        <w:t xml:space="preserve"> tevékenysége egymást erősítette. </w:t>
      </w:r>
    </w:p>
    <w:p w:rsidR="00025E2D" w:rsidRPr="00694E06" w:rsidRDefault="00025E2D" w:rsidP="00912941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r w:rsidRPr="00694E06">
        <w:rPr>
          <w:rFonts w:ascii="Book Antiqua" w:hAnsi="Book Antiqua"/>
          <w:sz w:val="28"/>
          <w:szCs w:val="28"/>
        </w:rPr>
        <w:t>A hazai és szomszédos testvérnépe</w:t>
      </w:r>
      <w:r w:rsidR="00D5079B" w:rsidRPr="00694E06">
        <w:rPr>
          <w:rFonts w:ascii="Book Antiqua" w:hAnsi="Book Antiqua"/>
          <w:sz w:val="28"/>
          <w:szCs w:val="28"/>
        </w:rPr>
        <w:t>kkel való összefogás gondolatát</w:t>
      </w:r>
      <w:r w:rsidRPr="00694E06">
        <w:rPr>
          <w:rFonts w:ascii="Book Antiqua" w:hAnsi="Book Antiqua"/>
          <w:sz w:val="28"/>
          <w:szCs w:val="28"/>
        </w:rPr>
        <w:t xml:space="preserve"> </w:t>
      </w:r>
      <w:r w:rsidRPr="00912941">
        <w:rPr>
          <w:rFonts w:ascii="Book Antiqua" w:hAnsi="Book Antiqua"/>
          <w:spacing w:val="-2"/>
          <w:sz w:val="28"/>
          <w:szCs w:val="28"/>
        </w:rPr>
        <w:t>a jövőre nézve</w:t>
      </w:r>
      <w:r w:rsidR="00D5079B" w:rsidRPr="00912941">
        <w:rPr>
          <w:rFonts w:ascii="Book Antiqua" w:hAnsi="Book Antiqua"/>
          <w:spacing w:val="-2"/>
          <w:sz w:val="28"/>
          <w:szCs w:val="28"/>
        </w:rPr>
        <w:t>,</w:t>
      </w:r>
      <w:r w:rsidRPr="00912941">
        <w:rPr>
          <w:rFonts w:ascii="Book Antiqua" w:hAnsi="Book Antiqua"/>
          <w:spacing w:val="-2"/>
          <w:sz w:val="28"/>
          <w:szCs w:val="28"/>
        </w:rPr>
        <w:t xml:space="preserve"> a már felszabadult népek majdani </w:t>
      </w:r>
      <w:hyperlink r:id="rId56" w:tooltip="Dunai államkonföderáció" w:history="1">
        <w:r w:rsidRPr="00912941">
          <w:rPr>
            <w:rFonts w:ascii="Book Antiqua" w:hAnsi="Book Antiqua"/>
            <w:spacing w:val="-2"/>
            <w:sz w:val="28"/>
            <w:szCs w:val="28"/>
          </w:rPr>
          <w:t xml:space="preserve">Dunai </w:t>
        </w:r>
        <w:r w:rsidR="00D5079B" w:rsidRPr="00912941">
          <w:rPr>
            <w:rFonts w:ascii="Book Antiqua" w:hAnsi="Book Antiqua"/>
            <w:spacing w:val="-2"/>
            <w:sz w:val="28"/>
            <w:szCs w:val="28"/>
          </w:rPr>
          <w:t>K</w:t>
        </w:r>
        <w:r w:rsidRPr="00912941">
          <w:rPr>
            <w:rFonts w:ascii="Book Antiqua" w:hAnsi="Book Antiqua"/>
            <w:spacing w:val="-2"/>
            <w:sz w:val="28"/>
            <w:szCs w:val="28"/>
          </w:rPr>
          <w:t>onföderációjára</w:t>
        </w:r>
      </w:hyperlink>
      <w:r w:rsidRPr="00694E06">
        <w:rPr>
          <w:rFonts w:ascii="Book Antiqua" w:hAnsi="Book Antiqua"/>
          <w:sz w:val="28"/>
          <w:szCs w:val="28"/>
        </w:rPr>
        <w:t xml:space="preserve"> vonatkozó elképzeléseit Kossuth </w:t>
      </w:r>
      <w:hyperlink r:id="rId57" w:tooltip="1862" w:history="1">
        <w:r w:rsidRPr="00694E06">
          <w:rPr>
            <w:rFonts w:ascii="Book Antiqua" w:hAnsi="Book Antiqua"/>
            <w:sz w:val="28"/>
            <w:szCs w:val="28"/>
          </w:rPr>
          <w:t>1862</w:t>
        </w:r>
      </w:hyperlink>
      <w:r w:rsidRPr="00694E06">
        <w:rPr>
          <w:rFonts w:ascii="Book Antiqua" w:hAnsi="Book Antiqua"/>
          <w:sz w:val="28"/>
          <w:szCs w:val="28"/>
        </w:rPr>
        <w:t xml:space="preserve">-ben fejtette ki. </w:t>
      </w:r>
      <w:hyperlink r:id="rId58" w:tooltip="1861" w:history="1">
        <w:r w:rsidRPr="00694E06">
          <w:rPr>
            <w:rFonts w:ascii="Book Antiqua" w:hAnsi="Book Antiqua"/>
            <w:sz w:val="28"/>
            <w:szCs w:val="28"/>
          </w:rPr>
          <w:t>1861</w:t>
        </w:r>
      </w:hyperlink>
      <w:r w:rsidRPr="00694E06">
        <w:rPr>
          <w:rFonts w:ascii="Book Antiqua" w:hAnsi="Book Antiqua"/>
          <w:sz w:val="28"/>
          <w:szCs w:val="28"/>
        </w:rPr>
        <w:t>-ben Itáliába költözött, ahonnan egyre nagyobb aggodalommal figyelt</w:t>
      </w:r>
      <w:r w:rsidR="00D5079B" w:rsidRPr="00694E06">
        <w:rPr>
          <w:rFonts w:ascii="Book Antiqua" w:hAnsi="Book Antiqua"/>
          <w:sz w:val="28"/>
          <w:szCs w:val="28"/>
        </w:rPr>
        <w:t>e a kiegyezés</w:t>
      </w:r>
      <w:r w:rsidR="00841E64">
        <w:rPr>
          <w:rFonts w:ascii="Book Antiqua" w:hAnsi="Book Antiqua"/>
          <w:sz w:val="28"/>
          <w:szCs w:val="28"/>
        </w:rPr>
        <w:t>-</w:t>
      </w:r>
      <w:proofErr w:type="spellStart"/>
      <w:r w:rsidR="00D5079B" w:rsidRPr="00694E06">
        <w:rPr>
          <w:rFonts w:ascii="Book Antiqua" w:hAnsi="Book Antiqua"/>
          <w:sz w:val="28"/>
          <w:szCs w:val="28"/>
        </w:rPr>
        <w:t>hez</w:t>
      </w:r>
      <w:proofErr w:type="spellEnd"/>
      <w:r w:rsidR="00D5079B" w:rsidRPr="00694E06">
        <w:rPr>
          <w:rFonts w:ascii="Book Antiqua" w:hAnsi="Book Antiqua"/>
          <w:sz w:val="28"/>
          <w:szCs w:val="28"/>
        </w:rPr>
        <w:t xml:space="preserve"> vezető osztrák–</w:t>
      </w:r>
      <w:r w:rsidRPr="00694E06">
        <w:rPr>
          <w:rFonts w:ascii="Book Antiqua" w:hAnsi="Book Antiqua"/>
          <w:sz w:val="28"/>
          <w:szCs w:val="28"/>
        </w:rPr>
        <w:t xml:space="preserve">magyar tárgyalásokat. Élete utolsó évéig megtartotta szavának varázsát, társalgásának élénkségét, lelki frissességét. </w:t>
      </w:r>
    </w:p>
    <w:p w:rsidR="00025E2D" w:rsidRPr="00694E06" w:rsidRDefault="00F339EE" w:rsidP="00841E64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sz w:val="28"/>
          <w:szCs w:val="28"/>
        </w:rPr>
      </w:pPr>
      <w:hyperlink r:id="rId59" w:tooltip="1894" w:history="1">
        <w:r w:rsidR="00025E2D" w:rsidRPr="00694E06">
          <w:rPr>
            <w:rStyle w:val="Hiperhivatkozs"/>
            <w:rFonts w:ascii="Book Antiqua" w:hAnsi="Book Antiqua"/>
            <w:color w:val="auto"/>
            <w:sz w:val="28"/>
            <w:szCs w:val="28"/>
            <w:u w:val="none"/>
          </w:rPr>
          <w:t>1894</w:t>
        </w:r>
      </w:hyperlink>
      <w:r w:rsidR="00025E2D" w:rsidRPr="00694E06">
        <w:rPr>
          <w:rFonts w:ascii="Book Antiqua" w:hAnsi="Book Antiqua"/>
          <w:sz w:val="28"/>
          <w:szCs w:val="28"/>
        </w:rPr>
        <w:t xml:space="preserve"> márciusában ágynak esett, és meghalt. Az országgyűlés</w:t>
      </w:r>
      <w:r w:rsidR="00D5079B" w:rsidRPr="00694E06">
        <w:rPr>
          <w:rFonts w:ascii="Book Antiqua" w:hAnsi="Book Antiqua"/>
          <w:sz w:val="28"/>
          <w:szCs w:val="28"/>
        </w:rPr>
        <w:t>b</w:t>
      </w:r>
      <w:r w:rsidR="00025E2D" w:rsidRPr="00694E06">
        <w:rPr>
          <w:rFonts w:ascii="Book Antiqua" w:hAnsi="Book Antiqua"/>
          <w:sz w:val="28"/>
          <w:szCs w:val="28"/>
        </w:rPr>
        <w:t xml:space="preserve">en a képviselőház elnöke, </w:t>
      </w:r>
      <w:hyperlink r:id="rId60" w:tooltip="Wekerle Sándor (miniszterelnök)" w:history="1">
        <w:r w:rsidR="00025E2D" w:rsidRPr="00694E06">
          <w:rPr>
            <w:rStyle w:val="Hiperhivatkozs"/>
            <w:rFonts w:ascii="Book Antiqua" w:hAnsi="Book Antiqua"/>
            <w:color w:val="auto"/>
            <w:sz w:val="28"/>
            <w:szCs w:val="28"/>
            <w:u w:val="none"/>
          </w:rPr>
          <w:t>Wekerle Sándor</w:t>
        </w:r>
      </w:hyperlink>
      <w:r w:rsidR="00D5079B" w:rsidRPr="00694E06">
        <w:rPr>
          <w:rFonts w:ascii="Book Antiqua" w:hAnsi="Book Antiqua"/>
          <w:sz w:val="28"/>
          <w:szCs w:val="28"/>
        </w:rPr>
        <w:t xml:space="preserve"> miniszterelnök</w:t>
      </w:r>
      <w:r w:rsidR="00025E2D" w:rsidRPr="00694E06">
        <w:rPr>
          <w:rFonts w:ascii="Book Antiqua" w:hAnsi="Book Antiqua"/>
          <w:sz w:val="28"/>
          <w:szCs w:val="28"/>
        </w:rPr>
        <w:t xml:space="preserve"> adott kifejezést a nemze</w:t>
      </w:r>
      <w:r w:rsidR="00D5079B" w:rsidRPr="00694E06">
        <w:rPr>
          <w:rFonts w:ascii="Book Antiqua" w:hAnsi="Book Antiqua"/>
          <w:sz w:val="28"/>
          <w:szCs w:val="28"/>
        </w:rPr>
        <w:t>t gyászának. Kossuth koporsóját</w:t>
      </w:r>
      <w:r w:rsidR="00025E2D" w:rsidRPr="00694E06">
        <w:rPr>
          <w:rFonts w:ascii="Book Antiqua" w:hAnsi="Book Antiqua"/>
          <w:sz w:val="28"/>
          <w:szCs w:val="28"/>
        </w:rPr>
        <w:t xml:space="preserve"> különvonaton hozták Magyar</w:t>
      </w:r>
      <w:r w:rsidR="00841E64">
        <w:rPr>
          <w:rFonts w:ascii="Book Antiqua" w:hAnsi="Book Antiqua"/>
          <w:sz w:val="28"/>
          <w:szCs w:val="28"/>
        </w:rPr>
        <w:t>-</w:t>
      </w:r>
      <w:r w:rsidR="00025E2D" w:rsidRPr="00694E06">
        <w:rPr>
          <w:rFonts w:ascii="Book Antiqua" w:hAnsi="Book Antiqua"/>
          <w:sz w:val="28"/>
          <w:szCs w:val="28"/>
        </w:rPr>
        <w:t>országra. A határállomás után gyászolók ezrei álltak, térdeltek a vasút melle</w:t>
      </w:r>
      <w:r w:rsidR="001213ED" w:rsidRPr="00694E06">
        <w:rPr>
          <w:rFonts w:ascii="Book Antiqua" w:hAnsi="Book Antiqua"/>
          <w:sz w:val="28"/>
          <w:szCs w:val="28"/>
        </w:rPr>
        <w:t>tt, beszédeket mondtak, Kossuth-</w:t>
      </w:r>
      <w:r w:rsidR="00841E64">
        <w:rPr>
          <w:rFonts w:ascii="Book Antiqua" w:hAnsi="Book Antiqua"/>
          <w:sz w:val="28"/>
          <w:szCs w:val="28"/>
        </w:rPr>
        <w:t>nótákat énekelte</w:t>
      </w:r>
      <w:r w:rsidR="00025E2D" w:rsidRPr="00694E06">
        <w:rPr>
          <w:rFonts w:ascii="Book Antiqua" w:hAnsi="Book Antiqua"/>
          <w:sz w:val="28"/>
          <w:szCs w:val="28"/>
        </w:rPr>
        <w:t xml:space="preserve">k azokon az </w:t>
      </w:r>
      <w:proofErr w:type="spellStart"/>
      <w:r w:rsidR="00025E2D" w:rsidRPr="00694E06">
        <w:rPr>
          <w:rFonts w:ascii="Book Antiqua" w:hAnsi="Book Antiqua"/>
          <w:sz w:val="28"/>
          <w:szCs w:val="28"/>
        </w:rPr>
        <w:t>állo</w:t>
      </w:r>
      <w:proofErr w:type="spellEnd"/>
      <w:r w:rsidR="00841E64">
        <w:rPr>
          <w:rFonts w:ascii="Book Antiqua" w:hAnsi="Book Antiqua"/>
          <w:sz w:val="28"/>
          <w:szCs w:val="28"/>
        </w:rPr>
        <w:t>-</w:t>
      </w:r>
      <w:r w:rsidR="00025E2D" w:rsidRPr="00694E06">
        <w:rPr>
          <w:rFonts w:ascii="Book Antiqua" w:hAnsi="Book Antiqua"/>
          <w:sz w:val="28"/>
          <w:szCs w:val="28"/>
        </w:rPr>
        <w:t xml:space="preserve">másokon, ahol a </w:t>
      </w:r>
      <w:hyperlink r:id="rId61" w:tooltip="Budapest" w:history="1">
        <w:r w:rsidR="00025E2D" w:rsidRPr="00694E06">
          <w:rPr>
            <w:rStyle w:val="Hiperhivatkozs"/>
            <w:rFonts w:ascii="Book Antiqua" w:hAnsi="Book Antiqua"/>
            <w:color w:val="auto"/>
            <w:sz w:val="28"/>
            <w:szCs w:val="28"/>
            <w:u w:val="none"/>
          </w:rPr>
          <w:t>Budapestre</w:t>
        </w:r>
      </w:hyperlink>
      <w:r w:rsidR="00025E2D" w:rsidRPr="00694E06">
        <w:rPr>
          <w:rFonts w:ascii="Book Antiqua" w:hAnsi="Book Antiqua"/>
          <w:sz w:val="28"/>
          <w:szCs w:val="28"/>
        </w:rPr>
        <w:t xml:space="preserve"> tartó vonat rövid időre megállt. 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3"/>
      </w:tblGrid>
      <w:tr w:rsidR="00025E2D" w:rsidRPr="00694E06" w:rsidTr="00D5079B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82" w:type="dxa"/>
              <w:right w:w="329" w:type="dxa"/>
            </w:tcMar>
            <w:vAlign w:val="center"/>
            <w:hideMark/>
          </w:tcPr>
          <w:p w:rsidR="00025E2D" w:rsidRPr="00694E06" w:rsidRDefault="00025E2D" w:rsidP="003B0003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94E06">
              <w:rPr>
                <w:rFonts w:ascii="Book Antiqua" w:hAnsi="Book Antiqua"/>
                <w:sz w:val="28"/>
                <w:szCs w:val="28"/>
              </w:rPr>
              <w:t xml:space="preserve">A vonatot a </w:t>
            </w:r>
            <w:hyperlink r:id="rId62" w:tooltip="Nyugati pályaudvar" w:history="1"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>Nyugati pályaudvaron</w:t>
              </w:r>
            </w:hyperlink>
            <w:r w:rsidRPr="00694E06">
              <w:rPr>
                <w:rFonts w:ascii="Book Antiqua" w:hAnsi="Book Antiqua"/>
                <w:sz w:val="28"/>
                <w:szCs w:val="28"/>
              </w:rPr>
              <w:t xml:space="preserve"> fogadták. A peronokat </w:t>
            </w:r>
            <w:proofErr w:type="spellStart"/>
            <w:r w:rsidRPr="00694E06">
              <w:rPr>
                <w:rFonts w:ascii="Book Antiqua" w:hAnsi="Book Antiqua"/>
                <w:sz w:val="28"/>
                <w:szCs w:val="28"/>
              </w:rPr>
              <w:t>zsúfo</w:t>
            </w:r>
            <w:proofErr w:type="spellEnd"/>
            <w:r w:rsidR="00841E64">
              <w:rPr>
                <w:rFonts w:ascii="Book Antiqua" w:hAnsi="Book Antiqua"/>
                <w:sz w:val="28"/>
                <w:szCs w:val="28"/>
              </w:rPr>
              <w:t>-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lásig megtöltötték a küldöttségek. A főváros nevében </w:t>
            </w:r>
            <w:hyperlink r:id="rId63" w:tooltip="Gerlóczy Károly" w:history="1">
              <w:proofErr w:type="spellStart"/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>Gerlóczy</w:t>
              </w:r>
              <w:proofErr w:type="spellEnd"/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 xml:space="preserve"> Károly</w:t>
              </w:r>
            </w:hyperlink>
            <w:r w:rsidRPr="00694E06">
              <w:rPr>
                <w:rFonts w:ascii="Book Antiqua" w:hAnsi="Book Antiqua"/>
                <w:sz w:val="28"/>
                <w:szCs w:val="28"/>
              </w:rPr>
              <w:t xml:space="preserve"> helyettes polgármester vette át</w:t>
            </w:r>
            <w:r w:rsidR="00CD4356" w:rsidRPr="00694E06">
              <w:rPr>
                <w:rFonts w:ascii="Book Antiqua" w:hAnsi="Book Antiqua"/>
                <w:sz w:val="28"/>
                <w:szCs w:val="28"/>
              </w:rPr>
              <w:t xml:space="preserve"> a koporsót,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CD4356" w:rsidRPr="00694E06">
              <w:rPr>
                <w:rFonts w:ascii="Book Antiqua" w:hAnsi="Book Antiqua"/>
                <w:sz w:val="28"/>
                <w:szCs w:val="28"/>
              </w:rPr>
              <w:t>amit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a </w:t>
            </w:r>
            <w:hyperlink r:id="rId64" w:tooltip="Magyar Nemzeti Múzeum" w:history="1"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>Magyar Nemzeti Múzeumba</w:t>
              </w:r>
            </w:hyperlink>
            <w:r w:rsidR="00CD4356" w:rsidRPr="00694E06">
              <w:rPr>
                <w:rFonts w:ascii="Book Antiqua" w:hAnsi="Book Antiqua"/>
                <w:sz w:val="28"/>
                <w:szCs w:val="28"/>
              </w:rPr>
              <w:t xml:space="preserve"> vittek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CD4356" w:rsidRPr="00694E06">
              <w:rPr>
                <w:rFonts w:ascii="Book Antiqua" w:hAnsi="Book Antiqua"/>
                <w:sz w:val="28"/>
                <w:szCs w:val="28"/>
              </w:rPr>
              <w:t>s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előcsarnokában állították fel a ravatalt. A gyászoló tömegek már déltől gyülekeztek a pályaudvar előtt, és özönlöttek a </w:t>
            </w:r>
            <w:proofErr w:type="spellStart"/>
            <w:r w:rsidRPr="00694E06">
              <w:rPr>
                <w:rFonts w:ascii="Book Antiqua" w:hAnsi="Book Antiqua"/>
                <w:sz w:val="28"/>
                <w:szCs w:val="28"/>
              </w:rPr>
              <w:t>ra</w:t>
            </w:r>
            <w:r w:rsidR="00841E64">
              <w:rPr>
                <w:rFonts w:ascii="Book Antiqua" w:hAnsi="Book Antiqua"/>
                <w:sz w:val="28"/>
                <w:szCs w:val="28"/>
              </w:rPr>
              <w:t>-</w:t>
            </w:r>
            <w:r w:rsidRPr="00694E06">
              <w:rPr>
                <w:rFonts w:ascii="Book Antiqua" w:hAnsi="Book Antiqua"/>
                <w:sz w:val="28"/>
                <w:szCs w:val="28"/>
              </w:rPr>
              <w:t>vatalhoz</w:t>
            </w:r>
            <w:proofErr w:type="spellEnd"/>
            <w:r w:rsidRPr="00694E06">
              <w:rPr>
                <w:rFonts w:ascii="Book Antiqua" w:hAnsi="Book Antiqua"/>
                <w:sz w:val="28"/>
                <w:szCs w:val="28"/>
              </w:rPr>
              <w:t>. Másnap Budapest városa, amelynek díszpolgára volt, nevéhez és érdeméhez méltó temetést rendezett</w:t>
            </w:r>
            <w:r w:rsidR="00CD4356" w:rsidRPr="00694E06">
              <w:rPr>
                <w:rFonts w:ascii="Book Antiqua" w:hAnsi="Book Antiqua"/>
                <w:sz w:val="28"/>
                <w:szCs w:val="28"/>
              </w:rPr>
              <w:t>;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az ország minden részéből </w:t>
            </w:r>
            <w:r w:rsidR="003B0003">
              <w:rPr>
                <w:rFonts w:ascii="Book Antiqua" w:hAnsi="Book Antiqua"/>
                <w:sz w:val="28"/>
                <w:szCs w:val="28"/>
              </w:rPr>
              <w:lastRenderedPageBreak/>
              <w:t>t</w:t>
            </w:r>
            <w:r w:rsidRPr="00694E06">
              <w:rPr>
                <w:rFonts w:ascii="Book Antiqua" w:hAnsi="Book Antiqua"/>
                <w:sz w:val="28"/>
                <w:szCs w:val="28"/>
              </w:rPr>
              <w:t>ódultak a gyászoló küldöttségek. Közadakozás</w:t>
            </w:r>
            <w:r w:rsidR="00CD4356" w:rsidRPr="00694E06">
              <w:rPr>
                <w:rFonts w:ascii="Book Antiqua" w:hAnsi="Book Antiqua"/>
                <w:sz w:val="28"/>
                <w:szCs w:val="28"/>
              </w:rPr>
              <w:t>ba kezdtek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, hogy a </w:t>
            </w:r>
            <w:hyperlink r:id="rId65" w:tooltip="Fiumei Úti Sírkert" w:history="1"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>Kerepesi temetőben</w:t>
              </w:r>
            </w:hyperlink>
            <w:r w:rsidRPr="00694E06">
              <w:rPr>
                <w:rFonts w:ascii="Book Antiqua" w:hAnsi="Book Antiqua"/>
                <w:sz w:val="28"/>
                <w:szCs w:val="28"/>
              </w:rPr>
              <w:t xml:space="preserve"> levő sírját mauzóleum ékesítse</w:t>
            </w:r>
            <w:r w:rsidR="00841E64">
              <w:rPr>
                <w:rFonts w:ascii="Book Antiqua" w:hAnsi="Book Antiqua"/>
                <w:sz w:val="28"/>
                <w:szCs w:val="28"/>
              </w:rPr>
              <w:t>,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és emlékét ércszobor hirdesse. A temetés napján</w:t>
            </w:r>
            <w:r w:rsidR="00CD4356" w:rsidRPr="00694E06">
              <w:rPr>
                <w:rFonts w:ascii="Book Antiqua" w:hAnsi="Book Antiqua"/>
                <w:sz w:val="28"/>
                <w:szCs w:val="28"/>
              </w:rPr>
              <w:t>,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vasárnap </w:t>
            </w:r>
            <w:r w:rsidR="00CD4356" w:rsidRPr="00694E06">
              <w:rPr>
                <w:rFonts w:ascii="Book Antiqua" w:hAnsi="Book Antiqua"/>
                <w:sz w:val="28"/>
                <w:szCs w:val="28"/>
              </w:rPr>
              <w:t>délelőtt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C4562" w:rsidRPr="00694E06">
              <w:rPr>
                <w:rFonts w:ascii="Book Antiqua" w:hAnsi="Book Antiqua"/>
                <w:sz w:val="28"/>
                <w:szCs w:val="28"/>
              </w:rPr>
              <w:t>tíz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órakor a ravatalnál </w:t>
            </w:r>
            <w:hyperlink r:id="rId66" w:tooltip="Jókai Mór" w:history="1"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>Jókai Mór</w:t>
              </w:r>
            </w:hyperlink>
            <w:r w:rsidRPr="00694E06">
              <w:rPr>
                <w:rFonts w:ascii="Book Antiqua" w:hAnsi="Book Antiqua"/>
                <w:sz w:val="28"/>
                <w:szCs w:val="28"/>
              </w:rPr>
              <w:t xml:space="preserve"> és </w:t>
            </w:r>
            <w:hyperlink r:id="rId67" w:tooltip="Herman Ottó" w:history="1"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>Herman Ottó</w:t>
              </w:r>
            </w:hyperlink>
            <w:r w:rsidRPr="00694E06">
              <w:rPr>
                <w:rFonts w:ascii="Book Antiqua" w:hAnsi="Book Antiqua"/>
                <w:sz w:val="28"/>
                <w:szCs w:val="28"/>
              </w:rPr>
              <w:t xml:space="preserve"> búcsúztatt</w:t>
            </w:r>
            <w:r w:rsidR="00CD4356" w:rsidRPr="00694E06">
              <w:rPr>
                <w:rFonts w:ascii="Book Antiqua" w:hAnsi="Book Antiqua"/>
                <w:sz w:val="28"/>
                <w:szCs w:val="28"/>
              </w:rPr>
              <w:t>a Kossuthot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. </w:t>
            </w:r>
            <w:hyperlink r:id="rId68" w:tooltip="I. Ferenc József magyar király" w:history="1"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>Ferenc József</w:t>
              </w:r>
            </w:hyperlink>
            <w:r w:rsidR="00CD4356" w:rsidRPr="00694E06">
              <w:rPr>
                <w:rFonts w:ascii="Book Antiqua" w:hAnsi="Book Antiqua"/>
                <w:sz w:val="28"/>
                <w:szCs w:val="28"/>
              </w:rPr>
              <w:t xml:space="preserve"> osztrák császár utasítására </w:t>
            </w:r>
            <w:r w:rsidRPr="00694E06">
              <w:rPr>
                <w:rFonts w:ascii="Book Antiqua" w:hAnsi="Book Antiqua"/>
                <w:sz w:val="28"/>
                <w:szCs w:val="28"/>
              </w:rPr>
              <w:t>a temetésen sem a hadsereg tagjai, sem az állam</w:t>
            </w:r>
            <w:r w:rsidR="00841E64">
              <w:rPr>
                <w:rFonts w:ascii="Book Antiqua" w:hAnsi="Book Antiqua"/>
                <w:sz w:val="28"/>
                <w:szCs w:val="28"/>
              </w:rPr>
              <w:t>-</w:t>
            </w:r>
            <w:r w:rsidRPr="00841E64">
              <w:rPr>
                <w:rFonts w:ascii="Book Antiqua" w:hAnsi="Book Antiqua"/>
                <w:spacing w:val="-4"/>
                <w:sz w:val="28"/>
                <w:szCs w:val="28"/>
              </w:rPr>
              <w:t>hatalmi szervek munkatársai nem vehettek részt hivatalosan. De a Nemzeti</w:t>
            </w:r>
            <w:r w:rsidRPr="00694E06">
              <w:rPr>
                <w:rFonts w:ascii="Book Antiqua" w:hAnsi="Book Antiqua"/>
                <w:sz w:val="28"/>
                <w:szCs w:val="28"/>
              </w:rPr>
              <w:t xml:space="preserve"> Múzeumtól a Kerepesi temetőbe közel félmilliós temetési menet kísérte végső útján a magyar szabadság atyját. Koporsóját nyolc fekete ló vontatta gyászkocsin vitték a temetőbe, ahol </w:t>
            </w:r>
            <w:hyperlink r:id="rId69" w:tooltip="Sárkány Sámuel" w:history="1">
              <w:r w:rsidRPr="00694E06">
                <w:rPr>
                  <w:rStyle w:val="Hiperhivatkozs"/>
                  <w:rFonts w:ascii="Book Antiqua" w:hAnsi="Book Antiqua"/>
                  <w:color w:val="auto"/>
                  <w:sz w:val="28"/>
                  <w:szCs w:val="28"/>
                  <w:u w:val="none"/>
                </w:rPr>
                <w:t>Sárkány Sámuel</w:t>
              </w:r>
            </w:hyperlink>
            <w:r w:rsidRPr="00694E06">
              <w:rPr>
                <w:rFonts w:ascii="Book Antiqua" w:hAnsi="Book Antiqua"/>
                <w:sz w:val="28"/>
                <w:szCs w:val="28"/>
              </w:rPr>
              <w:t xml:space="preserve"> püspök mondta el az utolsó búcsúztató imát.</w:t>
            </w:r>
          </w:p>
        </w:tc>
      </w:tr>
    </w:tbl>
    <w:p w:rsidR="00025E2D" w:rsidRPr="00694E06" w:rsidRDefault="00CD4356" w:rsidP="00841E6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lastRenderedPageBreak/>
        <w:t>Ta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lán nincs olyan település Magyarországon, </w:t>
      </w:r>
      <w:r w:rsidRPr="00694E06">
        <w:rPr>
          <w:rFonts w:ascii="Book Antiqua" w:hAnsi="Book Antiqua" w:cs="Times New Roman"/>
          <w:sz w:val="28"/>
          <w:szCs w:val="28"/>
        </w:rPr>
        <w:t>ahol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n</w:t>
      </w:r>
      <w:r w:rsidR="00A1437F" w:rsidRPr="00694E06">
        <w:rPr>
          <w:rFonts w:ascii="Book Antiqua" w:hAnsi="Book Antiqua" w:cs="Times New Roman"/>
          <w:sz w:val="28"/>
          <w:szCs w:val="28"/>
        </w:rPr>
        <w:t xml:space="preserve">em neveztek el </w:t>
      </w:r>
      <w:r w:rsidR="00A1437F" w:rsidRPr="00841E64">
        <w:rPr>
          <w:rFonts w:ascii="Book Antiqua" w:hAnsi="Book Antiqua" w:cs="Times New Roman"/>
          <w:spacing w:val="-2"/>
          <w:sz w:val="28"/>
          <w:szCs w:val="28"/>
        </w:rPr>
        <w:t>teret vagy utcát –</w:t>
      </w:r>
      <w:r w:rsidR="00025E2D" w:rsidRPr="00841E64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Pr="00841E64">
        <w:rPr>
          <w:rFonts w:ascii="Book Antiqua" w:hAnsi="Book Antiqua" w:cs="Times New Roman"/>
          <w:spacing w:val="-2"/>
          <w:sz w:val="28"/>
          <w:szCs w:val="28"/>
        </w:rPr>
        <w:t>általában</w:t>
      </w:r>
      <w:r w:rsidR="00A1437F" w:rsidRPr="00841E64">
        <w:rPr>
          <w:rFonts w:ascii="Book Antiqua" w:hAnsi="Book Antiqua" w:cs="Times New Roman"/>
          <w:spacing w:val="-2"/>
          <w:sz w:val="28"/>
          <w:szCs w:val="28"/>
        </w:rPr>
        <w:t xml:space="preserve"> mindkettőt –</w:t>
      </w:r>
      <w:r w:rsidR="00025E2D" w:rsidRPr="00841E64">
        <w:rPr>
          <w:rFonts w:ascii="Book Antiqua" w:hAnsi="Book Antiqua" w:cs="Times New Roman"/>
          <w:spacing w:val="-2"/>
          <w:sz w:val="28"/>
          <w:szCs w:val="28"/>
        </w:rPr>
        <w:t xml:space="preserve"> Kossuth Lajosról. Kossuth, ahogy</w:t>
      </w:r>
      <w:r w:rsidR="00025E2D" w:rsidRPr="00694E06">
        <w:rPr>
          <w:rFonts w:ascii="Book Antiqua" w:hAnsi="Book Antiqua" w:cs="Times New Roman"/>
          <w:sz w:val="28"/>
          <w:szCs w:val="28"/>
        </w:rPr>
        <w:t xml:space="preserve"> Magyarország oly sok kiváló személyisége, száműzetésben hunyt el. </w:t>
      </w:r>
    </w:p>
    <w:p w:rsidR="00025E2D" w:rsidRPr="00694E06" w:rsidRDefault="00025E2D" w:rsidP="00841E6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 xml:space="preserve">Jókai úgy ír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>ról, hogy Kossuthot és a magyar s</w:t>
      </w:r>
      <w:r w:rsidR="00CD4356" w:rsidRPr="00694E06">
        <w:rPr>
          <w:rFonts w:ascii="Book Antiqua" w:hAnsi="Book Antiqua" w:cs="Times New Roman"/>
          <w:sz w:val="28"/>
          <w:szCs w:val="28"/>
        </w:rPr>
        <w:t>zabadság</w:t>
      </w:r>
      <w:r w:rsidR="00841E64">
        <w:rPr>
          <w:rFonts w:ascii="Book Antiqua" w:hAnsi="Book Antiqua" w:cs="Times New Roman"/>
          <w:sz w:val="28"/>
          <w:szCs w:val="28"/>
        </w:rPr>
        <w:t>-</w:t>
      </w:r>
      <w:r w:rsidR="00CD4356" w:rsidRPr="00694E06">
        <w:rPr>
          <w:rFonts w:ascii="Book Antiqua" w:hAnsi="Book Antiqua" w:cs="Times New Roman"/>
          <w:sz w:val="28"/>
          <w:szCs w:val="28"/>
        </w:rPr>
        <w:t>harcot is mellé képzeli.</w:t>
      </w:r>
    </w:p>
    <w:p w:rsidR="00025E2D" w:rsidRDefault="00025E2D" w:rsidP="00841E6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Regénye</w:t>
      </w:r>
      <w:r w:rsidR="00CD4356" w:rsidRPr="00694E06">
        <w:rPr>
          <w:rFonts w:ascii="Book Antiqua" w:hAnsi="Book Antiqua" w:cs="Times New Roman"/>
          <w:sz w:val="28"/>
          <w:szCs w:val="28"/>
        </w:rPr>
        <w:t xml:space="preserve">, a </w:t>
      </w:r>
      <w:r w:rsidRPr="00841E64">
        <w:rPr>
          <w:rFonts w:ascii="Book Antiqua" w:hAnsi="Book Antiqua" w:cs="Times New Roman"/>
          <w:i/>
          <w:sz w:val="28"/>
          <w:szCs w:val="28"/>
        </w:rPr>
        <w:t>Dekameron</w:t>
      </w:r>
      <w:r w:rsidR="00CD4356" w:rsidRPr="00841E64">
        <w:rPr>
          <w:rFonts w:ascii="Book Antiqua" w:hAnsi="Book Antiqua" w:cs="Times New Roman"/>
          <w:i/>
          <w:sz w:val="28"/>
          <w:szCs w:val="28"/>
        </w:rPr>
        <w:t xml:space="preserve"> I. – Száz novella</w:t>
      </w:r>
      <w:r w:rsidRPr="00694E06">
        <w:rPr>
          <w:rFonts w:ascii="Book Antiqua" w:hAnsi="Book Antiqua" w:cs="Times New Roman"/>
          <w:sz w:val="28"/>
          <w:szCs w:val="28"/>
        </w:rPr>
        <w:t xml:space="preserve"> 1882-ben íródott. Jókai novelláj</w:t>
      </w:r>
      <w:r w:rsidR="00A1437F" w:rsidRPr="00694E06">
        <w:rPr>
          <w:rFonts w:ascii="Book Antiqua" w:hAnsi="Book Antiqua" w:cs="Times New Roman"/>
          <w:sz w:val="28"/>
          <w:szCs w:val="28"/>
        </w:rPr>
        <w:t>át,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A1437F" w:rsidRPr="00841E64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="00A1437F" w:rsidRPr="00841E64">
        <w:rPr>
          <w:rFonts w:ascii="Book Antiqua" w:hAnsi="Book Antiqua" w:cs="Times New Roman"/>
          <w:i/>
          <w:sz w:val="28"/>
          <w:szCs w:val="28"/>
        </w:rPr>
        <w:t xml:space="preserve"> megölt ország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A1437F" w:rsidRPr="00694E06">
        <w:rPr>
          <w:rFonts w:ascii="Book Antiqua" w:hAnsi="Book Antiqua" w:cs="Times New Roman"/>
          <w:sz w:val="28"/>
          <w:szCs w:val="28"/>
        </w:rPr>
        <w:t xml:space="preserve">címűt </w:t>
      </w:r>
      <w:r w:rsidRPr="00694E06">
        <w:rPr>
          <w:rFonts w:ascii="Book Antiqua" w:hAnsi="Book Antiqua" w:cs="Times New Roman"/>
          <w:sz w:val="28"/>
          <w:szCs w:val="28"/>
        </w:rPr>
        <w:t>Peru meghódításáról</w:t>
      </w:r>
      <w:r w:rsidR="00CD4356" w:rsidRPr="00694E06">
        <w:rPr>
          <w:rFonts w:ascii="Book Antiqua" w:hAnsi="Book Antiqua" w:cs="Times New Roman"/>
          <w:sz w:val="28"/>
          <w:szCs w:val="28"/>
        </w:rPr>
        <w:t xml:space="preserve"> 1858-ban írta</w:t>
      </w:r>
      <w:r w:rsidRPr="00694E06">
        <w:rPr>
          <w:rFonts w:ascii="Book Antiqua" w:hAnsi="Book Antiqua" w:cs="Times New Roman"/>
          <w:sz w:val="28"/>
          <w:szCs w:val="28"/>
        </w:rPr>
        <w:t xml:space="preserve">, a </w:t>
      </w:r>
      <w:r w:rsidR="00CE615B" w:rsidRPr="00841E64">
        <w:rPr>
          <w:rFonts w:ascii="Book Antiqua" w:hAnsi="Book Antiqua" w:cs="Times New Roman"/>
          <w:i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c</w:t>
      </w:r>
      <w:r w:rsidR="00CD4356" w:rsidRPr="00694E06">
        <w:rPr>
          <w:rFonts w:ascii="Book Antiqua" w:hAnsi="Book Antiqua" w:cs="Times New Roman"/>
          <w:sz w:val="28"/>
          <w:szCs w:val="28"/>
        </w:rPr>
        <w:t>ímű novell</w:t>
      </w:r>
      <w:r w:rsidR="00775951" w:rsidRPr="00694E06">
        <w:rPr>
          <w:rFonts w:ascii="Book Antiqua" w:hAnsi="Book Antiqua" w:cs="Times New Roman"/>
          <w:sz w:val="28"/>
          <w:szCs w:val="28"/>
        </w:rPr>
        <w:t>át pedig</w:t>
      </w:r>
      <w:r w:rsidR="00CD4356" w:rsidRPr="00694E06">
        <w:rPr>
          <w:rFonts w:ascii="Book Antiqua" w:hAnsi="Book Antiqua" w:cs="Times New Roman"/>
          <w:sz w:val="28"/>
          <w:szCs w:val="28"/>
        </w:rPr>
        <w:t xml:space="preserve"> a </w:t>
      </w:r>
      <w:r w:rsidR="00CD4356" w:rsidRPr="00841E64">
        <w:rPr>
          <w:rFonts w:ascii="Book Antiqua" w:hAnsi="Book Antiqua" w:cs="Times New Roman"/>
          <w:i/>
          <w:sz w:val="28"/>
          <w:szCs w:val="28"/>
        </w:rPr>
        <w:t>Dekameron</w:t>
      </w:r>
      <w:r w:rsidR="00CD4356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>(Tö</w:t>
      </w:r>
      <w:r w:rsidR="00CD4356" w:rsidRPr="00694E06">
        <w:rPr>
          <w:rFonts w:ascii="Book Antiqua" w:hAnsi="Book Antiqua" w:cs="Times New Roman"/>
          <w:sz w:val="28"/>
          <w:szCs w:val="28"/>
        </w:rPr>
        <w:t>r</w:t>
      </w:r>
      <w:r w:rsidRPr="00694E06">
        <w:rPr>
          <w:rFonts w:ascii="Book Antiqua" w:hAnsi="Book Antiqua" w:cs="Times New Roman"/>
          <w:sz w:val="28"/>
          <w:szCs w:val="28"/>
        </w:rPr>
        <w:t xml:space="preserve">téneti beszély) részeként 1858-ban </w:t>
      </w:r>
      <w:r w:rsidR="00775951" w:rsidRPr="00694E06">
        <w:rPr>
          <w:rFonts w:ascii="Book Antiqua" w:hAnsi="Book Antiqua" w:cs="Times New Roman"/>
          <w:sz w:val="28"/>
          <w:szCs w:val="28"/>
        </w:rPr>
        <w:t>adták ki</w:t>
      </w:r>
      <w:r w:rsidRPr="00694E06">
        <w:rPr>
          <w:rFonts w:ascii="Book Antiqua" w:hAnsi="Book Antiqua" w:cs="Times New Roman"/>
          <w:sz w:val="28"/>
          <w:szCs w:val="28"/>
        </w:rPr>
        <w:t>. A</w:t>
      </w:r>
      <w:r w:rsidR="00D56B1D" w:rsidRPr="00694E06">
        <w:rPr>
          <w:rFonts w:ascii="Book Antiqua" w:hAnsi="Book Antiqua" w:cs="Times New Roman"/>
          <w:sz w:val="28"/>
          <w:szCs w:val="28"/>
        </w:rPr>
        <w:t>z</w:t>
      </w:r>
      <w:r w:rsidRPr="00694E06">
        <w:rPr>
          <w:rFonts w:ascii="Book Antiqua" w:hAnsi="Book Antiqua" w:cs="Times New Roman"/>
          <w:sz w:val="28"/>
          <w:szCs w:val="28"/>
        </w:rPr>
        <w:t xml:space="preserve"> 1854 és 1860 között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publikált</w:t>
      </w:r>
      <w:proofErr w:type="gramEnd"/>
      <w:r w:rsidRPr="00694E06">
        <w:rPr>
          <w:rFonts w:ascii="Book Antiqua" w:hAnsi="Book Antiqua" w:cs="Times New Roman"/>
          <w:sz w:val="28"/>
          <w:szCs w:val="28"/>
        </w:rPr>
        <w:t>, nagyob</w:t>
      </w:r>
      <w:r w:rsidR="00775951" w:rsidRPr="00694E06">
        <w:rPr>
          <w:rFonts w:ascii="Book Antiqua" w:hAnsi="Book Antiqua" w:cs="Times New Roman"/>
          <w:sz w:val="28"/>
          <w:szCs w:val="28"/>
        </w:rPr>
        <w:t xml:space="preserve">brészt Dél-Amerikában játszódó </w:t>
      </w:r>
      <w:r w:rsidRPr="00841E64">
        <w:rPr>
          <w:rFonts w:ascii="Book Antiqua" w:hAnsi="Book Antiqua" w:cs="Times New Roman"/>
          <w:i/>
          <w:sz w:val="28"/>
          <w:szCs w:val="28"/>
        </w:rPr>
        <w:t>Tízmillió dollá</w:t>
      </w:r>
      <w:r w:rsidRPr="00694E06">
        <w:rPr>
          <w:rFonts w:ascii="Book Antiqua" w:hAnsi="Book Antiqua" w:cs="Times New Roman"/>
          <w:sz w:val="28"/>
          <w:szCs w:val="28"/>
        </w:rPr>
        <w:t>r</w:t>
      </w:r>
      <w:r w:rsidR="00775951" w:rsidRPr="00694E06">
        <w:rPr>
          <w:rFonts w:ascii="Book Antiqua" w:hAnsi="Book Antiqua" w:cs="Times New Roman"/>
          <w:sz w:val="28"/>
          <w:szCs w:val="28"/>
        </w:rPr>
        <w:t xml:space="preserve"> című</w:t>
      </w:r>
      <w:r w:rsidRPr="00694E06">
        <w:rPr>
          <w:rFonts w:ascii="Book Antiqua" w:hAnsi="Book Antiqua" w:cs="Times New Roman"/>
          <w:sz w:val="28"/>
          <w:szCs w:val="28"/>
        </w:rPr>
        <w:t xml:space="preserve"> könyv a pénz ronda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hatalmá</w:t>
      </w:r>
      <w:r w:rsidR="00841E64">
        <w:rPr>
          <w:rFonts w:ascii="Book Antiqua" w:hAnsi="Book Antiqua" w:cs="Times New Roman"/>
          <w:sz w:val="28"/>
          <w:szCs w:val="28"/>
        </w:rPr>
        <w:t>-</w:t>
      </w:r>
      <w:r w:rsidRPr="00694E06">
        <w:rPr>
          <w:rFonts w:ascii="Book Antiqua" w:hAnsi="Book Antiqua" w:cs="Times New Roman"/>
          <w:sz w:val="28"/>
          <w:szCs w:val="28"/>
        </w:rPr>
        <w:t>ról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szól. Érdemes megfejteni a Sim</w:t>
      </w:r>
      <w:r w:rsidR="00775951" w:rsidRPr="00694E06">
        <w:rPr>
          <w:rFonts w:ascii="Book Antiqua" w:hAnsi="Book Antiqua" w:cs="Times New Roman"/>
          <w:sz w:val="28"/>
          <w:szCs w:val="28"/>
        </w:rPr>
        <w:t>ó</w:t>
      </w:r>
      <w:r w:rsidRPr="00694E06">
        <w:rPr>
          <w:rFonts w:ascii="Book Antiqua" w:hAnsi="Book Antiqua" w:cs="Times New Roman"/>
          <w:sz w:val="28"/>
          <w:szCs w:val="28"/>
        </w:rPr>
        <w:t xml:space="preserve">n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ról, 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Libertadorról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szóló résznél azt, miként ábrázolta Jókai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alakját. </w:t>
      </w:r>
      <w:r w:rsidR="00775951" w:rsidRPr="00694E06">
        <w:rPr>
          <w:rFonts w:ascii="Book Antiqua" w:hAnsi="Book Antiqua" w:cs="Times New Roman"/>
          <w:sz w:val="28"/>
          <w:szCs w:val="28"/>
        </w:rPr>
        <w:t>A</w:t>
      </w:r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775951" w:rsidRPr="00694E06">
        <w:rPr>
          <w:rFonts w:ascii="Book Antiqua" w:hAnsi="Book Antiqua" w:cs="Times New Roman"/>
          <w:sz w:val="28"/>
          <w:szCs w:val="28"/>
        </w:rPr>
        <w:t>19. század közepén</w:t>
      </w:r>
      <w:r w:rsidRPr="00694E06">
        <w:rPr>
          <w:rFonts w:ascii="Book Antiqua" w:hAnsi="Book Antiqua" w:cs="Times New Roman"/>
          <w:sz w:val="28"/>
          <w:szCs w:val="28"/>
        </w:rPr>
        <w:t xml:space="preserve"> a kép</w:t>
      </w:r>
      <w:r w:rsidR="00775951" w:rsidRPr="00694E06">
        <w:rPr>
          <w:rFonts w:ascii="Book Antiqua" w:hAnsi="Book Antiqua" w:cs="Times New Roman"/>
          <w:sz w:val="28"/>
          <w:szCs w:val="28"/>
        </w:rPr>
        <w:t>i</w:t>
      </w:r>
      <w:r w:rsidRPr="00694E06">
        <w:rPr>
          <w:rFonts w:ascii="Book Antiqua" w:hAnsi="Book Antiqua" w:cs="Times New Roman"/>
          <w:sz w:val="28"/>
          <w:szCs w:val="28"/>
        </w:rPr>
        <w:t xml:space="preserve"> ábrázolás és küldés mai módszerei </w:t>
      </w:r>
      <w:r w:rsidR="00775951" w:rsidRPr="00694E06">
        <w:rPr>
          <w:rFonts w:ascii="Book Antiqua" w:hAnsi="Book Antiqua" w:cs="Times New Roman"/>
          <w:sz w:val="28"/>
          <w:szCs w:val="28"/>
        </w:rPr>
        <w:t xml:space="preserve">nyilvánvalóan </w:t>
      </w:r>
      <w:r w:rsidRPr="00694E06">
        <w:rPr>
          <w:rFonts w:ascii="Book Antiqua" w:hAnsi="Book Antiqua" w:cs="Times New Roman"/>
          <w:sz w:val="28"/>
          <w:szCs w:val="28"/>
        </w:rPr>
        <w:t xml:space="preserve">még nem álltak rendelkezésére, de </w:t>
      </w:r>
      <w:r w:rsidR="00775951" w:rsidRPr="00694E06">
        <w:rPr>
          <w:rFonts w:ascii="Book Antiqua" w:hAnsi="Book Antiqua" w:cs="Times New Roman"/>
          <w:sz w:val="28"/>
          <w:szCs w:val="28"/>
        </w:rPr>
        <w:t>a ma ismert</w:t>
      </w:r>
      <w:r w:rsidRPr="00694E06">
        <w:rPr>
          <w:rFonts w:ascii="Book Antiqua" w:hAnsi="Book Antiqua" w:cs="Times New Roman"/>
          <w:sz w:val="28"/>
          <w:szCs w:val="28"/>
        </w:rPr>
        <w:t xml:space="preserve"> képek, festménylenyomatok, személy</w:t>
      </w:r>
      <w:r w:rsidR="00841E64">
        <w:rPr>
          <w:rFonts w:ascii="Book Antiqua" w:hAnsi="Book Antiqua" w:cs="Times New Roman"/>
          <w:sz w:val="28"/>
          <w:szCs w:val="28"/>
        </w:rPr>
        <w:t>-</w:t>
      </w:r>
      <w:r w:rsidRPr="00694E06">
        <w:rPr>
          <w:rFonts w:ascii="Book Antiqua" w:hAnsi="Book Antiqua" w:cs="Times New Roman"/>
          <w:sz w:val="28"/>
          <w:szCs w:val="28"/>
        </w:rPr>
        <w:t xml:space="preserve">leírások valószínűleg csak egy évtizeddel később jutottak el Európába. </w:t>
      </w:r>
    </w:p>
    <w:p w:rsidR="00841E64" w:rsidRDefault="00841E64" w:rsidP="00841E6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841E64" w:rsidRPr="00694E06" w:rsidRDefault="003B0003" w:rsidP="00841E6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217170</wp:posOffset>
            </wp:positionV>
            <wp:extent cx="1590040" cy="2392680"/>
            <wp:effectExtent l="19050" t="0" r="0" b="0"/>
            <wp:wrapSquare wrapText="bothSides"/>
            <wp:docPr id="7" name="Kép 2" descr="Jókai Mór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ókai Mór – Wikipédia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E2D" w:rsidRPr="00694E06" w:rsidRDefault="00025E2D" w:rsidP="003B0003">
      <w:pPr>
        <w:tabs>
          <w:tab w:val="left" w:pos="3193"/>
        </w:tabs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1669451" cy="2393115"/>
            <wp:effectExtent l="19050" t="0" r="6949" b="0"/>
            <wp:docPr id="8" name="Kép 5" descr="August Prinzhofer – Johann Rauh: Kossuth Lajos. Színezett litográfia (1848 körü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gust Prinzhofer – Johann Rauh: Kossuth Lajos. Színezett litográfia (1848 körül)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89" cy="240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E06">
        <w:rPr>
          <w:rFonts w:ascii="Book Antiqua" w:hAnsi="Book Antiqua" w:cs="Times New Roman"/>
          <w:sz w:val="28"/>
          <w:szCs w:val="28"/>
        </w:rPr>
        <w:tab/>
      </w:r>
      <w:r w:rsidR="003B0003" w:rsidRPr="00694E06">
        <w:rPr>
          <w:rFonts w:ascii="Book Antiqua" w:hAnsi="Book Antiqua" w:cs="Times New Roman"/>
          <w:noProof/>
          <w:sz w:val="28"/>
          <w:szCs w:val="28"/>
        </w:rPr>
        <w:drawing>
          <wp:inline distT="0" distB="0" distL="0" distR="0" wp14:anchorId="14079721" wp14:editId="023D7C32">
            <wp:extent cx="1554283" cy="2392352"/>
            <wp:effectExtent l="0" t="0" r="0" b="0"/>
            <wp:docPr id="9" name="Kép 3" descr="SBoli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olivar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33" cy="240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2D" w:rsidRPr="00694E06" w:rsidRDefault="00841E64" w:rsidP="00841E64">
      <w:pPr>
        <w:spacing w:before="120"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  <w:r w:rsidR="003B0003">
        <w:rPr>
          <w:rFonts w:ascii="Book Antiqua" w:hAnsi="Book Antiqua" w:cs="Times New Roman"/>
          <w:sz w:val="28"/>
          <w:szCs w:val="28"/>
        </w:rPr>
        <w:t xml:space="preserve">Jókai </w:t>
      </w:r>
      <w:r w:rsidR="003B0003">
        <w:rPr>
          <w:rFonts w:ascii="Book Antiqua" w:hAnsi="Book Antiqua" w:cs="Times New Roman"/>
          <w:sz w:val="28"/>
          <w:szCs w:val="28"/>
        </w:rPr>
        <w:tab/>
      </w:r>
      <w:r w:rsidR="003B0003">
        <w:rPr>
          <w:rFonts w:ascii="Book Antiqua" w:hAnsi="Book Antiqua" w:cs="Times New Roman"/>
          <w:sz w:val="28"/>
          <w:szCs w:val="28"/>
        </w:rPr>
        <w:tab/>
      </w:r>
      <w:r w:rsidR="003B0003">
        <w:rPr>
          <w:rFonts w:ascii="Book Antiqua" w:hAnsi="Book Antiqua" w:cs="Times New Roman"/>
          <w:sz w:val="28"/>
          <w:szCs w:val="28"/>
        </w:rPr>
        <w:tab/>
      </w:r>
      <w:bookmarkStart w:id="0" w:name="_GoBack"/>
      <w:bookmarkEnd w:id="0"/>
      <w:r w:rsidR="00025E2D" w:rsidRPr="00694E06">
        <w:rPr>
          <w:rFonts w:ascii="Book Antiqua" w:hAnsi="Book Antiqua" w:cs="Times New Roman"/>
          <w:sz w:val="28"/>
          <w:szCs w:val="28"/>
        </w:rPr>
        <w:t xml:space="preserve">Kossuth </w:t>
      </w:r>
      <w:r w:rsidR="00025E2D" w:rsidRPr="00694E06">
        <w:rPr>
          <w:rFonts w:ascii="Book Antiqua" w:hAnsi="Book Antiqua" w:cs="Times New Roman"/>
          <w:sz w:val="28"/>
          <w:szCs w:val="28"/>
        </w:rPr>
        <w:tab/>
      </w:r>
      <w:r w:rsidR="00025E2D" w:rsidRPr="00694E06">
        <w:rPr>
          <w:rFonts w:ascii="Book Antiqua" w:hAnsi="Book Antiqua" w:cs="Times New Roman"/>
          <w:sz w:val="28"/>
          <w:szCs w:val="28"/>
        </w:rPr>
        <w:tab/>
      </w:r>
      <w:r w:rsidR="00025E2D" w:rsidRPr="00694E06">
        <w:rPr>
          <w:rFonts w:ascii="Book Antiqua" w:hAnsi="Book Antiqua" w:cs="Times New Roman"/>
          <w:sz w:val="28"/>
          <w:szCs w:val="28"/>
        </w:rPr>
        <w:tab/>
        <w:t xml:space="preserve">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</w:p>
    <w:p w:rsidR="00841E64" w:rsidRDefault="00841E64" w:rsidP="00694E0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25E2D" w:rsidRPr="00694E06" w:rsidRDefault="00025E2D" w:rsidP="00841E6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94E06">
        <w:rPr>
          <w:rFonts w:ascii="Book Antiqua" w:hAnsi="Book Antiqua" w:cs="Times New Roman"/>
          <w:sz w:val="28"/>
          <w:szCs w:val="28"/>
        </w:rPr>
        <w:t>Jókai, a hosszúkás</w:t>
      </w:r>
      <w:r w:rsidR="00775951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 xml:space="preserve">arcú, bajuszos, de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szakál</w:t>
      </w:r>
      <w:r w:rsidR="00A1437F" w:rsidRPr="00694E06">
        <w:rPr>
          <w:rFonts w:ascii="Book Antiqua" w:hAnsi="Book Antiqua" w:cs="Times New Roman"/>
          <w:sz w:val="28"/>
          <w:szCs w:val="28"/>
        </w:rPr>
        <w:t>ta</w:t>
      </w:r>
      <w:r w:rsidRPr="00694E06">
        <w:rPr>
          <w:rFonts w:ascii="Book Antiqua" w:hAnsi="Book Antiqua" w:cs="Times New Roman"/>
          <w:sz w:val="28"/>
          <w:szCs w:val="28"/>
        </w:rPr>
        <w:t>lan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t, a jellegzetesen körszakállas, </w:t>
      </w:r>
      <w:proofErr w:type="gramStart"/>
      <w:r w:rsidRPr="00694E06">
        <w:rPr>
          <w:rFonts w:ascii="Book Antiqua" w:hAnsi="Book Antiqua" w:cs="Times New Roman"/>
          <w:sz w:val="28"/>
          <w:szCs w:val="28"/>
        </w:rPr>
        <w:t>korpulensebb</w:t>
      </w:r>
      <w:proofErr w:type="gramEnd"/>
      <w:r w:rsidRPr="00694E06">
        <w:rPr>
          <w:rFonts w:ascii="Book Antiqua" w:hAnsi="Book Antiqua" w:cs="Times New Roman"/>
          <w:sz w:val="28"/>
          <w:szCs w:val="28"/>
        </w:rPr>
        <w:t xml:space="preserve"> Kossuthoz, a szabadságharcban Magyarország kormányzó</w:t>
      </w:r>
      <w:r w:rsidR="00775951" w:rsidRPr="00694E06">
        <w:rPr>
          <w:rFonts w:ascii="Book Antiqua" w:hAnsi="Book Antiqua" w:cs="Times New Roman"/>
          <w:sz w:val="28"/>
          <w:szCs w:val="28"/>
        </w:rPr>
        <w:t>já</w:t>
      </w:r>
      <w:r w:rsidRPr="00694E06">
        <w:rPr>
          <w:rFonts w:ascii="Book Antiqua" w:hAnsi="Book Antiqua" w:cs="Times New Roman"/>
          <w:sz w:val="28"/>
          <w:szCs w:val="28"/>
        </w:rPr>
        <w:t xml:space="preserve">hoz hasonlító személyként írja le. A korban még </w:t>
      </w:r>
      <w:r w:rsidR="00775951" w:rsidRPr="00694E06">
        <w:rPr>
          <w:rFonts w:ascii="Book Antiqua" w:hAnsi="Book Antiqua" w:cs="Times New Roman"/>
          <w:sz w:val="28"/>
          <w:szCs w:val="28"/>
        </w:rPr>
        <w:t>nem volt</w:t>
      </w:r>
      <w:r w:rsidRPr="00694E06">
        <w:rPr>
          <w:rFonts w:ascii="Book Antiqua" w:hAnsi="Book Antiqua" w:cs="Times New Roman"/>
          <w:sz w:val="28"/>
          <w:szCs w:val="28"/>
        </w:rPr>
        <w:t xml:space="preserve"> fényképezőgép, </w:t>
      </w:r>
      <w:r w:rsidR="00AC4562" w:rsidRPr="00694E06">
        <w:rPr>
          <w:rFonts w:ascii="Book Antiqua" w:hAnsi="Book Antiqua" w:cs="Times New Roman"/>
          <w:sz w:val="28"/>
          <w:szCs w:val="28"/>
        </w:rPr>
        <w:t>nem voltak</w:t>
      </w:r>
      <w:r w:rsidRPr="00694E06">
        <w:rPr>
          <w:rFonts w:ascii="Book Antiqua" w:hAnsi="Book Antiqua" w:cs="Times New Roman"/>
          <w:sz w:val="28"/>
          <w:szCs w:val="28"/>
        </w:rPr>
        <w:t xml:space="preserve"> a képek továbbítására </w:t>
      </w:r>
      <w:proofErr w:type="spellStart"/>
      <w:r w:rsidRPr="00694E06">
        <w:rPr>
          <w:rFonts w:ascii="Book Antiqua" w:hAnsi="Book Antiqua" w:cs="Times New Roman"/>
          <w:sz w:val="28"/>
          <w:szCs w:val="28"/>
        </w:rPr>
        <w:t>alkal</w:t>
      </w:r>
      <w:r w:rsidR="00841E64">
        <w:rPr>
          <w:rFonts w:ascii="Book Antiqua" w:hAnsi="Book Antiqua" w:cs="Times New Roman"/>
          <w:sz w:val="28"/>
          <w:szCs w:val="28"/>
        </w:rPr>
        <w:t>-</w:t>
      </w:r>
      <w:r w:rsidRPr="00694E06">
        <w:rPr>
          <w:rFonts w:ascii="Book Antiqua" w:hAnsi="Book Antiqua" w:cs="Times New Roman"/>
          <w:sz w:val="28"/>
          <w:szCs w:val="28"/>
        </w:rPr>
        <w:t>mas</w:t>
      </w:r>
      <w:proofErr w:type="spellEnd"/>
      <w:r w:rsidRPr="00694E06">
        <w:rPr>
          <w:rFonts w:ascii="Book Antiqua" w:hAnsi="Book Antiqua" w:cs="Times New Roman"/>
          <w:sz w:val="28"/>
          <w:szCs w:val="28"/>
        </w:rPr>
        <w:t xml:space="preserve">, eszközök, </w:t>
      </w:r>
      <w:r w:rsidR="00775951" w:rsidRPr="00694E06">
        <w:rPr>
          <w:rFonts w:ascii="Book Antiqua" w:hAnsi="Book Antiqua" w:cs="Times New Roman"/>
          <w:sz w:val="28"/>
          <w:szCs w:val="28"/>
        </w:rPr>
        <w:t>a</w:t>
      </w:r>
      <w:r w:rsidRPr="00694E06">
        <w:rPr>
          <w:rFonts w:ascii="Book Antiqua" w:hAnsi="Book Antiqua" w:cs="Times New Roman"/>
          <w:sz w:val="28"/>
          <w:szCs w:val="28"/>
        </w:rPr>
        <w:t xml:space="preserve">melyek ma mindennapi életünk részei. Jókainak maradt a képzelet, </w:t>
      </w:r>
      <w:r w:rsidR="00AC4562" w:rsidRPr="00694E06">
        <w:rPr>
          <w:rFonts w:ascii="Book Antiqua" w:hAnsi="Book Antiqua" w:cs="Times New Roman"/>
          <w:sz w:val="28"/>
          <w:szCs w:val="28"/>
        </w:rPr>
        <w:t xml:space="preserve">és </w:t>
      </w:r>
      <w:r w:rsidRPr="00694E06">
        <w:rPr>
          <w:rFonts w:ascii="Book Antiqua" w:hAnsi="Book Antiqua" w:cs="Times New Roman"/>
          <w:sz w:val="28"/>
          <w:szCs w:val="28"/>
        </w:rPr>
        <w:t>a példaadás igénye</w:t>
      </w:r>
      <w:r w:rsidR="00AC4562" w:rsidRPr="00694E06">
        <w:rPr>
          <w:rFonts w:ascii="Book Antiqua" w:hAnsi="Book Antiqua" w:cs="Times New Roman"/>
          <w:sz w:val="28"/>
          <w:szCs w:val="28"/>
        </w:rPr>
        <w:t xml:space="preserve">. Jókai </w:t>
      </w:r>
      <w:r w:rsidR="004A663A" w:rsidRPr="00694E06">
        <w:rPr>
          <w:rFonts w:ascii="Book Antiqua" w:hAnsi="Book Antiqua" w:cs="Times New Roman"/>
          <w:sz w:val="28"/>
          <w:szCs w:val="28"/>
        </w:rPr>
        <w:t xml:space="preserve">művében </w:t>
      </w:r>
      <w:r w:rsidR="00AC4562" w:rsidRPr="00694E06">
        <w:rPr>
          <w:rFonts w:ascii="Book Antiqua" w:hAnsi="Book Antiqua" w:cs="Times New Roman"/>
          <w:sz w:val="28"/>
          <w:szCs w:val="28"/>
        </w:rPr>
        <w:t>megteremt</w:t>
      </w:r>
      <w:r w:rsidR="004A663A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="00AC4562" w:rsidRPr="00694E06">
        <w:rPr>
          <w:rFonts w:ascii="Book Antiqua" w:hAnsi="Book Antiqua" w:cs="Times New Roman"/>
          <w:sz w:val="28"/>
          <w:szCs w:val="28"/>
        </w:rPr>
        <w:t>egy szó</w:t>
      </w:r>
      <w:r w:rsidR="00841E64">
        <w:rPr>
          <w:rFonts w:ascii="Book Antiqua" w:hAnsi="Book Antiqua" w:cs="Times New Roman"/>
          <w:sz w:val="28"/>
          <w:szCs w:val="28"/>
        </w:rPr>
        <w:t>-</w:t>
      </w:r>
      <w:r w:rsidR="00AC4562" w:rsidRPr="00694E06">
        <w:rPr>
          <w:rFonts w:ascii="Book Antiqua" w:hAnsi="Book Antiqua" w:cs="Times New Roman"/>
          <w:sz w:val="28"/>
          <w:szCs w:val="28"/>
        </w:rPr>
        <w:t>kapcsolatot, a történeti beszély</w:t>
      </w:r>
      <w:r w:rsidR="004A663A" w:rsidRPr="00694E06">
        <w:rPr>
          <w:rFonts w:ascii="Book Antiqua" w:hAnsi="Book Antiqua" w:cs="Times New Roman"/>
          <w:sz w:val="28"/>
          <w:szCs w:val="28"/>
        </w:rPr>
        <w:t xml:space="preserve">t. Használata, az azóta eltelt, több mint 150 év alatt elakadt, </w:t>
      </w:r>
      <w:r w:rsidRPr="00694E06">
        <w:rPr>
          <w:rFonts w:ascii="Book Antiqua" w:hAnsi="Book Antiqua" w:cs="Times New Roman"/>
          <w:sz w:val="28"/>
          <w:szCs w:val="28"/>
        </w:rPr>
        <w:t>f</w:t>
      </w:r>
      <w:r w:rsidR="00A1437F" w:rsidRPr="00694E06">
        <w:rPr>
          <w:rFonts w:ascii="Book Antiqua" w:hAnsi="Book Antiqua" w:cs="Times New Roman"/>
          <w:sz w:val="28"/>
          <w:szCs w:val="28"/>
        </w:rPr>
        <w:t xml:space="preserve">eledésbe merült, </w:t>
      </w:r>
      <w:r w:rsidR="004A663A" w:rsidRPr="00694E06">
        <w:rPr>
          <w:rFonts w:ascii="Book Antiqua" w:hAnsi="Book Antiqua" w:cs="Times New Roman"/>
          <w:sz w:val="28"/>
          <w:szCs w:val="28"/>
        </w:rPr>
        <w:t>de</w:t>
      </w:r>
      <w:r w:rsidR="00A1437F" w:rsidRPr="00694E06">
        <w:rPr>
          <w:rFonts w:ascii="Book Antiqua" w:hAnsi="Book Antiqua" w:cs="Times New Roman"/>
          <w:sz w:val="28"/>
          <w:szCs w:val="28"/>
        </w:rPr>
        <w:t xml:space="preserve"> </w:t>
      </w:r>
      <w:r w:rsidRPr="00694E06">
        <w:rPr>
          <w:rFonts w:ascii="Book Antiqua" w:hAnsi="Book Antiqua" w:cs="Times New Roman"/>
          <w:sz w:val="28"/>
          <w:szCs w:val="28"/>
        </w:rPr>
        <w:t xml:space="preserve">Simon </w:t>
      </w:r>
      <w:r w:rsidR="00CE615B" w:rsidRPr="00694E06">
        <w:rPr>
          <w:rFonts w:ascii="Book Antiqua" w:hAnsi="Book Antiqua" w:cs="Times New Roman"/>
          <w:sz w:val="28"/>
          <w:szCs w:val="28"/>
        </w:rPr>
        <w:t>Bolívar</w:t>
      </w:r>
      <w:r w:rsidRPr="00694E06">
        <w:rPr>
          <w:rFonts w:ascii="Book Antiqua" w:hAnsi="Book Antiqua" w:cs="Times New Roman"/>
          <w:sz w:val="28"/>
          <w:szCs w:val="28"/>
        </w:rPr>
        <w:t xml:space="preserve"> példája</w:t>
      </w:r>
      <w:r w:rsidR="004A663A" w:rsidRPr="00694E06">
        <w:rPr>
          <w:rFonts w:ascii="Book Antiqua" w:hAnsi="Book Antiqua" w:cs="Times New Roman"/>
          <w:sz w:val="28"/>
          <w:szCs w:val="28"/>
        </w:rPr>
        <w:t xml:space="preserve"> él</w:t>
      </w:r>
      <w:r w:rsidRPr="00694E06">
        <w:rPr>
          <w:rFonts w:ascii="Book Antiqua" w:hAnsi="Book Antiqua" w:cs="Times New Roman"/>
          <w:sz w:val="28"/>
          <w:szCs w:val="28"/>
        </w:rPr>
        <w:t xml:space="preserve">, </w:t>
      </w:r>
      <w:r w:rsidR="004A663A" w:rsidRPr="00694E06">
        <w:rPr>
          <w:rFonts w:ascii="Book Antiqua" w:hAnsi="Book Antiqua" w:cs="Times New Roman"/>
          <w:sz w:val="28"/>
          <w:szCs w:val="28"/>
        </w:rPr>
        <w:t xml:space="preserve">és él </w:t>
      </w:r>
      <w:r w:rsidRPr="00694E06">
        <w:rPr>
          <w:rFonts w:ascii="Book Antiqua" w:hAnsi="Book Antiqua" w:cs="Times New Roman"/>
          <w:sz w:val="28"/>
          <w:szCs w:val="28"/>
        </w:rPr>
        <w:t>a szabadság iránti vágy</w:t>
      </w:r>
      <w:r w:rsidR="004A663A" w:rsidRPr="00694E06">
        <w:rPr>
          <w:rFonts w:ascii="Book Antiqua" w:hAnsi="Book Antiqua" w:cs="Times New Roman"/>
          <w:sz w:val="28"/>
          <w:szCs w:val="28"/>
        </w:rPr>
        <w:t>, a példa,</w:t>
      </w:r>
      <w:r w:rsidRPr="00694E06">
        <w:rPr>
          <w:rFonts w:ascii="Book Antiqua" w:hAnsi="Book Antiqua" w:cs="Times New Roman"/>
          <w:sz w:val="28"/>
          <w:szCs w:val="28"/>
        </w:rPr>
        <w:t xml:space="preserve"> a szabadság tényleges megvalósulás</w:t>
      </w:r>
      <w:r w:rsidR="004A663A" w:rsidRPr="00694E06">
        <w:rPr>
          <w:rFonts w:ascii="Book Antiqua" w:hAnsi="Book Antiqua" w:cs="Times New Roman"/>
          <w:sz w:val="28"/>
          <w:szCs w:val="28"/>
        </w:rPr>
        <w:t>ára</w:t>
      </w:r>
      <w:r w:rsidRPr="00694E06">
        <w:rPr>
          <w:rFonts w:ascii="Book Antiqua" w:hAnsi="Book Antiqua" w:cs="Times New Roman"/>
          <w:sz w:val="28"/>
          <w:szCs w:val="28"/>
        </w:rPr>
        <w:t>.</w:t>
      </w:r>
    </w:p>
    <w:p w:rsidR="00775951" w:rsidRPr="00694E06" w:rsidRDefault="00775951" w:rsidP="00694E0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25E2D" w:rsidRPr="00694E06" w:rsidRDefault="00841E64" w:rsidP="00694E0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 w:rsidR="00025E2D" w:rsidRPr="00694E06">
        <w:rPr>
          <w:rFonts w:ascii="Book Antiqua" w:hAnsi="Book Antiqua" w:cs="Times New Roman"/>
          <w:i/>
          <w:sz w:val="28"/>
          <w:szCs w:val="28"/>
        </w:rPr>
        <w:t>2021</w:t>
      </w:r>
    </w:p>
    <w:p w:rsidR="00025E2D" w:rsidRPr="00694E06" w:rsidRDefault="00025E2D" w:rsidP="00694E0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05E46" w:rsidRPr="00694E06" w:rsidRDefault="00005E46" w:rsidP="00694E0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005E46" w:rsidRPr="00694E06" w:rsidSect="00005E46">
      <w:headerReference w:type="default" r:id="rId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EE" w:rsidRDefault="00F339EE" w:rsidP="003A0BC1">
      <w:pPr>
        <w:spacing w:after="0" w:line="240" w:lineRule="auto"/>
      </w:pPr>
      <w:r>
        <w:separator/>
      </w:r>
    </w:p>
  </w:endnote>
  <w:endnote w:type="continuationSeparator" w:id="0">
    <w:p w:rsidR="00F339EE" w:rsidRDefault="00F339EE" w:rsidP="003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EE" w:rsidRDefault="00F339EE" w:rsidP="003A0BC1">
      <w:pPr>
        <w:spacing w:after="0" w:line="240" w:lineRule="auto"/>
      </w:pPr>
      <w:r>
        <w:separator/>
      </w:r>
    </w:p>
  </w:footnote>
  <w:footnote w:type="continuationSeparator" w:id="0">
    <w:p w:rsidR="00F339EE" w:rsidRDefault="00F339EE" w:rsidP="003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9B" w:rsidRDefault="00D507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BC1"/>
    <w:rsid w:val="00000CF4"/>
    <w:rsid w:val="00005E46"/>
    <w:rsid w:val="00012D5C"/>
    <w:rsid w:val="00025E2D"/>
    <w:rsid w:val="00032989"/>
    <w:rsid w:val="0003588B"/>
    <w:rsid w:val="000521B2"/>
    <w:rsid w:val="000716FB"/>
    <w:rsid w:val="00073A5E"/>
    <w:rsid w:val="00077AB2"/>
    <w:rsid w:val="00081A7F"/>
    <w:rsid w:val="000820B7"/>
    <w:rsid w:val="00096B69"/>
    <w:rsid w:val="000C7099"/>
    <w:rsid w:val="000D4927"/>
    <w:rsid w:val="000E1485"/>
    <w:rsid w:val="000E4687"/>
    <w:rsid w:val="000E4FCF"/>
    <w:rsid w:val="001000DE"/>
    <w:rsid w:val="001050B1"/>
    <w:rsid w:val="001213ED"/>
    <w:rsid w:val="001249D4"/>
    <w:rsid w:val="00124C50"/>
    <w:rsid w:val="00133FEF"/>
    <w:rsid w:val="00150DA1"/>
    <w:rsid w:val="00152473"/>
    <w:rsid w:val="00172AAD"/>
    <w:rsid w:val="00185997"/>
    <w:rsid w:val="00191047"/>
    <w:rsid w:val="00192F89"/>
    <w:rsid w:val="001950EC"/>
    <w:rsid w:val="00196F34"/>
    <w:rsid w:val="001A03A1"/>
    <w:rsid w:val="001B3914"/>
    <w:rsid w:val="001C30A0"/>
    <w:rsid w:val="001C35EE"/>
    <w:rsid w:val="001C44B4"/>
    <w:rsid w:val="00206D68"/>
    <w:rsid w:val="002070BA"/>
    <w:rsid w:val="002074B9"/>
    <w:rsid w:val="002110A5"/>
    <w:rsid w:val="00214C1D"/>
    <w:rsid w:val="00217D4B"/>
    <w:rsid w:val="00230817"/>
    <w:rsid w:val="00232462"/>
    <w:rsid w:val="00240B32"/>
    <w:rsid w:val="00246215"/>
    <w:rsid w:val="00246317"/>
    <w:rsid w:val="00247E45"/>
    <w:rsid w:val="00250BAC"/>
    <w:rsid w:val="00257A74"/>
    <w:rsid w:val="00260A8F"/>
    <w:rsid w:val="002659D6"/>
    <w:rsid w:val="00272585"/>
    <w:rsid w:val="00286409"/>
    <w:rsid w:val="002A3828"/>
    <w:rsid w:val="002A708C"/>
    <w:rsid w:val="002B2A52"/>
    <w:rsid w:val="002B684C"/>
    <w:rsid w:val="002B79F3"/>
    <w:rsid w:val="002C067C"/>
    <w:rsid w:val="002C330C"/>
    <w:rsid w:val="002C4034"/>
    <w:rsid w:val="002D4227"/>
    <w:rsid w:val="002D6B27"/>
    <w:rsid w:val="002D76DB"/>
    <w:rsid w:val="002F63AF"/>
    <w:rsid w:val="002F6D3C"/>
    <w:rsid w:val="00302055"/>
    <w:rsid w:val="00306D18"/>
    <w:rsid w:val="00321808"/>
    <w:rsid w:val="00381B0D"/>
    <w:rsid w:val="003A0BC1"/>
    <w:rsid w:val="003B0003"/>
    <w:rsid w:val="003C47EF"/>
    <w:rsid w:val="003C7D35"/>
    <w:rsid w:val="003D448C"/>
    <w:rsid w:val="003E7842"/>
    <w:rsid w:val="003F3CCB"/>
    <w:rsid w:val="0041193D"/>
    <w:rsid w:val="0043685B"/>
    <w:rsid w:val="00440484"/>
    <w:rsid w:val="00441F6B"/>
    <w:rsid w:val="004556F9"/>
    <w:rsid w:val="00460747"/>
    <w:rsid w:val="00463C4B"/>
    <w:rsid w:val="00466621"/>
    <w:rsid w:val="00472511"/>
    <w:rsid w:val="0048039E"/>
    <w:rsid w:val="00497568"/>
    <w:rsid w:val="004A663A"/>
    <w:rsid w:val="004B44EF"/>
    <w:rsid w:val="004B7E3D"/>
    <w:rsid w:val="004C3510"/>
    <w:rsid w:val="004C4AD0"/>
    <w:rsid w:val="004D0A18"/>
    <w:rsid w:val="004D1FBC"/>
    <w:rsid w:val="004E11BA"/>
    <w:rsid w:val="00502D4B"/>
    <w:rsid w:val="0052175E"/>
    <w:rsid w:val="00525A07"/>
    <w:rsid w:val="005365AE"/>
    <w:rsid w:val="0054006C"/>
    <w:rsid w:val="00555AD9"/>
    <w:rsid w:val="00573258"/>
    <w:rsid w:val="005771A8"/>
    <w:rsid w:val="00585CB8"/>
    <w:rsid w:val="00594482"/>
    <w:rsid w:val="00595CA1"/>
    <w:rsid w:val="005A095A"/>
    <w:rsid w:val="005B0D79"/>
    <w:rsid w:val="005D60F1"/>
    <w:rsid w:val="005E32A7"/>
    <w:rsid w:val="005F06E9"/>
    <w:rsid w:val="005F727B"/>
    <w:rsid w:val="00605116"/>
    <w:rsid w:val="006118CB"/>
    <w:rsid w:val="006205BA"/>
    <w:rsid w:val="006205F3"/>
    <w:rsid w:val="00622252"/>
    <w:rsid w:val="006245B4"/>
    <w:rsid w:val="00635CE9"/>
    <w:rsid w:val="00643D45"/>
    <w:rsid w:val="00660732"/>
    <w:rsid w:val="0068137A"/>
    <w:rsid w:val="00683EDC"/>
    <w:rsid w:val="00694E06"/>
    <w:rsid w:val="006A18BF"/>
    <w:rsid w:val="006A2DFA"/>
    <w:rsid w:val="006A342A"/>
    <w:rsid w:val="006E273E"/>
    <w:rsid w:val="006F0F94"/>
    <w:rsid w:val="006F5C28"/>
    <w:rsid w:val="006F6708"/>
    <w:rsid w:val="006F6B16"/>
    <w:rsid w:val="007031FD"/>
    <w:rsid w:val="0071113B"/>
    <w:rsid w:val="00716033"/>
    <w:rsid w:val="00720CBB"/>
    <w:rsid w:val="00721969"/>
    <w:rsid w:val="0072782E"/>
    <w:rsid w:val="00734B3C"/>
    <w:rsid w:val="00736AAC"/>
    <w:rsid w:val="007406FD"/>
    <w:rsid w:val="00741480"/>
    <w:rsid w:val="00745A01"/>
    <w:rsid w:val="007552A0"/>
    <w:rsid w:val="007711C6"/>
    <w:rsid w:val="007742F8"/>
    <w:rsid w:val="007744F6"/>
    <w:rsid w:val="00775951"/>
    <w:rsid w:val="00776394"/>
    <w:rsid w:val="00784282"/>
    <w:rsid w:val="00790744"/>
    <w:rsid w:val="007A30C9"/>
    <w:rsid w:val="007A58FF"/>
    <w:rsid w:val="007A7176"/>
    <w:rsid w:val="007B42B3"/>
    <w:rsid w:val="007C5B9E"/>
    <w:rsid w:val="007D0A70"/>
    <w:rsid w:val="007D2050"/>
    <w:rsid w:val="007D5951"/>
    <w:rsid w:val="007E7253"/>
    <w:rsid w:val="007F0806"/>
    <w:rsid w:val="007F68AC"/>
    <w:rsid w:val="0080661F"/>
    <w:rsid w:val="0081043F"/>
    <w:rsid w:val="008131CF"/>
    <w:rsid w:val="00817DF6"/>
    <w:rsid w:val="00841E64"/>
    <w:rsid w:val="00844541"/>
    <w:rsid w:val="00846169"/>
    <w:rsid w:val="0084720D"/>
    <w:rsid w:val="00862059"/>
    <w:rsid w:val="008715E1"/>
    <w:rsid w:val="0087283A"/>
    <w:rsid w:val="008768E4"/>
    <w:rsid w:val="00886E53"/>
    <w:rsid w:val="008942A0"/>
    <w:rsid w:val="008B3D36"/>
    <w:rsid w:val="008C20BE"/>
    <w:rsid w:val="008D1E50"/>
    <w:rsid w:val="0090575C"/>
    <w:rsid w:val="009102AB"/>
    <w:rsid w:val="00911AB8"/>
    <w:rsid w:val="00911F01"/>
    <w:rsid w:val="00912941"/>
    <w:rsid w:val="00942B0D"/>
    <w:rsid w:val="009442D7"/>
    <w:rsid w:val="00954DA7"/>
    <w:rsid w:val="009560B0"/>
    <w:rsid w:val="009566BF"/>
    <w:rsid w:val="00963065"/>
    <w:rsid w:val="00965B2D"/>
    <w:rsid w:val="009726D9"/>
    <w:rsid w:val="009741FE"/>
    <w:rsid w:val="00984F0F"/>
    <w:rsid w:val="00991412"/>
    <w:rsid w:val="009937A4"/>
    <w:rsid w:val="009A6642"/>
    <w:rsid w:val="009B2DF1"/>
    <w:rsid w:val="009B343F"/>
    <w:rsid w:val="009F4E6C"/>
    <w:rsid w:val="00A03B64"/>
    <w:rsid w:val="00A046B2"/>
    <w:rsid w:val="00A1437F"/>
    <w:rsid w:val="00A21F4D"/>
    <w:rsid w:val="00A30D7A"/>
    <w:rsid w:val="00A414AA"/>
    <w:rsid w:val="00A46EE7"/>
    <w:rsid w:val="00A54316"/>
    <w:rsid w:val="00A57DE1"/>
    <w:rsid w:val="00A8521F"/>
    <w:rsid w:val="00AB1EF6"/>
    <w:rsid w:val="00AB7E7C"/>
    <w:rsid w:val="00AC15D2"/>
    <w:rsid w:val="00AC1647"/>
    <w:rsid w:val="00AC1847"/>
    <w:rsid w:val="00AC253C"/>
    <w:rsid w:val="00AC4562"/>
    <w:rsid w:val="00AE0D4B"/>
    <w:rsid w:val="00AF0EAE"/>
    <w:rsid w:val="00B03DF8"/>
    <w:rsid w:val="00B04277"/>
    <w:rsid w:val="00B362E1"/>
    <w:rsid w:val="00B51CAB"/>
    <w:rsid w:val="00B60FA2"/>
    <w:rsid w:val="00B65785"/>
    <w:rsid w:val="00B67A63"/>
    <w:rsid w:val="00B67ACD"/>
    <w:rsid w:val="00B76602"/>
    <w:rsid w:val="00B76E52"/>
    <w:rsid w:val="00B86B93"/>
    <w:rsid w:val="00B918D0"/>
    <w:rsid w:val="00B95DB3"/>
    <w:rsid w:val="00BA14D6"/>
    <w:rsid w:val="00BB06F2"/>
    <w:rsid w:val="00BB26A9"/>
    <w:rsid w:val="00BB54A9"/>
    <w:rsid w:val="00BB5FFB"/>
    <w:rsid w:val="00BD36EE"/>
    <w:rsid w:val="00BF17D5"/>
    <w:rsid w:val="00C01657"/>
    <w:rsid w:val="00C116D5"/>
    <w:rsid w:val="00C13D3F"/>
    <w:rsid w:val="00C522F3"/>
    <w:rsid w:val="00C633E3"/>
    <w:rsid w:val="00C77CAD"/>
    <w:rsid w:val="00C85F51"/>
    <w:rsid w:val="00C93335"/>
    <w:rsid w:val="00C94CD1"/>
    <w:rsid w:val="00C96B2C"/>
    <w:rsid w:val="00CA49B1"/>
    <w:rsid w:val="00CB166E"/>
    <w:rsid w:val="00CC3E5C"/>
    <w:rsid w:val="00CD1670"/>
    <w:rsid w:val="00CD2D7A"/>
    <w:rsid w:val="00CD4356"/>
    <w:rsid w:val="00CE615B"/>
    <w:rsid w:val="00D16640"/>
    <w:rsid w:val="00D16AAE"/>
    <w:rsid w:val="00D344D8"/>
    <w:rsid w:val="00D359A7"/>
    <w:rsid w:val="00D5079B"/>
    <w:rsid w:val="00D50957"/>
    <w:rsid w:val="00D523DC"/>
    <w:rsid w:val="00D56B1D"/>
    <w:rsid w:val="00D61C59"/>
    <w:rsid w:val="00D724A6"/>
    <w:rsid w:val="00D738FA"/>
    <w:rsid w:val="00D90D44"/>
    <w:rsid w:val="00D97A66"/>
    <w:rsid w:val="00DA0EA5"/>
    <w:rsid w:val="00DA15C0"/>
    <w:rsid w:val="00DA1A89"/>
    <w:rsid w:val="00DA2877"/>
    <w:rsid w:val="00DB08A8"/>
    <w:rsid w:val="00E15009"/>
    <w:rsid w:val="00E368CA"/>
    <w:rsid w:val="00E36EE3"/>
    <w:rsid w:val="00E37DF1"/>
    <w:rsid w:val="00E432F2"/>
    <w:rsid w:val="00E50747"/>
    <w:rsid w:val="00E51FC6"/>
    <w:rsid w:val="00E61F7B"/>
    <w:rsid w:val="00E65046"/>
    <w:rsid w:val="00E752FA"/>
    <w:rsid w:val="00E81AC4"/>
    <w:rsid w:val="00E836AC"/>
    <w:rsid w:val="00E84A98"/>
    <w:rsid w:val="00E92BF1"/>
    <w:rsid w:val="00EB2159"/>
    <w:rsid w:val="00EC67A9"/>
    <w:rsid w:val="00ED2FBD"/>
    <w:rsid w:val="00EE16F4"/>
    <w:rsid w:val="00EE33C8"/>
    <w:rsid w:val="00EE755E"/>
    <w:rsid w:val="00EE7670"/>
    <w:rsid w:val="00EF01A4"/>
    <w:rsid w:val="00EF7D5E"/>
    <w:rsid w:val="00F227FF"/>
    <w:rsid w:val="00F22BE8"/>
    <w:rsid w:val="00F339EE"/>
    <w:rsid w:val="00F66FB2"/>
    <w:rsid w:val="00F70D79"/>
    <w:rsid w:val="00F74747"/>
    <w:rsid w:val="00F82103"/>
    <w:rsid w:val="00F87FBD"/>
    <w:rsid w:val="00F9087D"/>
    <w:rsid w:val="00F95F48"/>
    <w:rsid w:val="00FA0BD6"/>
    <w:rsid w:val="00FA6A82"/>
    <w:rsid w:val="00FB252A"/>
    <w:rsid w:val="00FB288A"/>
    <w:rsid w:val="00FC04B3"/>
    <w:rsid w:val="00FE1380"/>
    <w:rsid w:val="00FF778F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52EE"/>
  <w15:docId w15:val="{EB838F2A-E920-4FE2-983C-E44C7340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9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0BC1"/>
  </w:style>
  <w:style w:type="paragraph" w:styleId="llb">
    <w:name w:val="footer"/>
    <w:basedOn w:val="Norml"/>
    <w:link w:val="llbChar"/>
    <w:uiPriority w:val="99"/>
    <w:unhideWhenUsed/>
    <w:rsid w:val="003A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0BC1"/>
  </w:style>
  <w:style w:type="paragraph" w:styleId="Buborkszveg">
    <w:name w:val="Balloon Text"/>
    <w:basedOn w:val="Norml"/>
    <w:link w:val="BuborkszvegChar"/>
    <w:uiPriority w:val="99"/>
    <w:semiHidden/>
    <w:unhideWhenUsed/>
    <w:rsid w:val="00F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7F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B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B288A"/>
    <w:rPr>
      <w:color w:val="0000FF"/>
      <w:u w:val="single"/>
    </w:rPr>
  </w:style>
  <w:style w:type="character" w:customStyle="1" w:styleId="dokulink">
    <w:name w:val="dokulink"/>
    <w:basedOn w:val="Bekezdsalapbettpusa"/>
    <w:rsid w:val="00FA6A82"/>
  </w:style>
  <w:style w:type="paragraph" w:customStyle="1" w:styleId="topic-paragraph">
    <w:name w:val="topic-paragraph"/>
    <w:basedOn w:val="Norml"/>
    <w:rsid w:val="007D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Orsz%C3%A1gos_Honv%C3%A9delmi_Bizottm%C3%A1ny" TargetMode="External"/><Relationship Id="rId21" Type="http://schemas.openxmlformats.org/officeDocument/2006/relationships/hyperlink" Target="https://hu.wikipedia.org/wiki/Udvard" TargetMode="External"/><Relationship Id="rId42" Type="http://schemas.openxmlformats.org/officeDocument/2006/relationships/hyperlink" Target="https://hu.wikipedia.org/wiki/Szabadk%C5%91m%C5%B1vess%C3%A9g" TargetMode="External"/><Relationship Id="rId47" Type="http://schemas.openxmlformats.org/officeDocument/2006/relationships/hyperlink" Target="https://hu.wikipedia.org/wiki/Sz%C3%A1rd_Kir%C3%A1lys%C3%A1g" TargetMode="External"/><Relationship Id="rId63" Type="http://schemas.openxmlformats.org/officeDocument/2006/relationships/hyperlink" Target="https://hu.wikipedia.org/wiki/Gerl%C3%B3czy_K%C3%A1roly" TargetMode="External"/><Relationship Id="rId68" Type="http://schemas.openxmlformats.org/officeDocument/2006/relationships/hyperlink" Target="https://hu.wikipedia.org/wiki/I._Ferenc_J%C3%B3zsef_magyar_kir%C3%A1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Washington_(f%C5%91v%C3%A1ros)" TargetMode="External"/><Relationship Id="rId29" Type="http://schemas.openxmlformats.org/officeDocument/2006/relationships/hyperlink" Target="https://hu.wikipedia.org/wiki/19._sz%C3%A1zad" TargetMode="External"/><Relationship Id="rId11" Type="http://schemas.openxmlformats.org/officeDocument/2006/relationships/hyperlink" Target="https://hu.wikipedia.org/wiki/Panama" TargetMode="External"/><Relationship Id="rId24" Type="http://schemas.openxmlformats.org/officeDocument/2006/relationships/hyperlink" Target="https://hu.wikipedia.org/wiki/Batthy%C3%A1ny-korm%C3%A1ny" TargetMode="External"/><Relationship Id="rId32" Type="http://schemas.openxmlformats.org/officeDocument/2006/relationships/hyperlink" Target="https://hu.wikipedia.org/w/index.php?title=K%C3%B6lts%C3%A9gvet%C3%A9s&amp;action=edit&amp;redlink=1" TargetMode="External"/><Relationship Id="rId37" Type="http://schemas.openxmlformats.org/officeDocument/2006/relationships/hyperlink" Target="https://hu.wikipedia.org/wiki/1852" TargetMode="External"/><Relationship Id="rId40" Type="http://schemas.openxmlformats.org/officeDocument/2006/relationships/hyperlink" Target="https://hu.wikipedia.org/wiki/Az_Amerikai_Egyes%C3%BClt_%C3%81llamok_Kongresszusa" TargetMode="External"/><Relationship Id="rId45" Type="http://schemas.openxmlformats.org/officeDocument/2006/relationships/hyperlink" Target="https://hu.wikipedia.org/wiki/Sz%C3%A1rd%E2%80%93francia%E2%80%93osztr%C3%A1k_h%C3%A1bor%C3%BA" TargetMode="External"/><Relationship Id="rId53" Type="http://schemas.openxmlformats.org/officeDocument/2006/relationships/hyperlink" Target="https://hu.wikipedia.org/wiki/1860" TargetMode="External"/><Relationship Id="rId58" Type="http://schemas.openxmlformats.org/officeDocument/2006/relationships/hyperlink" Target="https://hu.wikipedia.org/wiki/1861" TargetMode="External"/><Relationship Id="rId66" Type="http://schemas.openxmlformats.org/officeDocument/2006/relationships/hyperlink" Target="https://hu.wikipedia.org/wiki/J%C3%B3kai_M%C3%B3r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hu.wikipedia.org/wiki/Budapest" TargetMode="External"/><Relationship Id="rId19" Type="http://schemas.openxmlformats.org/officeDocument/2006/relationships/hyperlink" Target="https://hu.wikipedia.org/wiki/Politika" TargetMode="External"/><Relationship Id="rId14" Type="http://schemas.openxmlformats.org/officeDocument/2006/relationships/hyperlink" Target="https://hu.wikipedia.org/wiki/Peru" TargetMode="External"/><Relationship Id="rId22" Type="http://schemas.openxmlformats.org/officeDocument/2006/relationships/hyperlink" Target="https://hu.wikipedia.org/wiki/Kossuth_(v%C3%A1rosr%C3%A9sz)" TargetMode="External"/><Relationship Id="rId27" Type="http://schemas.openxmlformats.org/officeDocument/2006/relationships/hyperlink" Target="https://hu.wikipedia.org/wiki/Magyarorsz%C3%A1g" TargetMode="External"/><Relationship Id="rId30" Type="http://schemas.openxmlformats.org/officeDocument/2006/relationships/hyperlink" Target="https://hu.wikipedia.org/wiki/1848%E2%80%9349-es_forradalom_%C3%A9s_szabads%C3%A1gharc" TargetMode="External"/><Relationship Id="rId35" Type="http://schemas.openxmlformats.org/officeDocument/2006/relationships/hyperlink" Target="https://hu.wikipedia.org/wiki/Amerikai_Egyes%C3%BClt_%C3%81llamok" TargetMode="External"/><Relationship Id="rId43" Type="http://schemas.openxmlformats.org/officeDocument/2006/relationships/hyperlink" Target="https://hu.wikipedia.org/wiki/III._Nap%C3%B3leon_francia_cs%C3%A1sz%C3%A1r" TargetMode="External"/><Relationship Id="rId48" Type="http://schemas.openxmlformats.org/officeDocument/2006/relationships/hyperlink" Target="https://hu.wikipedia.org/wiki/Magyar_Nemzeti_Igazgat%C3%B3s%C3%A1g" TargetMode="External"/><Relationship Id="rId56" Type="http://schemas.openxmlformats.org/officeDocument/2006/relationships/hyperlink" Target="https://hu.wikipedia.org/wiki/Dunai_%C3%A1llamkonf%C3%B6der%C3%A1ci%C3%B3" TargetMode="External"/><Relationship Id="rId64" Type="http://schemas.openxmlformats.org/officeDocument/2006/relationships/hyperlink" Target="https://hu.wikipedia.org/wiki/Magyar_Nemzeti_M%C3%BAzeum" TargetMode="External"/><Relationship Id="rId69" Type="http://schemas.openxmlformats.org/officeDocument/2006/relationships/hyperlink" Target="https://hu.wikipedia.org/wiki/S%C3%A1rk%C3%A1ny_S%C3%A1muel" TargetMode="External"/><Relationship Id="rId8" Type="http://schemas.openxmlformats.org/officeDocument/2006/relationships/hyperlink" Target="https://www.britannica.com/biography/Francisco-de-Paula-Santander?utm_source=mandiner&amp;utm_medium=link&amp;utm_campaign=mandiner_202112" TargetMode="External"/><Relationship Id="rId51" Type="http://schemas.openxmlformats.org/officeDocument/2006/relationships/hyperlink" Target="https://hu.wikipedia.org/wiki/Solferin%C3%B3i_csata" TargetMode="External"/><Relationship Id="rId72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Nagy-Kolumbia" TargetMode="External"/><Relationship Id="rId17" Type="http://schemas.openxmlformats.org/officeDocument/2006/relationships/hyperlink" Target="https://hu.wikipedia.org/wiki/1933" TargetMode="External"/><Relationship Id="rId25" Type="http://schemas.openxmlformats.org/officeDocument/2006/relationships/hyperlink" Target="https://hu.wikipedia.org/wiki/Magyarorsz%C3%A1g_p%C3%A9nz%C3%BCgyminisztereinek_list%C3%A1ja" TargetMode="External"/><Relationship Id="rId33" Type="http://schemas.openxmlformats.org/officeDocument/2006/relationships/hyperlink" Target="https://hu.wikipedia.org/wiki/Ny%C3%A1ry_P%C3%A1l_(politikus)" TargetMode="External"/><Relationship Id="rId38" Type="http://schemas.openxmlformats.org/officeDocument/2006/relationships/hyperlink" Target="https://hu.wikipedia.org/wiki/Janu%C3%A1r_5." TargetMode="External"/><Relationship Id="rId46" Type="http://schemas.openxmlformats.org/officeDocument/2006/relationships/hyperlink" Target="https://hu.wikipedia.org/wiki/Camillo_Benso_di_Cavour" TargetMode="External"/><Relationship Id="rId59" Type="http://schemas.openxmlformats.org/officeDocument/2006/relationships/hyperlink" Target="https://hu.wikipedia.org/wiki/1894" TargetMode="External"/><Relationship Id="rId67" Type="http://schemas.openxmlformats.org/officeDocument/2006/relationships/hyperlink" Target="https://hu.wikipedia.org/wiki/Herman_Ott%C3%B3" TargetMode="External"/><Relationship Id="rId20" Type="http://schemas.openxmlformats.org/officeDocument/2006/relationships/hyperlink" Target="https://hu.wikipedia.org/wiki/Jos%C3%A9_Antonio_P%C3%A1ez?utm_source=mandiner&amp;utm_medium=link&amp;utm_campaign=mandiner_202112" TargetMode="External"/><Relationship Id="rId41" Type="http://schemas.openxmlformats.org/officeDocument/2006/relationships/hyperlink" Target="https://hu.wikipedia.org/wiki/Cincinnati" TargetMode="External"/><Relationship Id="rId54" Type="http://schemas.openxmlformats.org/officeDocument/2006/relationships/hyperlink" Target="https://hu.wikipedia.org/wiki/Szic%C3%ADlia" TargetMode="External"/><Relationship Id="rId62" Type="http://schemas.openxmlformats.org/officeDocument/2006/relationships/hyperlink" Target="https://hu.wikipedia.org/wiki/Nyugati_p%C3%A1lyaudvar" TargetMode="External"/><Relationship Id="rId70" Type="http://schemas.openxmlformats.org/officeDocument/2006/relationships/image" Target="media/image3.jpe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hu.wikipedia.org/wiki/K%C3%B6z%C3%A9p-Amerika" TargetMode="External"/><Relationship Id="rId23" Type="http://schemas.openxmlformats.org/officeDocument/2006/relationships/hyperlink" Target="https://hu.wikipedia.org/wiki/1802" TargetMode="External"/><Relationship Id="rId28" Type="http://schemas.openxmlformats.org/officeDocument/2006/relationships/hyperlink" Target="https://hu.wikipedia.org/wiki/Korm%C3%A1nyz%C3%B3" TargetMode="External"/><Relationship Id="rId36" Type="http://schemas.openxmlformats.org/officeDocument/2006/relationships/hyperlink" Target="https://hu.wikipedia.org/wiki/Millard_Fillmore" TargetMode="External"/><Relationship Id="rId49" Type="http://schemas.openxmlformats.org/officeDocument/2006/relationships/hyperlink" Target="https://hu.wikipedia.org/wiki/Klapka_Gy%C3%B6rgy_(t%C3%A1bornok)" TargetMode="External"/><Relationship Id="rId57" Type="http://schemas.openxmlformats.org/officeDocument/2006/relationships/hyperlink" Target="https://hu.wikipedia.org/wiki/1862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hu.wikipedia.org/wiki/Kossuth-bank%C3%B3" TargetMode="External"/><Relationship Id="rId44" Type="http://schemas.openxmlformats.org/officeDocument/2006/relationships/hyperlink" Target="https://hu.wikipedia.org/wiki/1859" TargetMode="External"/><Relationship Id="rId52" Type="http://schemas.openxmlformats.org/officeDocument/2006/relationships/hyperlink" Target="https://hu.wikipedia.org/wiki/Giuseppe_Garibaldi" TargetMode="External"/><Relationship Id="rId60" Type="http://schemas.openxmlformats.org/officeDocument/2006/relationships/hyperlink" Target="https://hu.wikipedia.org/wiki/Wekerle_S%C3%A1ndor_(minisztereln%C3%B6k)" TargetMode="External"/><Relationship Id="rId65" Type="http://schemas.openxmlformats.org/officeDocument/2006/relationships/hyperlink" Target="https://hu.wikipedia.org/wiki/Fiumei_%C3%9Ati_S%C3%ADrkert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s://hu.wikipedia.org/wiki/Mexik%C3%B3" TargetMode="External"/><Relationship Id="rId18" Type="http://schemas.openxmlformats.org/officeDocument/2006/relationships/hyperlink" Target="https://hu.wikipedia.org/wiki/Montevideo" TargetMode="External"/><Relationship Id="rId39" Type="http://schemas.openxmlformats.org/officeDocument/2006/relationships/hyperlink" Target="https://hu.wikipedia.org/wiki/Az_Amerikai_Egyes%C3%BClt_%C3%81llamok_Szen%C3%A1tusa" TargetMode="External"/><Relationship Id="rId34" Type="http://schemas.openxmlformats.org/officeDocument/2006/relationships/hyperlink" Target="https://hu.wikipedia.org/wiki/Angol_nyelv" TargetMode="External"/><Relationship Id="rId50" Type="http://schemas.openxmlformats.org/officeDocument/2006/relationships/hyperlink" Target="https://hu.wikipedia.org/w/index.php?title=Magyar_L%C3%A9gi%C3%B3&amp;action=edit&amp;redlink=1" TargetMode="External"/><Relationship Id="rId55" Type="http://schemas.openxmlformats.org/officeDocument/2006/relationships/hyperlink" Target="https://hu.wikipedia.org/wiki/Olaszok" TargetMode="External"/><Relationship Id="rId7" Type="http://schemas.openxmlformats.org/officeDocument/2006/relationships/hyperlink" Target="http://www.rubicon.hu/magyar/oldalak/1783_julius_24_simon_bolivar_szuletese?utm_source=mandiner&amp;utm_medium=link&amp;utm_campaign=mandiner_202112" TargetMode="External"/><Relationship Id="rId7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7DE5-870A-42CE-9F6A-ABE4C357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4915</Words>
  <Characters>33920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Gyuri</dc:creator>
  <cp:lastModifiedBy>Otthon</cp:lastModifiedBy>
  <cp:revision>2</cp:revision>
  <dcterms:created xsi:type="dcterms:W3CDTF">2022-02-02T20:08:00Z</dcterms:created>
  <dcterms:modified xsi:type="dcterms:W3CDTF">2022-02-02T20:08:00Z</dcterms:modified>
</cp:coreProperties>
</file>