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54" w:rsidRPr="00654D34" w:rsidRDefault="00D46C54" w:rsidP="00D46C54">
      <w:pPr>
        <w:keepNext/>
        <w:spacing w:after="0" w:line="360" w:lineRule="auto"/>
        <w:jc w:val="both"/>
        <w:outlineLvl w:val="0"/>
        <w:rPr>
          <w:rFonts w:ascii="Book Antiqua" w:eastAsia="Times New Roman" w:hAnsi="Book Antiqua" w:cs="Arial"/>
          <w:sz w:val="36"/>
          <w:szCs w:val="36"/>
        </w:rPr>
      </w:pPr>
      <w:r w:rsidRPr="00654D34">
        <w:rPr>
          <w:rFonts w:ascii="Book Antiqua" w:eastAsia="Times New Roman" w:hAnsi="Book Antiqua" w:cs="Arial"/>
          <w:sz w:val="36"/>
          <w:szCs w:val="36"/>
        </w:rPr>
        <w:t>Sári László</w:t>
      </w:r>
    </w:p>
    <w:p w:rsidR="00D46C54" w:rsidRPr="00D46C54" w:rsidRDefault="00D46C54" w:rsidP="00D46C5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 Antiqua" w:hAnsi="Book Antiqua" w:cs="Arial"/>
          <w:i/>
          <w:iCs/>
          <w:sz w:val="40"/>
          <w:szCs w:val="40"/>
        </w:rPr>
      </w:pPr>
      <w:r w:rsidRPr="00D46C54">
        <w:rPr>
          <w:rFonts w:ascii="Book Antiqua" w:hAnsi="Book Antiqua" w:cs="Arial"/>
          <w:i/>
          <w:iCs/>
          <w:sz w:val="40"/>
          <w:szCs w:val="40"/>
        </w:rPr>
        <w:t>A nagynénik háza</w:t>
      </w: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D46C54">
        <w:rPr>
          <w:rFonts w:ascii="Book Antiqua" w:hAnsi="Book Antiqua" w:cs="Arial"/>
          <w:iCs/>
          <w:color w:val="231F20"/>
          <w:sz w:val="28"/>
          <w:szCs w:val="28"/>
        </w:rPr>
        <w:t>A nagynénik háza mindig más, mint az összes többi ház. Egészen más. A nagynénik háza mindig vidéken van, és mindegyik a messzi, alig érzékelhető múlt tulajdona már, a nagynénik csak laknak benne. Háza</w:t>
      </w:r>
      <w:r w:rsidR="00FF39F6">
        <w:rPr>
          <w:rFonts w:ascii="Book Antiqua" w:hAnsi="Book Antiqua" w:cs="Arial"/>
          <w:iCs/>
          <w:color w:val="231F20"/>
          <w:sz w:val="28"/>
          <w:szCs w:val="28"/>
        </w:rPr>
        <w:t>-</w:t>
      </w:r>
      <w:bookmarkStart w:id="0" w:name="_GoBack"/>
      <w:bookmarkEnd w:id="0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ikban örök rend honol, amit nem munkával kellett megteremteni, mint az összes többi rendet a világban, hanem ez a rend már kezdetektől fogva létezik, mindig is a házhoz tartozott. Aki pedig bejáratos ezekbe a házakba, és van rá szeme, azt is tudja, hogy létezni is fog örökké. </w:t>
      </w: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A nagynénik régi házaiban csend van. Nem simogató, szívet melengető csend, hanem kissé hűvös és fényes, mint a tiszta vizű tavak csendje. A látogatóba érkező rokon reménykedve, feszülten várja az élet hangjait, aztán a lassú ívben felhangzó, majd halkuló egyszerű kérdések megnyugtatják. Röviden válaszolgat, ahogy az ilyen kérdésekre szokás. Illatok, csészék halk hangjai érkeznek, ám ezek is növelik a rend mindent uraló, szótlan hatalmát a házon. A megbékélést a ház hatalmával egy alvó macska </w:t>
      </w:r>
      <w:proofErr w:type="spellStart"/>
      <w:r w:rsidRPr="00D46C54">
        <w:rPr>
          <w:rFonts w:ascii="Book Antiqua" w:hAnsi="Book Antiqua" w:cs="Arial"/>
          <w:iCs/>
          <w:color w:val="231F20"/>
          <w:sz w:val="28"/>
          <w:szCs w:val="28"/>
        </w:rPr>
        <w:t>nyomatékosítja</w:t>
      </w:r>
      <w:proofErr w:type="spellEnd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 a díványon. A szürke, kecskelábú dívány olyan kicsi, mintha a macskának készült volna, vagy gyerekeknek. Felnőtt embernek nincs rajta elég hely. Zavarba ejtő, valószínűtlen bútordarab, sokáig fogva tartja a tekintetet. </w:t>
      </w: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Ha egy-egy történet mégis előkerül a múltból, mindegyiket jól ismeri minden jelenlévő. Mégis jó mesélni őket, hiszen szép időkre </w:t>
      </w:r>
      <w:proofErr w:type="spellStart"/>
      <w:r w:rsidRPr="00D46C54">
        <w:rPr>
          <w:rFonts w:ascii="Book Antiqua" w:hAnsi="Book Antiqua" w:cs="Arial"/>
          <w:iCs/>
          <w:color w:val="231F20"/>
          <w:sz w:val="28"/>
          <w:szCs w:val="28"/>
        </w:rPr>
        <w:t>em</w:t>
      </w:r>
      <w:proofErr w:type="spellEnd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-lékeznek, derűt csempésznek az óvatos beszélgetésbe. Már a megjelenő szereplők nevének említése is elég ahhoz, hogy pontosan tudják, melyik elbeszélés következik. Amikor elhangoznak az első szavak, a történet illata újra betölti a szobát és a lelkeket. Lehet bár ez a </w:t>
      </w:r>
      <w:proofErr w:type="spellStart"/>
      <w:r w:rsidRPr="00D46C54">
        <w:rPr>
          <w:rFonts w:ascii="Book Antiqua" w:hAnsi="Book Antiqua" w:cs="Arial"/>
          <w:iCs/>
          <w:color w:val="231F20"/>
          <w:sz w:val="28"/>
          <w:szCs w:val="28"/>
        </w:rPr>
        <w:t>megszámlálha-tatlanul</w:t>
      </w:r>
      <w:proofErr w:type="spellEnd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 sokadik alkalom. Utána megkönnyebbült, közös nevetés, halk mosolyba forduló, majd ismét az udvarias, várakozó és tekintélyes csend.   </w:t>
      </w: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Az állólámpa alatt nyitott könyv, a lámpa fénykörén túl a nagynénik múltba vesző szótlan útjai. Nincs mit mondani róluk. Mintha feltündökölt volna egykor egy másik élet reménye is, de mindig elmulasztották, hogy megragadják a kínálkozó alkalmat. De mit is kínált vajon az a másik élet? Ma már felidézni is nehéz lenne, s nem is érdemes. Voltak háborúk, kínok, keservek, voltak felemelő, szép vonzódások, azok is fájdalmasan jöttek, és fájdalmasan múltak el. Ma béke van, csendesség, rend. Olykor vissza-gondolunk az életre, s aztán némán </w:t>
      </w:r>
      <w:proofErr w:type="spellStart"/>
      <w:r w:rsidRPr="00D46C54">
        <w:rPr>
          <w:rFonts w:ascii="Book Antiqua" w:hAnsi="Book Antiqua" w:cs="Arial"/>
          <w:iCs/>
          <w:color w:val="231F20"/>
          <w:sz w:val="28"/>
          <w:szCs w:val="28"/>
        </w:rPr>
        <w:t>siklunk</w:t>
      </w:r>
      <w:proofErr w:type="spellEnd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 tovább, most már mindig csak az idők szegélyén.</w:t>
      </w: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D46C54">
        <w:rPr>
          <w:rFonts w:ascii="Book Antiqua" w:hAnsi="Book Antiqua" w:cs="Arial"/>
          <w:iCs/>
          <w:color w:val="231F20"/>
          <w:sz w:val="28"/>
          <w:szCs w:val="28"/>
        </w:rPr>
        <w:lastRenderedPageBreak/>
        <w:t xml:space="preserve">Néha jönnek emberek a múltból. Tekintetükből mindenki látja, hogy legbensőbb életüket rég elhasználták már. Jelenlétük puszta külsőség, </w:t>
      </w:r>
      <w:r w:rsidRPr="00D46C54">
        <w:rPr>
          <w:rFonts w:ascii="Book Antiqua" w:hAnsi="Book Antiqua" w:cs="Arial"/>
          <w:iCs/>
          <w:color w:val="231F20"/>
          <w:spacing w:val="-2"/>
          <w:sz w:val="28"/>
          <w:szCs w:val="28"/>
        </w:rPr>
        <w:t xml:space="preserve">arcvonásaik </w:t>
      </w:r>
      <w:proofErr w:type="spellStart"/>
      <w:r w:rsidRPr="00D46C54">
        <w:rPr>
          <w:rFonts w:ascii="Book Antiqua" w:hAnsi="Book Antiqua" w:cs="Arial"/>
          <w:iCs/>
          <w:color w:val="231F20"/>
          <w:spacing w:val="-2"/>
          <w:sz w:val="28"/>
          <w:szCs w:val="28"/>
        </w:rPr>
        <w:t>műviek</w:t>
      </w:r>
      <w:proofErr w:type="spellEnd"/>
      <w:r w:rsidRPr="00D46C54">
        <w:rPr>
          <w:rFonts w:ascii="Book Antiqua" w:hAnsi="Book Antiqua" w:cs="Arial"/>
          <w:iCs/>
          <w:color w:val="231F20"/>
          <w:spacing w:val="-2"/>
          <w:sz w:val="28"/>
          <w:szCs w:val="28"/>
        </w:rPr>
        <w:t>, nincs mögöttük senki. A zöld fényű, magas tükrökben</w:t>
      </w:r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 öltözetük és viselkedésük, mint bábuké. Mondataik recsegők, hangosak, úgy tesznek, mintha a hangosság hatalmas életkedvük jele lenne. Még egyszer </w:t>
      </w:r>
      <w:proofErr w:type="spellStart"/>
      <w:r w:rsidRPr="00D46C54">
        <w:rPr>
          <w:rFonts w:ascii="Book Antiqua" w:hAnsi="Book Antiqua" w:cs="Arial"/>
          <w:iCs/>
          <w:color w:val="231F20"/>
          <w:sz w:val="28"/>
          <w:szCs w:val="28"/>
        </w:rPr>
        <w:t>végigjárják</w:t>
      </w:r>
      <w:proofErr w:type="spellEnd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 és megnézik maguknak az élőket. A ránctalan ágy-takarókat, a tökéletesen egymáshoz igazított díszpárnákat, a szőnyegeket és az asztalterítőket mintha időtlen idők óta nem érintette volna senki. Közöttük a múltból érkezettek mintha fényképről néznék a világot. </w:t>
      </w: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A padláson szőlő, alma és dió meg mogyoró, még tavalyról. És ott ágaskodik egy öreg hintaló, meg egy még öregebb bölcső. Senki nem tudja már, kié lehetett. Valakik valamikor fölvitték, és a kegyeletre bízták. A kegyelet sem lehet rövidebb életű, mint az örökkévalóság. </w:t>
      </w: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Odalent a kert is a ház időtlen, változatlan rendjéhez igazodik. A fák tudomást se vesznek az évekről, a virágok minden nyáron teljesen egyformák. Ők is szótlanul elfogadják a ház hatalmát. Közöttük a kert legszebb dísze, öreg királynéja majd a krizantém lesz ősszel. Ám az óriás fák és örökzöld bokrok árnyékában a kert most is olyan, mintha borongós szürkeség borulna rá. </w:t>
      </w:r>
    </w:p>
    <w:p w:rsidR="00D46C54" w:rsidRPr="00D46C54" w:rsidRDefault="00D46C54" w:rsidP="00D4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iCs/>
          <w:color w:val="231F20"/>
          <w:sz w:val="28"/>
          <w:szCs w:val="28"/>
        </w:rPr>
      </w:pPr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A pesti rokon </w:t>
      </w:r>
      <w:proofErr w:type="spellStart"/>
      <w:r w:rsidRPr="00D46C54">
        <w:rPr>
          <w:rFonts w:ascii="Book Antiqua" w:hAnsi="Book Antiqua" w:cs="Arial"/>
          <w:iCs/>
          <w:color w:val="231F20"/>
          <w:sz w:val="28"/>
          <w:szCs w:val="28"/>
        </w:rPr>
        <w:t>Lin-csi</w:t>
      </w:r>
      <w:proofErr w:type="spellEnd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 apáttól tudja, hogy a krizantém a régi Ázsiában a méltó visszavonulás, az előkelő tartózkodás virága volt. Meg a törékeny, ám hosszúra nyúló életé, a csendes elégedettségé. Magukénak vallják az erényesség követői is. De a nagynénik nem ezért tartják. Élénk fehér, piros és bíbor színű, sűrű </w:t>
      </w:r>
      <w:proofErr w:type="spellStart"/>
      <w:r w:rsidRPr="00D46C54">
        <w:rPr>
          <w:rFonts w:ascii="Book Antiqua" w:hAnsi="Book Antiqua" w:cs="Arial"/>
          <w:iCs/>
          <w:color w:val="231F20"/>
          <w:sz w:val="28"/>
          <w:szCs w:val="28"/>
        </w:rPr>
        <w:t>kelyhei</w:t>
      </w:r>
      <w:proofErr w:type="spellEnd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 az életet idézik, még a temetőben is. Ahová egyre gyakrabban kijárnak, hogy kivigyék a </w:t>
      </w:r>
      <w:proofErr w:type="spellStart"/>
      <w:r w:rsidRPr="00D46C54">
        <w:rPr>
          <w:rFonts w:ascii="Book Antiqua" w:hAnsi="Book Antiqua" w:cs="Arial"/>
          <w:iCs/>
          <w:color w:val="231F20"/>
          <w:sz w:val="28"/>
          <w:szCs w:val="28"/>
        </w:rPr>
        <w:t>virágaikat</w:t>
      </w:r>
      <w:proofErr w:type="spellEnd"/>
      <w:r w:rsidRPr="00D46C54">
        <w:rPr>
          <w:rFonts w:ascii="Book Antiqua" w:hAnsi="Book Antiqua" w:cs="Arial"/>
          <w:iCs/>
          <w:color w:val="231F20"/>
          <w:sz w:val="28"/>
          <w:szCs w:val="28"/>
        </w:rPr>
        <w:t xml:space="preserve">. </w:t>
      </w:r>
    </w:p>
    <w:p w:rsidR="001E43DE" w:rsidRDefault="001E43DE"/>
    <w:p w:rsidR="00D46C54" w:rsidRPr="00654D34" w:rsidRDefault="00D46C54" w:rsidP="00D46C54">
      <w:pPr>
        <w:pStyle w:val="NormlWeb"/>
        <w:spacing w:before="0" w:beforeAutospacing="0" w:after="0" w:afterAutospacing="0"/>
        <w:ind w:firstLine="1843"/>
        <w:rPr>
          <w:rFonts w:ascii="Book Antiqua" w:hAnsi="Book Antiqua" w:cs="Arial"/>
          <w:i/>
          <w:color w:val="000000"/>
          <w:sz w:val="28"/>
          <w:szCs w:val="28"/>
        </w:rPr>
      </w:pPr>
      <w:r w:rsidRPr="00654D34">
        <w:rPr>
          <w:rFonts w:ascii="Book Antiqua" w:hAnsi="Book Antiqua" w:cs="Arial"/>
          <w:i/>
          <w:color w:val="000000"/>
          <w:sz w:val="28"/>
          <w:szCs w:val="28"/>
        </w:rPr>
        <w:t xml:space="preserve">Megjelent a szerző </w:t>
      </w:r>
      <w:proofErr w:type="spellStart"/>
      <w:r w:rsidRPr="00654D34">
        <w:rPr>
          <w:rFonts w:ascii="Book Antiqua" w:hAnsi="Book Antiqua" w:cs="Arial"/>
          <w:color w:val="000000"/>
          <w:sz w:val="28"/>
          <w:szCs w:val="28"/>
        </w:rPr>
        <w:t>Lin-csi</w:t>
      </w:r>
      <w:proofErr w:type="spellEnd"/>
      <w:r w:rsidRPr="00654D34">
        <w:rPr>
          <w:rFonts w:ascii="Book Antiqua" w:hAnsi="Book Antiqua" w:cs="Arial"/>
          <w:color w:val="000000"/>
          <w:sz w:val="28"/>
          <w:szCs w:val="28"/>
        </w:rPr>
        <w:t xml:space="preserve"> apát pesti rokona</w:t>
      </w:r>
      <w:r w:rsidRPr="00654D34">
        <w:rPr>
          <w:rFonts w:ascii="Book Antiqua" w:hAnsi="Book Antiqua" w:cs="Arial"/>
          <w:i/>
          <w:color w:val="000000"/>
          <w:sz w:val="28"/>
          <w:szCs w:val="28"/>
        </w:rPr>
        <w:t xml:space="preserve"> című kötetében,</w:t>
      </w:r>
    </w:p>
    <w:p w:rsidR="00D46C54" w:rsidRPr="0089166C" w:rsidRDefault="00D46C54" w:rsidP="00D46C54">
      <w:pPr>
        <w:pStyle w:val="NormlWeb"/>
        <w:spacing w:before="0" w:beforeAutospacing="0" w:after="0" w:afterAutospacing="0"/>
        <w:ind w:firstLine="1843"/>
        <w:rPr>
          <w:rFonts w:ascii="Book Antiqua" w:hAnsi="Book Antiqua" w:cs="Arial"/>
          <w:i/>
          <w:color w:val="000000"/>
          <w:sz w:val="28"/>
          <w:szCs w:val="28"/>
        </w:rPr>
      </w:pPr>
      <w:r>
        <w:rPr>
          <w:rFonts w:ascii="Book Antiqua" w:hAnsi="Book Antiqua" w:cs="Arial"/>
          <w:i/>
          <w:color w:val="000000"/>
          <w:sz w:val="28"/>
          <w:szCs w:val="28"/>
        </w:rPr>
        <w:t>Corvina Kiadó, 2021.</w:t>
      </w:r>
    </w:p>
    <w:p w:rsidR="00D46C54" w:rsidRDefault="00D46C54" w:rsidP="00D46C54">
      <w:pPr>
        <w:ind w:firstLine="1843"/>
      </w:pPr>
    </w:p>
    <w:sectPr w:rsidR="00D46C54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4"/>
    <w:rsid w:val="001E43DE"/>
    <w:rsid w:val="00251D5B"/>
    <w:rsid w:val="00A33CAC"/>
    <w:rsid w:val="00D46C54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921"/>
  <w15:chartTrackingRefBased/>
  <w15:docId w15:val="{04F61A38-21BC-4E16-9F1F-31D18BE2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2022-04-03T09:20:00Z</dcterms:created>
  <dcterms:modified xsi:type="dcterms:W3CDTF">2022-04-03T09:20:00Z</dcterms:modified>
</cp:coreProperties>
</file>