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5AAE7" w14:textId="77777777" w:rsidR="006B3EA4" w:rsidRDefault="009A149A" w:rsidP="006B3EA4">
      <w:pPr>
        <w:spacing w:line="360" w:lineRule="auto"/>
        <w:jc w:val="both"/>
        <w:rPr>
          <w:rFonts w:ascii="Book Antiqua" w:eastAsia="Calibri" w:hAnsi="Book Antiqua" w:cs="Calibri"/>
          <w:b/>
          <w:sz w:val="28"/>
          <w:szCs w:val="28"/>
        </w:rPr>
      </w:pPr>
      <w:r w:rsidRPr="006B3EA4">
        <w:rPr>
          <w:rFonts w:ascii="Book Antiqua" w:eastAsia="Calibri" w:hAnsi="Book Antiqua" w:cs="Calibri"/>
          <w:sz w:val="36"/>
          <w:szCs w:val="36"/>
        </w:rPr>
        <w:t>Szávai János</w:t>
      </w:r>
      <w:r w:rsidR="005438FE" w:rsidRPr="006B3EA4">
        <w:rPr>
          <w:rFonts w:ascii="Book Antiqua" w:eastAsia="Calibri" w:hAnsi="Book Antiqua" w:cs="Calibri"/>
          <w:sz w:val="28"/>
          <w:szCs w:val="28"/>
        </w:rPr>
        <w:t xml:space="preserve"> </w:t>
      </w:r>
    </w:p>
    <w:p w14:paraId="22F5CA91" w14:textId="353B027B" w:rsidR="005438FE" w:rsidRPr="006B3EA4" w:rsidRDefault="005438FE" w:rsidP="006B3EA4">
      <w:pPr>
        <w:spacing w:line="360" w:lineRule="auto"/>
        <w:jc w:val="both"/>
        <w:rPr>
          <w:rFonts w:ascii="Book Antiqua" w:eastAsia="Calibri" w:hAnsi="Book Antiqua" w:cs="Calibri"/>
          <w:i/>
          <w:sz w:val="40"/>
          <w:szCs w:val="40"/>
        </w:rPr>
      </w:pPr>
      <w:r w:rsidRPr="006B3EA4">
        <w:rPr>
          <w:rFonts w:ascii="Book Antiqua" w:eastAsia="Calibri" w:hAnsi="Book Antiqua" w:cs="Calibri"/>
          <w:i/>
          <w:sz w:val="40"/>
          <w:szCs w:val="40"/>
        </w:rPr>
        <w:t>Öt, k</w:t>
      </w:r>
      <w:r w:rsidR="00DC5B2B">
        <w:rPr>
          <w:rFonts w:ascii="Book Antiqua" w:eastAsia="Calibri" w:hAnsi="Book Antiqua" w:cs="Calibri"/>
          <w:i/>
          <w:sz w:val="40"/>
          <w:szCs w:val="40"/>
        </w:rPr>
        <w:t xml:space="preserve">ettő, egy - avagy a </w:t>
      </w:r>
      <w:proofErr w:type="spellStart"/>
      <w:r w:rsidR="00DC5B2B">
        <w:rPr>
          <w:rFonts w:ascii="Book Antiqua" w:eastAsia="Calibri" w:hAnsi="Book Antiqua" w:cs="Calibri"/>
          <w:i/>
          <w:sz w:val="40"/>
          <w:szCs w:val="40"/>
        </w:rPr>
        <w:t>tálentumok</w:t>
      </w:r>
      <w:proofErr w:type="spellEnd"/>
      <w:r w:rsidRPr="006B3EA4">
        <w:rPr>
          <w:rFonts w:ascii="Book Antiqua" w:eastAsia="Calibri" w:hAnsi="Book Antiqua" w:cs="Calibri"/>
          <w:i/>
          <w:sz w:val="40"/>
          <w:szCs w:val="40"/>
        </w:rPr>
        <w:t xml:space="preserve"> rejtélye</w:t>
      </w:r>
    </w:p>
    <w:p w14:paraId="4A68F28B" w14:textId="630E57D4" w:rsidR="005438FE" w:rsidRPr="006B3EA4" w:rsidRDefault="005438FE" w:rsidP="006B3EA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B3EA4">
        <w:rPr>
          <w:rFonts w:ascii="Book Antiqua" w:eastAsia="Calibri" w:hAnsi="Book Antiqua" w:cs="Calibri"/>
          <w:sz w:val="28"/>
          <w:szCs w:val="28"/>
        </w:rPr>
        <w:t>Az egyik legtöbbet idézett evangéliumi parabola meglepő módon kezdődik, s még meglepőbb módon fejeződik be. A Máténál olvasható tör</w:t>
      </w:r>
      <w:r w:rsidR="006B3EA4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ténet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szerint a gazda, mielőtt külföldre utazna, három szolgájának adja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va</w:t>
      </w:r>
      <w:r w:rsidR="006B3EA4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>gyonát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, azzal, hogy vigyázzanak rá, gazdálkodjanak vele. Az első szolga öt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tálentumot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kap, a második kettőt, a harmadik csak egyet. Amikor megjön, a gazda maga elé állítja mindhármukat</w:t>
      </w:r>
      <w:r w:rsidR="006B3EA4">
        <w:rPr>
          <w:rFonts w:ascii="Book Antiqua" w:eastAsia="Calibri" w:hAnsi="Book Antiqua" w:cs="Calibri"/>
          <w:sz w:val="28"/>
          <w:szCs w:val="28"/>
        </w:rPr>
        <w:t>,</w:t>
      </w:r>
      <w:r w:rsidRPr="006B3EA4">
        <w:rPr>
          <w:rFonts w:ascii="Book Antiqua" w:eastAsia="Calibri" w:hAnsi="Book Antiqua" w:cs="Calibri"/>
          <w:sz w:val="28"/>
          <w:szCs w:val="28"/>
        </w:rPr>
        <w:t xml:space="preserve"> és számon kéri, hogyan boldogultak a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tálentumokkal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. Az első szolga nagy dicséretet kap, ugyanis megduplázta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tálentumait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>, ötből tízet csinált. Dicséretet kap a második is, mert négyet csinált a kettőből. A harmadik viszont elásta azt az egyet, ami nála volt, mert tartott a gazdától; így az egy maradt egy. Feddés kap, azt az egyet is elveszi tőle ura, s odaadja az első szolgának.</w:t>
      </w:r>
    </w:p>
    <w:p w14:paraId="3E829D39" w14:textId="77777777" w:rsidR="006B3EA4" w:rsidRDefault="005438FE" w:rsidP="006B3EA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B3EA4">
        <w:rPr>
          <w:rFonts w:ascii="Book Antiqua" w:eastAsia="Calibri" w:hAnsi="Book Antiqua" w:cs="Calibri"/>
          <w:sz w:val="28"/>
          <w:szCs w:val="28"/>
        </w:rPr>
        <w:t xml:space="preserve">Akármit jelentsen is a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tálentum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>, akár pénzt, akár tehetséget, a történet többszörösen is meghökkentő. Nem annyira a befejezésére gon</w:t>
      </w:r>
      <w:r w:rsidR="006B3EA4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dolok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, hanem inkább az indítására. A különbség a három adomány között nehezen érthető. A gazdának, ha már megkülönbözteti egymástól a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há</w:t>
      </w:r>
      <w:proofErr w:type="spellEnd"/>
      <w:r w:rsidR="006B3EA4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 xml:space="preserve">rom szolgát, a </w:t>
      </w:r>
      <w:proofErr w:type="gramStart"/>
      <w:r w:rsidRPr="006B3EA4">
        <w:rPr>
          <w:rFonts w:ascii="Book Antiqua" w:eastAsia="Calibri" w:hAnsi="Book Antiqua" w:cs="Calibri"/>
          <w:sz w:val="28"/>
          <w:szCs w:val="28"/>
        </w:rPr>
        <w:t>józan ész</w:t>
      </w:r>
      <w:proofErr w:type="gramEnd"/>
      <w:r w:rsidRPr="006B3EA4">
        <w:rPr>
          <w:rFonts w:ascii="Book Antiqua" w:eastAsia="Calibri" w:hAnsi="Book Antiqua" w:cs="Calibri"/>
          <w:sz w:val="28"/>
          <w:szCs w:val="28"/>
        </w:rPr>
        <w:t xml:space="preserve"> szerint a három, kettő, egy arányt kellene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vá</w:t>
      </w:r>
      <w:r w:rsidR="006B3EA4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>lasztania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. Ehhez képest az öt, kettő, egy egymáshoz való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arányulása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bru</w:t>
      </w:r>
      <w:r w:rsidR="006B3EA4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>tálisnak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látszik, és még brutálisabb a végeredmény, vagyis a tizenegy, négy, nulla. Ekkorák volnának a különbségek ember és ember között?</w:t>
      </w:r>
    </w:p>
    <w:p w14:paraId="6C25A24F" w14:textId="18B04CE5" w:rsidR="005438FE" w:rsidRPr="006B3EA4" w:rsidRDefault="005438FE" w:rsidP="006B3EA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B3EA4">
        <w:rPr>
          <w:rFonts w:ascii="Book Antiqua" w:eastAsia="Calibri" w:hAnsi="Book Antiqua" w:cs="Calibri"/>
          <w:sz w:val="28"/>
          <w:szCs w:val="28"/>
        </w:rPr>
        <w:t xml:space="preserve">Ha a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tálentumot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tehetségnek olvassuk, akkor még ijesztőbb az első és a második </w:t>
      </w:r>
      <w:proofErr w:type="gramStart"/>
      <w:r w:rsidRPr="006B3EA4">
        <w:rPr>
          <w:rFonts w:ascii="Book Antiqua" w:eastAsia="Calibri" w:hAnsi="Book Antiqua" w:cs="Calibri"/>
          <w:sz w:val="28"/>
          <w:szCs w:val="28"/>
        </w:rPr>
        <w:t>kategóriát</w:t>
      </w:r>
      <w:proofErr w:type="gramEnd"/>
      <w:r w:rsidRPr="006B3EA4">
        <w:rPr>
          <w:rFonts w:ascii="Book Antiqua" w:eastAsia="Calibri" w:hAnsi="Book Antiqua" w:cs="Calibri"/>
          <w:sz w:val="28"/>
          <w:szCs w:val="28"/>
        </w:rPr>
        <w:t xml:space="preserve"> elválasztó szakadék. Eszerint az első </w:t>
      </w:r>
      <w:proofErr w:type="gramStart"/>
      <w:r w:rsidRPr="006B3EA4">
        <w:rPr>
          <w:rFonts w:ascii="Book Antiqua" w:eastAsia="Calibri" w:hAnsi="Book Antiqua" w:cs="Calibri"/>
          <w:sz w:val="28"/>
          <w:szCs w:val="28"/>
        </w:rPr>
        <w:t>kategóriába</w:t>
      </w:r>
      <w:proofErr w:type="gramEnd"/>
      <w:r w:rsidRPr="006B3EA4">
        <w:rPr>
          <w:rFonts w:ascii="Book Antiqua" w:eastAsia="Calibri" w:hAnsi="Book Antiqua" w:cs="Calibri"/>
          <w:sz w:val="28"/>
          <w:szCs w:val="28"/>
        </w:rPr>
        <w:t xml:space="preserve"> tartozók több mint kétszer annyi tehetséggel indulnak, mint a másodikba soroltak, és még durvább a különbség a tömeg, az egy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tálentummal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szüle</w:t>
      </w:r>
      <w:r w:rsidR="006B3EA4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tők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és az elit tagjai közt. A tehetséggel persze gazdálkodni kell, az adottat fejleszteni, kiteljesíteni, kihozni belőle a maximumot. Ha innét nézem,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ak</w:t>
      </w:r>
      <w:proofErr w:type="spellEnd"/>
      <w:r w:rsidR="006B3EA4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 xml:space="preserve">kor az öt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tálentumosok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körébe csak nagyon kevesen tartoznak, olyanok, felfogásom szerint, mint Mozart, mint Shakespeare, mint Botticelli, mint Marcus Aurelius. Mint Szophoklész, mint Michelangelo, mint Leonardo, mint Bach, vagy, hogy a másik térfélről is idézzek neveket, mint Galilei, mint Pasteur, mint Heisenberg, mint Teller Ede.</w:t>
      </w:r>
    </w:p>
    <w:p w14:paraId="7AD0916E" w14:textId="083F01CA" w:rsidR="005438FE" w:rsidRPr="006B3EA4" w:rsidRDefault="005438FE" w:rsidP="006B3EA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B3EA4">
        <w:rPr>
          <w:rFonts w:ascii="Book Antiqua" w:eastAsia="Calibri" w:hAnsi="Book Antiqua" w:cs="Calibri"/>
          <w:sz w:val="28"/>
          <w:szCs w:val="28"/>
        </w:rPr>
        <w:t xml:space="preserve">Azokról van szó, akiket nagy embernek nevezünk, akik valami rendkívülit hoztak létre a művészetben vagy a tudományban, esetleg a közéletben. A nagy embert tiszteljük a teljesítménye miatt. Vagy talán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iri</w:t>
      </w:r>
      <w:r w:rsidR="006B3EA4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>gyek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vagyunk, hogy ennyivel több jutott neki? Hol így, hol úgy? A hely</w:t>
      </w:r>
      <w:r w:rsidR="006B3EA4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zetünk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mindenesetre nem egyértelmű. Ha alaposabban megnézzük, mindegyik nagy ember esetében fölvetődik ilyen vagy olyan </w:t>
      </w:r>
      <w:proofErr w:type="gramStart"/>
      <w:r w:rsidRPr="006B3EA4">
        <w:rPr>
          <w:rFonts w:ascii="Book Antiqua" w:eastAsia="Calibri" w:hAnsi="Book Antiqua" w:cs="Calibri"/>
          <w:sz w:val="28"/>
          <w:szCs w:val="28"/>
        </w:rPr>
        <w:t>probléma</w:t>
      </w:r>
      <w:proofErr w:type="gramEnd"/>
      <w:r w:rsidRPr="006B3EA4">
        <w:rPr>
          <w:rFonts w:ascii="Book Antiqua" w:eastAsia="Calibri" w:hAnsi="Book Antiqua" w:cs="Calibri"/>
          <w:sz w:val="28"/>
          <w:szCs w:val="28"/>
        </w:rPr>
        <w:t>.</w:t>
      </w:r>
    </w:p>
    <w:p w14:paraId="6052B93C" w14:textId="77777777" w:rsidR="006B3EA4" w:rsidRDefault="005438FE" w:rsidP="006B3EA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B3EA4">
        <w:rPr>
          <w:rFonts w:ascii="Book Antiqua" w:eastAsia="Calibri" w:hAnsi="Book Antiqua" w:cs="Calibri"/>
          <w:sz w:val="28"/>
          <w:szCs w:val="28"/>
        </w:rPr>
        <w:lastRenderedPageBreak/>
        <w:t xml:space="preserve">Egyik novellájában (a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Trio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en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chambre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címűben) Antoine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Blondin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egy olyan történetet mesél el, amely Mozart halála után játszódik.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Constanze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, a nagy zeneszerző özvegye a gyászév letelte után férjhez megy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Nissenhez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, egy dán diplomatához. Beszélgetéseik állandó témája a volt férj, aki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Constanze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szerint egy pipogya, unalmas, házsártos, undok, el</w:t>
      </w:r>
      <w:r w:rsidR="006B3EA4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>viselhetetlen fráter, túlzott önbizalommal, folyton-folyvást sértetten, egy meg nem értett, túl ambiciózus, alapvetően tehetségtelen alak, a nővel figye</w:t>
      </w:r>
      <w:r w:rsidR="006B3EA4">
        <w:rPr>
          <w:rFonts w:ascii="Book Antiqua" w:eastAsia="Calibri" w:hAnsi="Book Antiqua" w:cs="Calibri"/>
          <w:sz w:val="28"/>
          <w:szCs w:val="28"/>
        </w:rPr>
        <w:t>lmetlen, követelőző, durva, egy</w:t>
      </w:r>
      <w:r w:rsidRPr="006B3EA4">
        <w:rPr>
          <w:rFonts w:ascii="Book Antiqua" w:eastAsia="Calibri" w:hAnsi="Book Antiqua" w:cs="Calibri"/>
          <w:sz w:val="28"/>
          <w:szCs w:val="28"/>
        </w:rPr>
        <w:t xml:space="preserve">szóval elviselhetetlen. A dán hallgat és hallgat, de végül nem állja meg, és kimondja: a te volt férjed Isten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cso</w:t>
      </w:r>
      <w:proofErr w:type="spellEnd"/>
      <w:r w:rsidR="006B3EA4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 xml:space="preserve">dája, a valaha volt legnagyobb mester, minden hang, minden </w:t>
      </w:r>
      <w:proofErr w:type="gramStart"/>
      <w:r w:rsidRPr="006B3EA4">
        <w:rPr>
          <w:rFonts w:ascii="Book Antiqua" w:eastAsia="Calibri" w:hAnsi="Book Antiqua" w:cs="Calibri"/>
          <w:sz w:val="28"/>
          <w:szCs w:val="28"/>
        </w:rPr>
        <w:t>taktus</w:t>
      </w:r>
      <w:proofErr w:type="gramEnd"/>
      <w:r w:rsidRPr="006B3EA4">
        <w:rPr>
          <w:rFonts w:ascii="Book Antiqua" w:eastAsia="Calibri" w:hAnsi="Book Antiqua" w:cs="Calibri"/>
          <w:sz w:val="28"/>
          <w:szCs w:val="28"/>
        </w:rPr>
        <w:t>, amit leírt és megszólaltatott, mennyei zene.</w:t>
      </w:r>
    </w:p>
    <w:p w14:paraId="6A20231C" w14:textId="5BA1915E" w:rsidR="005438FE" w:rsidRPr="006B3EA4" w:rsidRDefault="005438FE" w:rsidP="006B3EA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B3EA4">
        <w:rPr>
          <w:rFonts w:ascii="Book Antiqua" w:eastAsia="Calibri" w:hAnsi="Book Antiqua" w:cs="Calibri"/>
          <w:sz w:val="28"/>
          <w:szCs w:val="28"/>
        </w:rPr>
        <w:t>Kinek van igaza? Természetesen a dán diplomatának. De ugyan</w:t>
      </w:r>
      <w:r w:rsidR="006B3EA4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pacing w:val="-6"/>
          <w:sz w:val="28"/>
          <w:szCs w:val="28"/>
        </w:rPr>
        <w:t>akkor igaza van a feleségnek is. A mennyei muzsika alkotója nem ugyanaz az</w:t>
      </w:r>
      <w:r w:rsidRPr="006B3EA4">
        <w:rPr>
          <w:rFonts w:ascii="Book Antiqua" w:eastAsia="Calibri" w:hAnsi="Book Antiqua" w:cs="Calibri"/>
          <w:sz w:val="28"/>
          <w:szCs w:val="28"/>
        </w:rPr>
        <w:t xml:space="preserve"> ember, mint a hétköznapok mogorva társa. Egyik izgalmas írásában, a </w:t>
      </w:r>
      <w:proofErr w:type="spellStart"/>
      <w:r w:rsidRPr="006B3EA4">
        <w:rPr>
          <w:rFonts w:ascii="Book Antiqua" w:eastAsia="Calibri" w:hAnsi="Book Antiqua" w:cs="Calibri"/>
          <w:i/>
          <w:sz w:val="28"/>
          <w:szCs w:val="28"/>
        </w:rPr>
        <w:t>Contre</w:t>
      </w:r>
      <w:proofErr w:type="spellEnd"/>
      <w:r w:rsidRPr="006B3EA4">
        <w:rPr>
          <w:rFonts w:ascii="Book Antiqua" w:eastAsia="Calibri" w:hAnsi="Book Antiqua" w:cs="Calibri"/>
          <w:i/>
          <w:sz w:val="28"/>
          <w:szCs w:val="28"/>
        </w:rPr>
        <w:t xml:space="preserve"> </w:t>
      </w:r>
      <w:proofErr w:type="spellStart"/>
      <w:r w:rsidRPr="006B3EA4">
        <w:rPr>
          <w:rFonts w:ascii="Book Antiqua" w:eastAsia="Calibri" w:hAnsi="Book Antiqua" w:cs="Calibri"/>
          <w:i/>
          <w:sz w:val="28"/>
          <w:szCs w:val="28"/>
        </w:rPr>
        <w:t>Sainte-Beuve</w:t>
      </w:r>
      <w:r w:rsidRPr="006B3EA4">
        <w:rPr>
          <w:rFonts w:ascii="Book Antiqua" w:eastAsia="Calibri" w:hAnsi="Book Antiqua" w:cs="Calibri"/>
          <w:sz w:val="28"/>
          <w:szCs w:val="28"/>
        </w:rPr>
        <w:t>-ben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, amelyben a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biográfikus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alapú irodalomtörténet nagymesterét igyekszik cáfolni, Marcel Proust meggyőzően fejtegeti, hogy </w:t>
      </w:r>
      <w:r w:rsidRPr="006B3EA4">
        <w:rPr>
          <w:rFonts w:ascii="Book Antiqua" w:eastAsia="Calibri" w:hAnsi="Book Antiqua" w:cs="Calibri"/>
          <w:spacing w:val="-6"/>
          <w:sz w:val="28"/>
          <w:szCs w:val="28"/>
        </w:rPr>
        <w:t>az alkotó, mondhatnánk a teremtő, nem azonos azzal, akivel a mindennapi</w:t>
      </w:r>
      <w:r w:rsidRPr="006B3EA4">
        <w:rPr>
          <w:rFonts w:ascii="Book Antiqua" w:eastAsia="Calibri" w:hAnsi="Book Antiqua" w:cs="Calibri"/>
          <w:sz w:val="28"/>
          <w:szCs w:val="28"/>
        </w:rPr>
        <w:t xml:space="preserve"> életben találkozunk, hogy ha vannak is köztük közös pontok, a lényeget </w:t>
      </w:r>
      <w:r w:rsidRPr="006B3EA4">
        <w:rPr>
          <w:rFonts w:ascii="Book Antiqua" w:eastAsia="Calibri" w:hAnsi="Book Antiqua" w:cs="Calibri"/>
          <w:spacing w:val="-4"/>
          <w:sz w:val="28"/>
          <w:szCs w:val="28"/>
        </w:rPr>
        <w:t>illetően radikálisan különbözők. Így lehetséges, tehetjük hozzá, hogy egyes</w:t>
      </w:r>
      <w:r w:rsidRPr="006B3EA4">
        <w:rPr>
          <w:rFonts w:ascii="Book Antiqua" w:eastAsia="Calibri" w:hAnsi="Book Antiqua" w:cs="Calibri"/>
          <w:sz w:val="28"/>
          <w:szCs w:val="28"/>
        </w:rPr>
        <w:t xml:space="preserve"> morális szempontból súlyosan elmarasztalható írók életműve kiemelkedő teljesítmény, és ekként morális szempontból is példamutatóvá válik.</w:t>
      </w:r>
    </w:p>
    <w:p w14:paraId="6DEFDCB5" w14:textId="08AFFE15" w:rsidR="005438FE" w:rsidRPr="006B3EA4" w:rsidRDefault="005438FE" w:rsidP="006B3EA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B3EA4">
        <w:rPr>
          <w:rFonts w:ascii="Book Antiqua" w:eastAsia="Calibri" w:hAnsi="Book Antiqua" w:cs="Calibri"/>
          <w:sz w:val="28"/>
          <w:szCs w:val="28"/>
        </w:rPr>
        <w:t xml:space="preserve">Tehát </w:t>
      </w:r>
      <w:proofErr w:type="gramStart"/>
      <w:r w:rsidRPr="006B3EA4">
        <w:rPr>
          <w:rFonts w:ascii="Book Antiqua" w:eastAsia="Calibri" w:hAnsi="Book Antiqua" w:cs="Calibri"/>
          <w:sz w:val="28"/>
          <w:szCs w:val="28"/>
        </w:rPr>
        <w:t>automatikusan</w:t>
      </w:r>
      <w:proofErr w:type="gramEnd"/>
      <w:r w:rsidRPr="006B3EA4">
        <w:rPr>
          <w:rFonts w:ascii="Book Antiqua" w:eastAsia="Calibri" w:hAnsi="Book Antiqua" w:cs="Calibri"/>
          <w:sz w:val="28"/>
          <w:szCs w:val="28"/>
        </w:rPr>
        <w:t xml:space="preserve"> külön kell választanunk az alkotót és a hétköz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>napi embert? Többnyire igen, de nem mindig. Érdekes jelenség ebben a te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kintetben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>, ahogyan Kertész Imre a mesterének tekintett írókról beszél. El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 xml:space="preserve">mondja, ki volt rá hatással, ki segített abban, hogy végre megtalálja a saját hangját. De felállít egy másik </w:t>
      </w:r>
      <w:proofErr w:type="gramStart"/>
      <w:r w:rsidRPr="006B3EA4">
        <w:rPr>
          <w:rFonts w:ascii="Book Antiqua" w:eastAsia="Calibri" w:hAnsi="Book Antiqua" w:cs="Calibri"/>
          <w:sz w:val="28"/>
          <w:szCs w:val="28"/>
        </w:rPr>
        <w:t>kategóriát</w:t>
      </w:r>
      <w:proofErr w:type="gramEnd"/>
      <w:r w:rsidRPr="006B3EA4">
        <w:rPr>
          <w:rFonts w:ascii="Book Antiqua" w:eastAsia="Calibri" w:hAnsi="Book Antiqua" w:cs="Calibri"/>
          <w:sz w:val="28"/>
          <w:szCs w:val="28"/>
        </w:rPr>
        <w:t xml:space="preserve"> is, azokét az írókét, akikkel szí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vesen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találkozott volna személyesen, akikkel egészen bizonyosan szót ér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 xml:space="preserve">tett volna, azokét, akiknek nem csak a műve, hanem a személyisége is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hi</w:t>
      </w:r>
      <w:proofErr w:type="spellEnd"/>
      <w:r w:rsidR="00DC5B2B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>teles. Két ilyen írót emel ki; az egyik Albert Camus, a másik Márai Sándor.</w:t>
      </w:r>
    </w:p>
    <w:p w14:paraId="5471B454" w14:textId="1B0A1F9C" w:rsidR="00DC5B2B" w:rsidRDefault="005438FE" w:rsidP="006B3EA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B3EA4">
        <w:rPr>
          <w:rFonts w:ascii="Book Antiqua" w:eastAsia="Calibri" w:hAnsi="Book Antiqua" w:cs="Calibri"/>
          <w:sz w:val="28"/>
          <w:szCs w:val="28"/>
        </w:rPr>
        <w:t>Alighanem mindig a hiteles személyiséget keressük azokban az írókban, akiknek a műve megérintett bennünket. Keressük, de többnyire nem találjuk. Ami a saját keresésemet illeti, a kép vegyes. A n</w:t>
      </w:r>
      <w:r w:rsidR="00DC5B2B">
        <w:rPr>
          <w:rFonts w:ascii="Book Antiqua" w:eastAsia="Calibri" w:hAnsi="Book Antiqua" w:cs="Calibri"/>
          <w:sz w:val="28"/>
          <w:szCs w:val="28"/>
        </w:rPr>
        <w:t xml:space="preserve">yolcvanas években Milan </w:t>
      </w:r>
      <w:proofErr w:type="spellStart"/>
      <w:r w:rsidR="00DC5B2B">
        <w:rPr>
          <w:rFonts w:ascii="Book Antiqua" w:eastAsia="Calibri" w:hAnsi="Book Antiqua" w:cs="Calibri"/>
          <w:sz w:val="28"/>
          <w:szCs w:val="28"/>
        </w:rPr>
        <w:t>Kundera</w:t>
      </w:r>
      <w:proofErr w:type="spellEnd"/>
      <w:r w:rsidR="00DC5B2B">
        <w:rPr>
          <w:rFonts w:ascii="Book Antiqua" w:eastAsia="Calibri" w:hAnsi="Book Antiqua" w:cs="Calibri"/>
          <w:sz w:val="28"/>
          <w:szCs w:val="28"/>
        </w:rPr>
        <w:t xml:space="preserve"> </w:t>
      </w:r>
      <w:r w:rsidRPr="006B3EA4">
        <w:rPr>
          <w:rFonts w:ascii="Book Antiqua" w:eastAsia="Calibri" w:hAnsi="Book Antiqua" w:cs="Calibri"/>
          <w:sz w:val="28"/>
          <w:szCs w:val="28"/>
        </w:rPr>
        <w:t xml:space="preserve">órákat tartott az École des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Hautes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Études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kere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>tében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, Párizs l6. </w:t>
      </w:r>
      <w:proofErr w:type="gramStart"/>
      <w:r w:rsidRPr="006B3EA4">
        <w:rPr>
          <w:rFonts w:ascii="Book Antiqua" w:eastAsia="Calibri" w:hAnsi="Book Antiqua" w:cs="Calibri"/>
          <w:sz w:val="28"/>
          <w:szCs w:val="28"/>
        </w:rPr>
        <w:t>kerületében</w:t>
      </w:r>
      <w:proofErr w:type="gramEnd"/>
      <w:r w:rsidRPr="006B3EA4">
        <w:rPr>
          <w:rFonts w:ascii="Book Antiqua" w:eastAsia="Calibri" w:hAnsi="Book Antiqua" w:cs="Calibri"/>
          <w:sz w:val="28"/>
          <w:szCs w:val="28"/>
        </w:rPr>
        <w:t xml:space="preserve">. Elmentem meghallgatni egyik előadását. Izgalmas volt, amit mondott, de nehezen követhető, mert eléggé törte még a francia nyelvet. De ami még különösebb, a hallgatóság, rajtam kívül, kizárólag nőkből állt, és ez a közönség ájult lelkesedéssel fogadta az író minden szavát. Őszen is megnyerő férfi volt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Kundera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, pontosabban az ősz haj, a fekete garbó, amit viselt, még jobban kiemelte </w:t>
      </w:r>
      <w:proofErr w:type="gramStart"/>
      <w:r w:rsidRPr="006B3EA4">
        <w:rPr>
          <w:rFonts w:ascii="Book Antiqua" w:eastAsia="Calibri" w:hAnsi="Book Antiqua" w:cs="Calibri"/>
          <w:sz w:val="28"/>
          <w:szCs w:val="28"/>
        </w:rPr>
        <w:t>marcona</w:t>
      </w:r>
      <w:proofErr w:type="gramEnd"/>
      <w:r w:rsidRPr="006B3EA4">
        <w:rPr>
          <w:rFonts w:ascii="Book Antiqua" w:eastAsia="Calibri" w:hAnsi="Book Antiqua" w:cs="Calibri"/>
          <w:sz w:val="28"/>
          <w:szCs w:val="28"/>
        </w:rPr>
        <w:t xml:space="preserve"> férfiasságát.</w:t>
      </w:r>
    </w:p>
    <w:p w14:paraId="2AA9F40F" w14:textId="77777777" w:rsidR="00DC5B2B" w:rsidRDefault="00DC5B2B" w:rsidP="006B3EA4">
      <w:pPr>
        <w:ind w:firstLine="709"/>
        <w:jc w:val="both"/>
        <w:rPr>
          <w:rFonts w:ascii="Book Antiqua" w:eastAsia="Calibri" w:hAnsi="Book Antiqua" w:cs="Calibri"/>
          <w:sz w:val="28"/>
          <w:szCs w:val="28"/>
        </w:rPr>
      </w:pPr>
    </w:p>
    <w:p w14:paraId="78A2C1CC" w14:textId="6D2B87D3" w:rsidR="005438FE" w:rsidRPr="006B3EA4" w:rsidRDefault="005438FE" w:rsidP="006B3EA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B3EA4">
        <w:rPr>
          <w:rFonts w:ascii="Book Antiqua" w:eastAsia="Calibri" w:hAnsi="Book Antiqua" w:cs="Calibri"/>
          <w:sz w:val="28"/>
          <w:szCs w:val="28"/>
        </w:rPr>
        <w:lastRenderedPageBreak/>
        <w:t>Azok közül, akiket látni szerettem volna,</w:t>
      </w:r>
      <w:r w:rsidRPr="005829CE">
        <w:rPr>
          <w:rFonts w:ascii="Book Antiqua" w:eastAsia="Calibri" w:hAnsi="Book Antiqua" w:cs="Calibri"/>
          <w:sz w:val="28"/>
          <w:szCs w:val="28"/>
        </w:rPr>
        <w:t xml:space="preserve"> Borgest </w:t>
      </w:r>
      <w:r w:rsidRPr="006B3EA4">
        <w:rPr>
          <w:rFonts w:ascii="Book Antiqua" w:eastAsia="Calibri" w:hAnsi="Book Antiqua" w:cs="Calibri"/>
          <w:sz w:val="28"/>
          <w:szCs w:val="28"/>
        </w:rPr>
        <w:t xml:space="preserve">elmulasztottam, mint ahogyan Emmanuel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Lévinast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is, viszont Paul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Ricoeurhöz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sikerült eljutnom. Akkor már özvegy volt, egyedül élt Párizs környéki házában, </w:t>
      </w:r>
      <w:bookmarkStart w:id="0" w:name="_GoBack"/>
      <w:bookmarkEnd w:id="0"/>
      <w:r w:rsidRPr="006B3EA4">
        <w:rPr>
          <w:rFonts w:ascii="Book Antiqua" w:eastAsia="Calibri" w:hAnsi="Book Antiqua" w:cs="Calibri"/>
          <w:sz w:val="28"/>
          <w:szCs w:val="28"/>
        </w:rPr>
        <w:t>hívei és volt tanítványai szervezték az életét. Hosszas egyeztetések után, egyik nő tanítványa volt a közvetítő, végre megjelöl</w:t>
      </w:r>
      <w:r w:rsidR="00DC5B2B">
        <w:rPr>
          <w:rFonts w:ascii="Book Antiqua" w:eastAsia="Calibri" w:hAnsi="Book Antiqua" w:cs="Calibri"/>
          <w:sz w:val="28"/>
          <w:szCs w:val="28"/>
        </w:rPr>
        <w:t xml:space="preserve">t egy kora délutáni időpontot. </w:t>
      </w:r>
      <w:r w:rsidRPr="006B3EA4">
        <w:rPr>
          <w:rFonts w:ascii="Book Antiqua" w:eastAsia="Calibri" w:hAnsi="Book Antiqua" w:cs="Calibri"/>
          <w:sz w:val="28"/>
          <w:szCs w:val="28"/>
        </w:rPr>
        <w:t>Fiatalember nyitott ajtót, ugyancsak filozófus palánta. Öreg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 xml:space="preserve">szag terjengett a házban.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Ricoeurt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arra kértem, mondjon néhány mondatot a szabadság </w:t>
      </w:r>
      <w:proofErr w:type="gramStart"/>
      <w:r w:rsidRPr="006B3EA4">
        <w:rPr>
          <w:rFonts w:ascii="Book Antiqua" w:eastAsia="Calibri" w:hAnsi="Book Antiqua" w:cs="Calibri"/>
          <w:sz w:val="28"/>
          <w:szCs w:val="28"/>
        </w:rPr>
        <w:t>problematikájáról</w:t>
      </w:r>
      <w:proofErr w:type="gramEnd"/>
      <w:r w:rsidRPr="006B3EA4">
        <w:rPr>
          <w:rFonts w:ascii="Book Antiqua" w:eastAsia="Calibri" w:hAnsi="Book Antiqua" w:cs="Calibri"/>
          <w:sz w:val="28"/>
          <w:szCs w:val="28"/>
        </w:rPr>
        <w:t xml:space="preserve">; abba a gyűjteményes kötetbe szántam, amit akkoriban készítettem elő kiadásra. Rögzíti? </w:t>
      </w:r>
      <w:proofErr w:type="gramStart"/>
      <w:r w:rsidRPr="006B3EA4">
        <w:rPr>
          <w:rFonts w:ascii="Book Antiqua" w:eastAsia="Calibri" w:hAnsi="Book Antiqua" w:cs="Calibri"/>
          <w:sz w:val="28"/>
          <w:szCs w:val="28"/>
        </w:rPr>
        <w:t>kérdezte</w:t>
      </w:r>
      <w:proofErr w:type="gramEnd"/>
      <w:r w:rsidRPr="006B3EA4">
        <w:rPr>
          <w:rFonts w:ascii="Book Antiqua" w:eastAsia="Calibri" w:hAnsi="Book Antiqua" w:cs="Calibri"/>
          <w:sz w:val="28"/>
          <w:szCs w:val="28"/>
        </w:rPr>
        <w:t xml:space="preserve"> a filozófus, s amint igen mondtam, azonnal belekezdett előadásába. Mert nem rögtön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zést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>, előadást hallottunk, a tanítvány és én, hibátlanul kerek mondatok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ban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>, egymásból következő, egymásra épülő mondatokban, a kanti meg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>határozásból kiinduló izgalmas, egyéni elméletet.</w:t>
      </w:r>
    </w:p>
    <w:p w14:paraId="16F1B815" w14:textId="665695FC" w:rsidR="005438FE" w:rsidRPr="006B3EA4" w:rsidRDefault="005438FE" w:rsidP="006B3EA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B3EA4">
        <w:rPr>
          <w:rFonts w:ascii="Book Antiqua" w:eastAsia="Calibri" w:hAnsi="Book Antiqua" w:cs="Calibri"/>
          <w:sz w:val="28"/>
          <w:szCs w:val="28"/>
        </w:rPr>
        <w:t>Leírom, azután elküldöm neki jóváhagyásra a szöveget, ebben álla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podtunk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meg. De a technika ördöge megtréfált, a felvétel annyira rosszul sikerült, hogy képtelenség volt követni a szöveg folyamatát. Kétségbe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 xml:space="preserve">esetten, szégyenkezve telefonáltam a filozófusnak. Egy cseppet sem haragudott, ne aggódjon, mondta, majd megoldjuk. A másnapi postával egy gépiratot küldött, az ankarai egyetemen a szabadság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problematiká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>járól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tartott előadásának a szövegét. Ráismertem a nála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hallottakra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. A kötet,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Ricoeur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nyitó tanulmányával, megjelenhetett. A filozófust minden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>esetre azok közé sorolnám, akinek a műve és a személyisége is hiteles. Két mozzanat, ami hozzáj</w:t>
      </w:r>
      <w:r w:rsidR="00DC5B2B">
        <w:rPr>
          <w:rFonts w:ascii="Book Antiqua" w:eastAsia="Calibri" w:hAnsi="Book Antiqua" w:cs="Calibri"/>
          <w:sz w:val="28"/>
          <w:szCs w:val="28"/>
        </w:rPr>
        <w:t>árul véleményem kialakításához:</w:t>
      </w:r>
      <w:r w:rsidRPr="006B3EA4">
        <w:rPr>
          <w:rFonts w:ascii="Book Antiqua" w:eastAsia="Calibri" w:hAnsi="Book Antiqua" w:cs="Calibri"/>
          <w:sz w:val="28"/>
          <w:szCs w:val="28"/>
        </w:rPr>
        <w:t xml:space="preserve">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Ricoeur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az 1920-as években elítélte a versailles-i békéket, 1956-ban pedig méltatta a magyar forradalmat. Egyik esetben sem publicistaként, hanem a maga módján,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filozófikus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megfogalmazásban.</w:t>
      </w:r>
    </w:p>
    <w:p w14:paraId="0AE3A7E6" w14:textId="1A827231" w:rsidR="005438FE" w:rsidRPr="006B3EA4" w:rsidRDefault="005438FE" w:rsidP="006B3EA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B3EA4">
        <w:rPr>
          <w:rFonts w:ascii="Book Antiqua" w:eastAsia="Calibri" w:hAnsi="Book Antiqua" w:cs="Calibri"/>
          <w:sz w:val="28"/>
          <w:szCs w:val="28"/>
        </w:rPr>
        <w:t xml:space="preserve">Visszatérve az imént idézet névsorra, más szempontból is </w:t>
      </w:r>
      <w:proofErr w:type="gramStart"/>
      <w:r w:rsidRPr="006B3EA4">
        <w:rPr>
          <w:rFonts w:ascii="Book Antiqua" w:eastAsia="Calibri" w:hAnsi="Book Antiqua" w:cs="Calibri"/>
          <w:sz w:val="28"/>
          <w:szCs w:val="28"/>
        </w:rPr>
        <w:t>problematikus</w:t>
      </w:r>
      <w:proofErr w:type="gramEnd"/>
      <w:r w:rsidRPr="006B3EA4">
        <w:rPr>
          <w:rFonts w:ascii="Book Antiqua" w:eastAsia="Calibri" w:hAnsi="Book Antiqua" w:cs="Calibri"/>
          <w:sz w:val="28"/>
          <w:szCs w:val="28"/>
        </w:rPr>
        <w:t xml:space="preserve"> lehet az öt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tálentumosok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némelyike. Így Teller Ede és még jónéhány kiemelkedő természettudós egy olyan találmány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megvalósításá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>ban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részes, amely rettentő szenvedéseket és még további veszélyeket hoz </w:t>
      </w:r>
      <w:r w:rsidRPr="00DC5B2B">
        <w:rPr>
          <w:rFonts w:ascii="Book Antiqua" w:eastAsia="Calibri" w:hAnsi="Book Antiqua" w:cs="Calibri"/>
          <w:spacing w:val="-4"/>
          <w:sz w:val="28"/>
          <w:szCs w:val="28"/>
        </w:rPr>
        <w:t>az emberiségre. Az atombombát létrehozó tudósok lelkiismereti válságával</w:t>
      </w:r>
      <w:r w:rsidR="00DC5B2B">
        <w:rPr>
          <w:rFonts w:ascii="Book Antiqua" w:eastAsia="Calibri" w:hAnsi="Book Antiqua" w:cs="Calibri"/>
          <w:sz w:val="28"/>
          <w:szCs w:val="28"/>
        </w:rPr>
        <w:t xml:space="preserve"> </w:t>
      </w:r>
      <w:r w:rsidRPr="006B3EA4">
        <w:rPr>
          <w:rFonts w:ascii="Book Antiqua" w:eastAsia="Calibri" w:hAnsi="Book Antiqua" w:cs="Calibri"/>
          <w:sz w:val="28"/>
          <w:szCs w:val="28"/>
        </w:rPr>
        <w:t xml:space="preserve">sokat foglalkozott a közbeszéd, s ugyanakkor az irodalom is az 1960-as években. De ez a morális </w:t>
      </w:r>
      <w:proofErr w:type="gramStart"/>
      <w:r w:rsidRPr="006B3EA4">
        <w:rPr>
          <w:rFonts w:ascii="Book Antiqua" w:eastAsia="Calibri" w:hAnsi="Book Antiqua" w:cs="Calibri"/>
          <w:sz w:val="28"/>
          <w:szCs w:val="28"/>
        </w:rPr>
        <w:t>probléma</w:t>
      </w:r>
      <w:proofErr w:type="gramEnd"/>
      <w:r w:rsidRPr="006B3EA4">
        <w:rPr>
          <w:rFonts w:ascii="Book Antiqua" w:eastAsia="Calibri" w:hAnsi="Book Antiqua" w:cs="Calibri"/>
          <w:sz w:val="28"/>
          <w:szCs w:val="28"/>
        </w:rPr>
        <w:t xml:space="preserve"> nem csak huszadik századi. Előzőleg is akad rá példa, méghozzá az emberiség történetének egyik legnagyobb tehetsége, Leonardo da Vinci esetében.</w:t>
      </w:r>
    </w:p>
    <w:p w14:paraId="5110DCAB" w14:textId="74C0178E" w:rsidR="00DC5B2B" w:rsidRDefault="005438FE" w:rsidP="006B3EA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B3EA4">
        <w:rPr>
          <w:rFonts w:ascii="Book Antiqua" w:eastAsia="Calibri" w:hAnsi="Book Antiqua" w:cs="Calibri"/>
          <w:sz w:val="28"/>
          <w:szCs w:val="28"/>
        </w:rPr>
        <w:t xml:space="preserve">Abban a remek </w:t>
      </w:r>
      <w:proofErr w:type="gramStart"/>
      <w:r w:rsidRPr="006B3EA4">
        <w:rPr>
          <w:rFonts w:ascii="Book Antiqua" w:eastAsia="Calibri" w:hAnsi="Book Antiqua" w:cs="Calibri"/>
          <w:sz w:val="28"/>
          <w:szCs w:val="28"/>
        </w:rPr>
        <w:t>esszében</w:t>
      </w:r>
      <w:proofErr w:type="gramEnd"/>
      <w:r w:rsidRPr="006B3EA4">
        <w:rPr>
          <w:rFonts w:ascii="Book Antiqua" w:eastAsia="Calibri" w:hAnsi="Book Antiqua" w:cs="Calibri"/>
          <w:sz w:val="28"/>
          <w:szCs w:val="28"/>
        </w:rPr>
        <w:t xml:space="preserve">, a </w:t>
      </w:r>
      <w:r w:rsidRPr="006B3EA4">
        <w:rPr>
          <w:rFonts w:ascii="Book Antiqua" w:eastAsia="Calibri" w:hAnsi="Book Antiqua" w:cs="Calibri"/>
          <w:i/>
          <w:sz w:val="28"/>
          <w:szCs w:val="28"/>
        </w:rPr>
        <w:t>Leonardo da Vinci módszere</w:t>
      </w:r>
      <w:r w:rsidRPr="006B3EA4">
        <w:rPr>
          <w:rFonts w:ascii="Book Antiqua" w:eastAsia="Calibri" w:hAnsi="Book Antiqua" w:cs="Calibri"/>
          <w:sz w:val="28"/>
          <w:szCs w:val="28"/>
        </w:rPr>
        <w:t xml:space="preserve"> címűben, amelyet Paul Valéry az univerzális zseninek szentel, Leonardo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egyértel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>műen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kedvező beállításban jelenik meg. Nem csak az utolérhetetlen festő, a Mona Lisa és Az angyali üdvözlet alkotója, hanem a feltaláló is. Ahol szakadékot lát, írja Valéry, ott Leonardo rögtön a mélységet keresztül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lastRenderedPageBreak/>
        <w:t>hidaló szerkezetet, vagyis völgyhidat képzel el. De ez csak egyike a nagy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 xml:space="preserve">szerű tudós ötleteinek. Firenze szívében, a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Bardellóban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>, pár lépésnyire a Dómtól látható az a kiállítás, amely Leonardo mechanikai találmányait mutatja be interaktív módon. Ezek közül a legmegdöbbentőbb egy hajó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>ágyú, egy fából készült, körben kilyuggatott, folyton forgó, golyókkal teli fegyver, amely megsokszorozná a kilőtt golyók számát.  Gyilkos talál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mány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>, modern változatai rettenetes vérengzést képesek</w:t>
      </w:r>
      <w:r w:rsidR="00DC5B2B">
        <w:rPr>
          <w:rFonts w:ascii="Book Antiqua" w:eastAsia="Calibri" w:hAnsi="Book Antiqua" w:cs="Calibri"/>
          <w:sz w:val="28"/>
          <w:szCs w:val="28"/>
        </w:rPr>
        <w:t xml:space="preserve"> véghez</w:t>
      </w:r>
      <w:r w:rsidRPr="006B3EA4">
        <w:rPr>
          <w:rFonts w:ascii="Book Antiqua" w:eastAsia="Calibri" w:hAnsi="Book Antiqua" w:cs="Calibri"/>
          <w:sz w:val="28"/>
          <w:szCs w:val="28"/>
        </w:rPr>
        <w:t>vinni.</w:t>
      </w:r>
    </w:p>
    <w:p w14:paraId="32B00D2F" w14:textId="32F4325C" w:rsidR="005438FE" w:rsidRPr="006B3EA4" w:rsidRDefault="005438FE" w:rsidP="006B3EA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B3EA4">
        <w:rPr>
          <w:rFonts w:ascii="Book Antiqua" w:eastAsia="Calibri" w:hAnsi="Book Antiqua" w:cs="Calibri"/>
          <w:sz w:val="28"/>
          <w:szCs w:val="28"/>
        </w:rPr>
        <w:t xml:space="preserve">De vissza a kiindulásomhoz. Talán rossz helyen keresgélek, amikor a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tálentumokban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gazdag embereket sorolom? Talán nem a művészeti vagy tudományos világban elért teljesítményeket kell figyelnünk? Hanem inkább a személy hitelességét tekinteni elsődlegesnek? Ha így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gondolko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r w:rsidRPr="006B3EA4">
        <w:rPr>
          <w:rFonts w:ascii="Book Antiqua" w:eastAsia="Calibri" w:hAnsi="Book Antiqua" w:cs="Calibri"/>
          <w:sz w:val="28"/>
          <w:szCs w:val="28"/>
        </w:rPr>
        <w:t>zunk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, akkor egészen más listákat kellene összeállítanunk. Akkor olyan figurák kerülnének előtérbe, mint Albert Camus </w:t>
      </w:r>
      <w:r w:rsidRPr="006B3EA4">
        <w:rPr>
          <w:rFonts w:ascii="Book Antiqua" w:eastAsia="Calibri" w:hAnsi="Book Antiqua" w:cs="Calibri"/>
          <w:i/>
          <w:iCs/>
          <w:sz w:val="28"/>
          <w:szCs w:val="28"/>
        </w:rPr>
        <w:t>Pestis</w:t>
      </w:r>
      <w:r w:rsidRPr="006B3EA4">
        <w:rPr>
          <w:rFonts w:ascii="Book Antiqua" w:eastAsia="Calibri" w:hAnsi="Book Antiqua" w:cs="Calibri"/>
          <w:sz w:val="28"/>
          <w:szCs w:val="28"/>
        </w:rPr>
        <w:t xml:space="preserve">ének Bernard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Rieux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doktora. Meg mindazok a hétköznapi hősök, akikkel életünk során talál</w:t>
      </w:r>
      <w:r w:rsidR="00DC5B2B">
        <w:rPr>
          <w:rFonts w:ascii="Book Antiqua" w:eastAsia="Calibri" w:hAnsi="Book Antiqua" w:cs="Calibri"/>
          <w:sz w:val="28"/>
          <w:szCs w:val="28"/>
        </w:rPr>
        <w:t>-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koztunk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. Akkor az arc </w:t>
      </w:r>
      <w:proofErr w:type="gramStart"/>
      <w:r w:rsidRPr="006B3EA4">
        <w:rPr>
          <w:rFonts w:ascii="Book Antiqua" w:eastAsia="Calibri" w:hAnsi="Book Antiqua" w:cs="Calibri"/>
          <w:sz w:val="28"/>
          <w:szCs w:val="28"/>
        </w:rPr>
        <w:t>problematikájából</w:t>
      </w:r>
      <w:proofErr w:type="gramEnd"/>
      <w:r w:rsidRPr="006B3EA4">
        <w:rPr>
          <w:rFonts w:ascii="Book Antiqua" w:eastAsia="Calibri" w:hAnsi="Book Antiqua" w:cs="Calibri"/>
          <w:sz w:val="28"/>
          <w:szCs w:val="28"/>
        </w:rPr>
        <w:t xml:space="preserve"> kellene kiindulnunk, egy olyan meghatározásból,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amilyet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például Emmanuel </w:t>
      </w:r>
      <w:proofErr w:type="spellStart"/>
      <w:r w:rsidRPr="006B3EA4">
        <w:rPr>
          <w:rFonts w:ascii="Book Antiqua" w:eastAsia="Calibri" w:hAnsi="Book Antiqua" w:cs="Calibri"/>
          <w:sz w:val="28"/>
          <w:szCs w:val="28"/>
        </w:rPr>
        <w:t>Lévinasnál</w:t>
      </w:r>
      <w:proofErr w:type="spellEnd"/>
      <w:r w:rsidRPr="006B3EA4">
        <w:rPr>
          <w:rFonts w:ascii="Book Antiqua" w:eastAsia="Calibri" w:hAnsi="Book Antiqua" w:cs="Calibri"/>
          <w:sz w:val="28"/>
          <w:szCs w:val="28"/>
        </w:rPr>
        <w:t xml:space="preserve"> találunk, és amely szerint az arc maga az ember, pontosabban: az arc a kontextus nélküli ember. Vagyis csak és kizárólag a lényeg.</w:t>
      </w:r>
    </w:p>
    <w:p w14:paraId="26F6961F" w14:textId="77777777" w:rsidR="005438FE" w:rsidRPr="006B3EA4" w:rsidRDefault="005438FE" w:rsidP="006B3EA4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B3EA4">
        <w:rPr>
          <w:rFonts w:ascii="Book Antiqua" w:eastAsia="Calibri" w:hAnsi="Book Antiqua" w:cs="Calibri"/>
          <w:sz w:val="28"/>
          <w:szCs w:val="28"/>
        </w:rPr>
        <w:t xml:space="preserve">  </w:t>
      </w:r>
    </w:p>
    <w:p w14:paraId="6C56055E" w14:textId="6BB9E1FF" w:rsidR="00844252" w:rsidRDefault="00844252" w:rsidP="006B3EA4">
      <w:pPr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</w:t>
      </w:r>
      <w:r w:rsidR="009A149A" w:rsidRPr="00DC5B2B">
        <w:rPr>
          <w:rFonts w:ascii="Book Antiqua" w:hAnsi="Book Antiqua"/>
          <w:i/>
          <w:sz w:val="28"/>
          <w:szCs w:val="28"/>
        </w:rPr>
        <w:t xml:space="preserve">A </w:t>
      </w:r>
      <w:r>
        <w:rPr>
          <w:rFonts w:ascii="Book Antiqua" w:hAnsi="Book Antiqua"/>
          <w:i/>
          <w:sz w:val="28"/>
          <w:szCs w:val="28"/>
        </w:rPr>
        <w:t xml:space="preserve">követ minden követ </w:t>
      </w:r>
      <w:proofErr w:type="spellStart"/>
      <w:r>
        <w:rPr>
          <w:rFonts w:ascii="Book Antiqua" w:hAnsi="Book Antiqua"/>
          <w:i/>
          <w:sz w:val="28"/>
          <w:szCs w:val="28"/>
        </w:rPr>
        <w:t>követ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– Fejezetek egy emlékiratból kötet</w:t>
      </w:r>
    </w:p>
    <w:p w14:paraId="423AAAC0" w14:textId="0FC02D0C" w:rsidR="009A149A" w:rsidRDefault="009A149A" w:rsidP="006B3EA4">
      <w:pPr>
        <w:ind w:firstLine="709"/>
        <w:rPr>
          <w:rFonts w:ascii="Book Antiqua" w:hAnsi="Book Antiqua"/>
          <w:i/>
          <w:sz w:val="28"/>
          <w:szCs w:val="28"/>
        </w:rPr>
      </w:pPr>
      <w:r w:rsidRPr="00DC5B2B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DC5B2B">
        <w:rPr>
          <w:rFonts w:ascii="Book Antiqua" w:hAnsi="Book Antiqua"/>
          <w:i/>
          <w:sz w:val="28"/>
          <w:szCs w:val="28"/>
        </w:rPr>
        <w:t>október</w:t>
      </w:r>
      <w:proofErr w:type="gramEnd"/>
      <w:r w:rsidRPr="00DC5B2B">
        <w:rPr>
          <w:rFonts w:ascii="Book Antiqua" w:hAnsi="Book Antiqua"/>
          <w:i/>
          <w:sz w:val="28"/>
          <w:szCs w:val="28"/>
        </w:rPr>
        <w:t xml:space="preserve"> végén jelenik meg a </w:t>
      </w:r>
      <w:proofErr w:type="spellStart"/>
      <w:r w:rsidRPr="00DC5B2B">
        <w:rPr>
          <w:rFonts w:ascii="Book Antiqua" w:hAnsi="Book Antiqua"/>
          <w:i/>
          <w:sz w:val="28"/>
          <w:szCs w:val="28"/>
        </w:rPr>
        <w:t>Kalligram</w:t>
      </w:r>
      <w:proofErr w:type="spellEnd"/>
      <w:r w:rsidRPr="00DC5B2B">
        <w:rPr>
          <w:rFonts w:ascii="Book Antiqua" w:hAnsi="Book Antiqua"/>
          <w:i/>
          <w:sz w:val="28"/>
          <w:szCs w:val="28"/>
        </w:rPr>
        <w:t xml:space="preserve"> Kiadónál</w:t>
      </w:r>
    </w:p>
    <w:p w14:paraId="5A8CF1C9" w14:textId="6C249059" w:rsidR="000C4ED7" w:rsidRDefault="000C4ED7" w:rsidP="006B3EA4">
      <w:pPr>
        <w:ind w:firstLine="709"/>
        <w:rPr>
          <w:rFonts w:ascii="Book Antiqua" w:hAnsi="Book Antiqua"/>
          <w:i/>
          <w:sz w:val="28"/>
          <w:szCs w:val="28"/>
        </w:rPr>
      </w:pPr>
    </w:p>
    <w:p w14:paraId="51C2887D" w14:textId="3251912F" w:rsidR="000C4ED7" w:rsidRPr="000C4ED7" w:rsidRDefault="000C4ED7" w:rsidP="006B3EA4">
      <w:pPr>
        <w:ind w:firstLine="709"/>
        <w:rPr>
          <w:rFonts w:ascii="Book Antiqua" w:hAnsi="Book Antiqua"/>
          <w:color w:val="FF0000"/>
          <w:sz w:val="28"/>
          <w:szCs w:val="28"/>
        </w:rPr>
      </w:pPr>
    </w:p>
    <w:sectPr w:rsidR="000C4ED7" w:rsidRPr="000C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FE"/>
    <w:rsid w:val="000C4ED7"/>
    <w:rsid w:val="00477617"/>
    <w:rsid w:val="005438FE"/>
    <w:rsid w:val="005829CE"/>
    <w:rsid w:val="006B3EA4"/>
    <w:rsid w:val="00844252"/>
    <w:rsid w:val="00990466"/>
    <w:rsid w:val="009A149A"/>
    <w:rsid w:val="00C25B06"/>
    <w:rsid w:val="00CA79AC"/>
    <w:rsid w:val="00D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936D"/>
  <w15:chartTrackingRefBased/>
  <w15:docId w15:val="{40A4BC35-2F69-4D91-912D-54556BED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38F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8191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Dr.Szávai</dc:creator>
  <cp:keywords/>
  <dc:description/>
  <cp:lastModifiedBy>Otthon</cp:lastModifiedBy>
  <cp:revision>2</cp:revision>
  <dcterms:created xsi:type="dcterms:W3CDTF">2022-10-04T19:16:00Z</dcterms:created>
  <dcterms:modified xsi:type="dcterms:W3CDTF">2022-10-04T19:16:00Z</dcterms:modified>
</cp:coreProperties>
</file>