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BBE" w:rsidRDefault="00225BBE" w:rsidP="00225BBE">
      <w:pPr>
        <w:spacing w:after="30" w:line="240" w:lineRule="auto"/>
        <w:ind w:firstLine="709"/>
        <w:outlineLvl w:val="0"/>
        <w:rPr>
          <w:rFonts w:ascii="Book Antiqua" w:hAnsi="Book Antiqua"/>
          <w:i/>
          <w:sz w:val="40"/>
          <w:szCs w:val="40"/>
        </w:rPr>
      </w:pPr>
      <w:r w:rsidRPr="00146063">
        <w:rPr>
          <w:rFonts w:ascii="Book Antiqua" w:eastAsia="Times New Roman" w:hAnsi="Book Antiqua" w:cs="Times New Roman"/>
          <w:bCs/>
          <w:i/>
          <w:noProof/>
          <w:color w:val="000000"/>
          <w:kern w:val="36"/>
          <w:sz w:val="40"/>
          <w:szCs w:val="40"/>
          <w:lang w:eastAsia="hu-HU"/>
        </w:rPr>
        <w:drawing>
          <wp:anchor distT="0" distB="0" distL="114300" distR="114300" simplePos="0" relativeHeight="251659264" behindDoc="0" locked="0" layoutInCell="1" allowOverlap="1">
            <wp:simplePos x="0" y="0"/>
            <wp:positionH relativeFrom="column">
              <wp:posOffset>-4445</wp:posOffset>
            </wp:positionH>
            <wp:positionV relativeFrom="paragraph">
              <wp:posOffset>152400</wp:posOffset>
            </wp:positionV>
            <wp:extent cx="1208405" cy="1685925"/>
            <wp:effectExtent l="0" t="0" r="0" b="9525"/>
            <wp:wrapSquare wrapText="bothSides"/>
            <wp:docPr id="1" name="Kép 1" descr="C:\Users\Otthon\Desktop\44. közlés\képek\8570182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tthon\Desktop\44. közlés\képek\8570182_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08405" cy="1685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6063" w:rsidRDefault="00F02BFE" w:rsidP="00225BBE">
      <w:pPr>
        <w:spacing w:after="120" w:line="240" w:lineRule="auto"/>
        <w:ind w:firstLine="425"/>
        <w:outlineLvl w:val="0"/>
        <w:rPr>
          <w:rFonts w:ascii="Book Antiqua" w:eastAsia="Times New Roman" w:hAnsi="Book Antiqua" w:cs="Times New Roman"/>
          <w:bCs/>
          <w:i/>
          <w:color w:val="000000"/>
          <w:kern w:val="36"/>
          <w:sz w:val="40"/>
          <w:szCs w:val="40"/>
          <w:lang w:eastAsia="hu-HU"/>
        </w:rPr>
      </w:pPr>
      <w:hyperlink r:id="rId5" w:history="1">
        <w:r w:rsidR="00146063" w:rsidRPr="00146063">
          <w:rPr>
            <w:rFonts w:ascii="Book Antiqua" w:eastAsia="Times New Roman" w:hAnsi="Book Antiqua" w:cs="Times New Roman"/>
            <w:i/>
            <w:iCs/>
            <w:color w:val="000000"/>
            <w:sz w:val="40"/>
            <w:szCs w:val="40"/>
            <w:lang w:eastAsia="hu-HU"/>
          </w:rPr>
          <w:t>Török Sándor</w:t>
        </w:r>
      </w:hyperlink>
      <w:r w:rsidR="00146063" w:rsidRPr="00146063">
        <w:rPr>
          <w:rFonts w:ascii="Book Antiqua" w:eastAsia="Times New Roman" w:hAnsi="Book Antiqua" w:cs="Times New Roman"/>
          <w:i/>
          <w:iCs/>
          <w:color w:val="000000"/>
          <w:sz w:val="40"/>
          <w:szCs w:val="40"/>
          <w:lang w:eastAsia="hu-HU"/>
        </w:rPr>
        <w:t>:</w:t>
      </w:r>
      <w:r w:rsidR="00146063">
        <w:rPr>
          <w:rFonts w:ascii="Book Antiqua" w:eastAsia="Times New Roman" w:hAnsi="Book Antiqua" w:cs="Times New Roman"/>
          <w:b/>
          <w:iCs/>
          <w:color w:val="000000"/>
          <w:sz w:val="28"/>
          <w:szCs w:val="28"/>
          <w:lang w:eastAsia="hu-HU"/>
        </w:rPr>
        <w:t xml:space="preserve"> </w:t>
      </w:r>
      <w:r w:rsidR="00146063">
        <w:rPr>
          <w:rFonts w:ascii="Book Antiqua" w:eastAsia="Times New Roman" w:hAnsi="Book Antiqua" w:cs="Times New Roman"/>
          <w:bCs/>
          <w:i/>
          <w:color w:val="000000"/>
          <w:kern w:val="36"/>
          <w:sz w:val="40"/>
          <w:szCs w:val="40"/>
          <w:lang w:eastAsia="hu-HU"/>
        </w:rPr>
        <w:t xml:space="preserve">Halk magyar szavak </w:t>
      </w:r>
    </w:p>
    <w:p w:rsidR="00146063" w:rsidRPr="00F02BFE" w:rsidRDefault="00D428D5" w:rsidP="00225BBE">
      <w:pPr>
        <w:spacing w:after="30" w:line="240" w:lineRule="auto"/>
        <w:ind w:firstLine="426"/>
        <w:outlineLvl w:val="0"/>
        <w:rPr>
          <w:rFonts w:ascii="Book Antiqua" w:eastAsia="Times New Roman" w:hAnsi="Book Antiqua" w:cs="Times New Roman"/>
          <w:bCs/>
          <w:i/>
          <w:color w:val="000000"/>
          <w:kern w:val="36"/>
          <w:sz w:val="36"/>
          <w:szCs w:val="36"/>
          <w:lang w:eastAsia="hu-HU"/>
        </w:rPr>
      </w:pPr>
      <w:r w:rsidRPr="00F02BFE">
        <w:rPr>
          <w:rFonts w:ascii="Book Antiqua" w:eastAsia="Times New Roman" w:hAnsi="Book Antiqua" w:cs="Times New Roman"/>
          <w:bCs/>
          <w:i/>
          <w:color w:val="000000"/>
          <w:kern w:val="36"/>
          <w:sz w:val="36"/>
          <w:szCs w:val="36"/>
          <w:lang w:eastAsia="hu-HU"/>
        </w:rPr>
        <w:t>Kiadatl</w:t>
      </w:r>
      <w:r w:rsidR="00146063" w:rsidRPr="00F02BFE">
        <w:rPr>
          <w:rFonts w:ascii="Book Antiqua" w:eastAsia="Times New Roman" w:hAnsi="Book Antiqua" w:cs="Times New Roman"/>
          <w:bCs/>
          <w:i/>
          <w:color w:val="000000"/>
          <w:kern w:val="36"/>
          <w:sz w:val="36"/>
          <w:szCs w:val="36"/>
          <w:lang w:eastAsia="hu-HU"/>
        </w:rPr>
        <w:t>an, elfeledett, betiltott írások</w:t>
      </w:r>
    </w:p>
    <w:p w:rsidR="00D428D5" w:rsidRPr="00F02BFE" w:rsidRDefault="00D428D5" w:rsidP="00225BBE">
      <w:pPr>
        <w:spacing w:after="0" w:line="240" w:lineRule="auto"/>
        <w:ind w:firstLine="425"/>
        <w:outlineLvl w:val="0"/>
        <w:rPr>
          <w:rFonts w:ascii="Book Antiqua" w:eastAsia="Times New Roman" w:hAnsi="Book Antiqua" w:cs="Times New Roman"/>
          <w:bCs/>
          <w:i/>
          <w:color w:val="000000"/>
          <w:kern w:val="36"/>
          <w:sz w:val="36"/>
          <w:szCs w:val="36"/>
          <w:lang w:eastAsia="hu-HU"/>
        </w:rPr>
      </w:pPr>
      <w:r w:rsidRPr="00F02BFE">
        <w:rPr>
          <w:rFonts w:ascii="Book Antiqua" w:eastAsia="Times New Roman" w:hAnsi="Book Antiqua" w:cs="Times New Roman"/>
          <w:bCs/>
          <w:i/>
          <w:color w:val="000000"/>
          <w:kern w:val="36"/>
          <w:sz w:val="36"/>
          <w:szCs w:val="36"/>
          <w:lang w:eastAsia="hu-HU"/>
        </w:rPr>
        <w:t>Erdélyről</w:t>
      </w:r>
    </w:p>
    <w:p w:rsidR="00146063" w:rsidRDefault="00146063" w:rsidP="00D428D5">
      <w:pPr>
        <w:shd w:val="clear" w:color="auto" w:fill="FFFFFF"/>
        <w:spacing w:line="432" w:lineRule="atLeast"/>
        <w:rPr>
          <w:rFonts w:ascii="Book Antiqua" w:eastAsia="Times New Roman" w:hAnsi="Book Antiqua" w:cs="Times New Roman"/>
          <w:color w:val="000000"/>
          <w:sz w:val="28"/>
          <w:szCs w:val="28"/>
          <w:lang w:eastAsia="hu-HU"/>
        </w:rPr>
      </w:pPr>
      <w:bookmarkStart w:id="0" w:name="_GoBack"/>
      <w:bookmarkEnd w:id="0"/>
    </w:p>
    <w:p w:rsidR="00146063" w:rsidRDefault="00146063" w:rsidP="00D428D5">
      <w:pPr>
        <w:shd w:val="clear" w:color="auto" w:fill="FFFFFF"/>
        <w:spacing w:line="432" w:lineRule="atLeast"/>
        <w:rPr>
          <w:rFonts w:ascii="Book Antiqua" w:eastAsia="Times New Roman" w:hAnsi="Book Antiqua" w:cs="Times New Roman"/>
          <w:color w:val="000000"/>
          <w:sz w:val="28"/>
          <w:szCs w:val="28"/>
          <w:lang w:eastAsia="hu-HU"/>
        </w:rPr>
      </w:pPr>
    </w:p>
    <w:p w:rsidR="00322D67" w:rsidRDefault="00225BBE" w:rsidP="00225BBE">
      <w:pPr>
        <w:shd w:val="clear" w:color="auto" w:fill="FFFFFF"/>
        <w:spacing w:after="0" w:line="240" w:lineRule="auto"/>
        <w:ind w:firstLine="709"/>
        <w:jc w:val="both"/>
        <w:rPr>
          <w:rFonts w:ascii="Book Antiqua" w:eastAsia="Times New Roman" w:hAnsi="Book Antiqua" w:cs="Times New Roman"/>
          <w:color w:val="000000"/>
          <w:sz w:val="28"/>
          <w:szCs w:val="28"/>
          <w:lang w:eastAsia="hu-HU"/>
        </w:rPr>
      </w:pPr>
      <w:r>
        <w:rPr>
          <w:rFonts w:ascii="Book Antiqua" w:eastAsia="Times New Roman" w:hAnsi="Book Antiqua" w:cs="Times New Roman"/>
          <w:color w:val="000000"/>
          <w:sz w:val="28"/>
          <w:szCs w:val="28"/>
          <w:lang w:eastAsia="hu-HU"/>
        </w:rPr>
        <w:t>„</w:t>
      </w:r>
      <w:r w:rsidR="00D428D5" w:rsidRPr="00146063">
        <w:rPr>
          <w:rFonts w:ascii="Book Antiqua" w:eastAsia="Times New Roman" w:hAnsi="Book Antiqua" w:cs="Times New Roman"/>
          <w:color w:val="000000"/>
          <w:sz w:val="28"/>
          <w:szCs w:val="28"/>
          <w:lang w:eastAsia="hu-HU"/>
        </w:rPr>
        <w:t xml:space="preserve">És akkor valami történt. Valami, amire nem várt senki, ami meglepő volt, mint a nyári </w:t>
      </w:r>
      <w:proofErr w:type="gramStart"/>
      <w:r w:rsidR="00D428D5" w:rsidRPr="00146063">
        <w:rPr>
          <w:rFonts w:ascii="Book Antiqua" w:eastAsia="Times New Roman" w:hAnsi="Book Antiqua" w:cs="Times New Roman"/>
          <w:color w:val="000000"/>
          <w:sz w:val="28"/>
          <w:szCs w:val="28"/>
          <w:lang w:eastAsia="hu-HU"/>
        </w:rPr>
        <w:t>bárányfelhős égből</w:t>
      </w:r>
      <w:proofErr w:type="gramEnd"/>
      <w:r w:rsidR="00D428D5" w:rsidRPr="00146063">
        <w:rPr>
          <w:rFonts w:ascii="Book Antiqua" w:eastAsia="Times New Roman" w:hAnsi="Book Antiqua" w:cs="Times New Roman"/>
          <w:color w:val="000000"/>
          <w:sz w:val="28"/>
          <w:szCs w:val="28"/>
          <w:lang w:eastAsia="hu-HU"/>
        </w:rPr>
        <w:t xml:space="preserve"> lecsapó istennyila.</w:t>
      </w:r>
      <w:r w:rsidR="00D428D5" w:rsidRPr="00146063">
        <w:rPr>
          <w:rFonts w:ascii="Book Antiqua" w:eastAsia="Times New Roman" w:hAnsi="Book Antiqua" w:cs="Times New Roman"/>
          <w:color w:val="000000"/>
          <w:sz w:val="28"/>
          <w:szCs w:val="28"/>
          <w:lang w:eastAsia="hu-HU"/>
        </w:rPr>
        <w:br/>
        <w:t xml:space="preserve">Moldován </w:t>
      </w:r>
      <w:proofErr w:type="spellStart"/>
      <w:r w:rsidR="00D428D5" w:rsidRPr="00146063">
        <w:rPr>
          <w:rFonts w:ascii="Book Antiqua" w:eastAsia="Times New Roman" w:hAnsi="Book Antiqua" w:cs="Times New Roman"/>
          <w:color w:val="000000"/>
          <w:sz w:val="28"/>
          <w:szCs w:val="28"/>
          <w:lang w:eastAsia="hu-HU"/>
        </w:rPr>
        <w:t>Gligor</w:t>
      </w:r>
      <w:proofErr w:type="spellEnd"/>
      <w:r w:rsidR="00D428D5" w:rsidRPr="00146063">
        <w:rPr>
          <w:rFonts w:ascii="Book Antiqua" w:eastAsia="Times New Roman" w:hAnsi="Book Antiqua" w:cs="Times New Roman"/>
          <w:color w:val="000000"/>
          <w:sz w:val="28"/>
          <w:szCs w:val="28"/>
          <w:lang w:eastAsia="hu-HU"/>
        </w:rPr>
        <w:t>, az ügyvéd egy pillanatig mereven maga elé bámult, aztán gyors egymásutánban háromszor megrángatta az orrát, ami nála mindig a megfeszített agymunka jele volt. Eltolta magától a tányért, az ezüstpapirosos sajttal és a rendőrtiszt elé dobbanva magasra emelte a desszertkését.</w:t>
      </w:r>
      <w:r w:rsidR="00D428D5" w:rsidRPr="00146063">
        <w:rPr>
          <w:rFonts w:ascii="Book Antiqua" w:eastAsia="Times New Roman" w:hAnsi="Book Antiqua" w:cs="Times New Roman"/>
          <w:color w:val="000000"/>
          <w:sz w:val="28"/>
          <w:szCs w:val="28"/>
          <w:lang w:eastAsia="hu-HU"/>
        </w:rPr>
        <w:br/>
      </w:r>
      <w:r>
        <w:rPr>
          <w:rFonts w:ascii="Book Antiqua" w:eastAsia="Times New Roman" w:hAnsi="Book Antiqua" w:cs="Times New Roman"/>
          <w:color w:val="000000"/>
          <w:sz w:val="28"/>
          <w:szCs w:val="28"/>
          <w:lang w:eastAsia="hu-HU"/>
        </w:rPr>
        <w:tab/>
        <w:t>– Mi ez – ordította az ügyvéd –, mi történik itt? – Románul beszélt.</w:t>
      </w:r>
      <w:r w:rsidRPr="00225BBE">
        <w:rPr>
          <w:rFonts w:ascii="Book Antiqua" w:eastAsia="Times New Roman" w:hAnsi="Book Antiqua" w:cs="Times New Roman"/>
          <w:color w:val="000000"/>
          <w:sz w:val="28"/>
          <w:szCs w:val="28"/>
          <w:lang w:eastAsia="hu-HU"/>
        </w:rPr>
        <w:t xml:space="preserve"> </w:t>
      </w:r>
      <w:r>
        <w:rPr>
          <w:rFonts w:ascii="Book Antiqua" w:eastAsia="Times New Roman" w:hAnsi="Book Antiqua" w:cs="Times New Roman"/>
          <w:color w:val="000000"/>
          <w:sz w:val="28"/>
          <w:szCs w:val="28"/>
          <w:lang w:eastAsia="hu-HU"/>
        </w:rPr>
        <w:t xml:space="preserve">– </w:t>
      </w:r>
      <w:r w:rsidR="00D428D5" w:rsidRPr="00146063">
        <w:rPr>
          <w:rFonts w:ascii="Book Antiqua" w:eastAsia="Times New Roman" w:hAnsi="Book Antiqua" w:cs="Times New Roman"/>
          <w:color w:val="000000"/>
          <w:sz w:val="28"/>
          <w:szCs w:val="28"/>
          <w:lang w:eastAsia="hu-HU"/>
        </w:rPr>
        <w:t xml:space="preserve"> A szabad Romániában mindenki olyan nótá</w:t>
      </w:r>
      <w:r>
        <w:rPr>
          <w:rFonts w:ascii="Book Antiqua" w:eastAsia="Times New Roman" w:hAnsi="Book Antiqua" w:cs="Times New Roman"/>
          <w:color w:val="000000"/>
          <w:sz w:val="28"/>
          <w:szCs w:val="28"/>
          <w:lang w:eastAsia="hu-HU"/>
        </w:rPr>
        <w:t xml:space="preserve">t énekel, amilyent akar és azon </w:t>
      </w:r>
      <w:r w:rsidR="00D428D5" w:rsidRPr="00146063">
        <w:rPr>
          <w:rFonts w:ascii="Book Antiqua" w:eastAsia="Times New Roman" w:hAnsi="Book Antiqua" w:cs="Times New Roman"/>
          <w:color w:val="000000"/>
          <w:sz w:val="28"/>
          <w:szCs w:val="28"/>
          <w:lang w:eastAsia="hu-HU"/>
        </w:rPr>
        <w:t>a nyelven, amelyik neki jólesik!</w:t>
      </w:r>
    </w:p>
    <w:p w:rsidR="00225BBE" w:rsidRPr="00322D67" w:rsidRDefault="00D428D5" w:rsidP="00225BBE">
      <w:pPr>
        <w:shd w:val="clear" w:color="auto" w:fill="FFFFFF"/>
        <w:spacing w:after="0" w:line="240" w:lineRule="auto"/>
        <w:ind w:firstLine="709"/>
        <w:jc w:val="both"/>
        <w:rPr>
          <w:rFonts w:ascii="Book Antiqua" w:eastAsia="Times New Roman" w:hAnsi="Book Antiqua" w:cs="Times New Roman"/>
          <w:color w:val="000000"/>
          <w:spacing w:val="-6"/>
          <w:sz w:val="28"/>
          <w:szCs w:val="28"/>
          <w:lang w:eastAsia="hu-HU"/>
        </w:rPr>
      </w:pPr>
      <w:proofErr w:type="spellStart"/>
      <w:r w:rsidRPr="00322D67">
        <w:rPr>
          <w:rFonts w:ascii="Book Antiqua" w:eastAsia="Times New Roman" w:hAnsi="Book Antiqua" w:cs="Times New Roman"/>
          <w:color w:val="000000"/>
          <w:spacing w:val="-6"/>
          <w:sz w:val="28"/>
          <w:szCs w:val="28"/>
          <w:lang w:eastAsia="hu-HU"/>
        </w:rPr>
        <w:t>Gyerő</w:t>
      </w:r>
      <w:proofErr w:type="spellEnd"/>
      <w:r w:rsidRPr="00322D67">
        <w:rPr>
          <w:rFonts w:ascii="Book Antiqua" w:eastAsia="Times New Roman" w:hAnsi="Book Antiqua" w:cs="Times New Roman"/>
          <w:color w:val="000000"/>
          <w:spacing w:val="-6"/>
          <w:sz w:val="28"/>
          <w:szCs w:val="28"/>
          <w:lang w:eastAsia="hu-HU"/>
        </w:rPr>
        <w:t xml:space="preserve"> Antal ránézett az ügyvédre. Ezt</w:t>
      </w:r>
      <w:r w:rsidR="00225BBE" w:rsidRPr="00322D67">
        <w:rPr>
          <w:rFonts w:ascii="Book Antiqua" w:eastAsia="Times New Roman" w:hAnsi="Book Antiqua" w:cs="Times New Roman"/>
          <w:color w:val="000000"/>
          <w:spacing w:val="-6"/>
          <w:sz w:val="28"/>
          <w:szCs w:val="28"/>
          <w:lang w:eastAsia="hu-HU"/>
        </w:rPr>
        <w:t xml:space="preserve"> nem várta.</w:t>
      </w:r>
      <w:r w:rsidR="00322D67" w:rsidRPr="00322D67">
        <w:rPr>
          <w:rFonts w:ascii="Book Antiqua" w:eastAsia="Times New Roman" w:hAnsi="Book Antiqua" w:cs="Times New Roman"/>
          <w:color w:val="000000"/>
          <w:spacing w:val="-6"/>
          <w:sz w:val="28"/>
          <w:szCs w:val="28"/>
          <w:lang w:eastAsia="hu-HU"/>
        </w:rPr>
        <w:t xml:space="preserve"> Ezt senki se</w:t>
      </w:r>
      <w:r w:rsidR="00322D67">
        <w:rPr>
          <w:rFonts w:ascii="Book Antiqua" w:eastAsia="Times New Roman" w:hAnsi="Book Antiqua" w:cs="Times New Roman"/>
          <w:color w:val="000000"/>
          <w:spacing w:val="-6"/>
          <w:sz w:val="28"/>
          <w:szCs w:val="28"/>
          <w:lang w:eastAsia="hu-HU"/>
        </w:rPr>
        <w:t xml:space="preserve"> várta.”</w:t>
      </w:r>
      <w:r w:rsidR="00225BBE" w:rsidRPr="00322D67">
        <w:rPr>
          <w:rFonts w:ascii="Book Antiqua" w:eastAsia="Times New Roman" w:hAnsi="Book Antiqua" w:cs="Times New Roman"/>
          <w:color w:val="000000"/>
          <w:spacing w:val="-6"/>
          <w:sz w:val="28"/>
          <w:szCs w:val="28"/>
          <w:lang w:eastAsia="hu-HU"/>
        </w:rPr>
        <w:br/>
      </w:r>
    </w:p>
    <w:p w:rsidR="00CF4D04" w:rsidRDefault="00225BBE" w:rsidP="00225BBE">
      <w:pPr>
        <w:shd w:val="clear" w:color="auto" w:fill="FFFFFF"/>
        <w:spacing w:after="0" w:line="240" w:lineRule="auto"/>
        <w:ind w:firstLine="709"/>
        <w:jc w:val="both"/>
        <w:rPr>
          <w:rFonts w:ascii="Book Antiqua" w:eastAsia="Times New Roman" w:hAnsi="Book Antiqua" w:cs="Times New Roman"/>
          <w:color w:val="000000"/>
          <w:sz w:val="28"/>
          <w:szCs w:val="28"/>
          <w:lang w:eastAsia="hu-HU"/>
        </w:rPr>
      </w:pPr>
      <w:r>
        <w:rPr>
          <w:rFonts w:ascii="Book Antiqua" w:eastAsia="Times New Roman" w:hAnsi="Book Antiqua" w:cs="Times New Roman"/>
          <w:color w:val="000000"/>
          <w:sz w:val="28"/>
          <w:szCs w:val="28"/>
          <w:lang w:eastAsia="hu-HU"/>
        </w:rPr>
        <w:t xml:space="preserve"> </w:t>
      </w:r>
      <w:r w:rsidR="00D428D5" w:rsidRPr="00146063">
        <w:rPr>
          <w:rFonts w:ascii="Book Antiqua" w:eastAsia="Times New Roman" w:hAnsi="Book Antiqua" w:cs="Times New Roman"/>
          <w:color w:val="000000"/>
          <w:sz w:val="28"/>
          <w:szCs w:val="28"/>
          <w:lang w:eastAsia="hu-HU"/>
        </w:rPr>
        <w:t>Az erdélyi születésű, ma legfőképp ifjúsági regényeiről ismert Török Sándor három betiltott, elfeledett írását fedezheti fel az olvasó a Bíró-Balogh Tamás irodalomtörténész által összeállított kötetben.</w:t>
      </w:r>
      <w:r w:rsidR="00322D67">
        <w:rPr>
          <w:rFonts w:ascii="Book Antiqua" w:eastAsia="Times New Roman" w:hAnsi="Book Antiqua" w:cs="Times New Roman"/>
          <w:color w:val="000000"/>
          <w:sz w:val="28"/>
          <w:szCs w:val="28"/>
          <w:lang w:eastAsia="hu-HU"/>
        </w:rPr>
        <w:t xml:space="preserve"> A</w:t>
      </w:r>
      <w:r w:rsidR="00322D67">
        <w:rPr>
          <w:rFonts w:ascii="Book Antiqua" w:eastAsia="Times New Roman" w:hAnsi="Book Antiqua" w:cs="Times New Roman"/>
          <w:color w:val="000000"/>
          <w:sz w:val="28"/>
          <w:szCs w:val="28"/>
          <w:lang w:eastAsia="hu-HU"/>
        </w:rPr>
        <w:br/>
      </w:r>
      <w:r w:rsidR="00D428D5" w:rsidRPr="00146063">
        <w:rPr>
          <w:rFonts w:ascii="Book Antiqua" w:eastAsia="Times New Roman" w:hAnsi="Book Antiqua" w:cs="Times New Roman"/>
          <w:color w:val="000000"/>
          <w:sz w:val="28"/>
          <w:szCs w:val="28"/>
          <w:lang w:eastAsia="hu-HU"/>
        </w:rPr>
        <w:t xml:space="preserve">Magyarországra a 20-as évek közepén áttelepült író a </w:t>
      </w:r>
      <w:r w:rsidR="00D428D5" w:rsidRPr="00322D67">
        <w:rPr>
          <w:rFonts w:ascii="Book Antiqua" w:eastAsia="Times New Roman" w:hAnsi="Book Antiqua" w:cs="Times New Roman"/>
          <w:i/>
          <w:color w:val="000000"/>
          <w:sz w:val="28"/>
          <w:szCs w:val="28"/>
          <w:lang w:eastAsia="hu-HU"/>
        </w:rPr>
        <w:t xml:space="preserve">Magyar fiúk oláh </w:t>
      </w:r>
      <w:proofErr w:type="gramStart"/>
      <w:r w:rsidR="00D428D5" w:rsidRPr="00322D67">
        <w:rPr>
          <w:rFonts w:ascii="Book Antiqua" w:eastAsia="Times New Roman" w:hAnsi="Book Antiqua" w:cs="Times New Roman"/>
          <w:i/>
          <w:color w:val="000000"/>
          <w:sz w:val="28"/>
          <w:szCs w:val="28"/>
          <w:lang w:eastAsia="hu-HU"/>
        </w:rPr>
        <w:t>mundérban</w:t>
      </w:r>
      <w:proofErr w:type="gramEnd"/>
      <w:r w:rsidR="00D428D5" w:rsidRPr="00146063">
        <w:rPr>
          <w:rFonts w:ascii="Book Antiqua" w:eastAsia="Times New Roman" w:hAnsi="Book Antiqua" w:cs="Times New Roman"/>
          <w:color w:val="000000"/>
          <w:sz w:val="28"/>
          <w:szCs w:val="28"/>
          <w:lang w:eastAsia="hu-HU"/>
        </w:rPr>
        <w:t xml:space="preserve"> című riportregényben finom humorral, olvasmányosan számol be a román királyi hadsereg közlegényeként szerzett, még élénk </w:t>
      </w:r>
      <w:proofErr w:type="spellStart"/>
      <w:r w:rsidR="00322D67">
        <w:rPr>
          <w:rFonts w:ascii="Book Antiqua" w:eastAsia="Times New Roman" w:hAnsi="Book Antiqua" w:cs="Times New Roman"/>
          <w:color w:val="000000"/>
          <w:sz w:val="28"/>
          <w:szCs w:val="28"/>
          <w:lang w:eastAsia="hu-HU"/>
        </w:rPr>
        <w:t>élmé</w:t>
      </w:r>
      <w:proofErr w:type="spellEnd"/>
      <w:r w:rsidR="00322D67">
        <w:rPr>
          <w:rFonts w:ascii="Book Antiqua" w:eastAsia="Times New Roman" w:hAnsi="Book Antiqua" w:cs="Times New Roman"/>
          <w:color w:val="000000"/>
          <w:sz w:val="28"/>
          <w:szCs w:val="28"/>
          <w:lang w:eastAsia="hu-HU"/>
        </w:rPr>
        <w:t xml:space="preserve">- </w:t>
      </w:r>
      <w:proofErr w:type="spellStart"/>
      <w:r w:rsidR="00D428D5" w:rsidRPr="00146063">
        <w:rPr>
          <w:rFonts w:ascii="Book Antiqua" w:eastAsia="Times New Roman" w:hAnsi="Book Antiqua" w:cs="Times New Roman"/>
          <w:color w:val="000000"/>
          <w:sz w:val="28"/>
          <w:szCs w:val="28"/>
          <w:lang w:eastAsia="hu-HU"/>
        </w:rPr>
        <w:t>nyeiről</w:t>
      </w:r>
      <w:proofErr w:type="spellEnd"/>
      <w:r w:rsidR="00D428D5" w:rsidRPr="00146063">
        <w:rPr>
          <w:rFonts w:ascii="Book Antiqua" w:eastAsia="Times New Roman" w:hAnsi="Book Antiqua" w:cs="Times New Roman"/>
          <w:color w:val="000000"/>
          <w:sz w:val="28"/>
          <w:szCs w:val="28"/>
          <w:lang w:eastAsia="hu-HU"/>
        </w:rPr>
        <w:t xml:space="preserve">, a sereg abszurd és embertelen működéséről. </w:t>
      </w:r>
      <w:r w:rsidR="00D428D5" w:rsidRPr="00322D67">
        <w:rPr>
          <w:rFonts w:ascii="Book Antiqua" w:eastAsia="Times New Roman" w:hAnsi="Book Antiqua" w:cs="Times New Roman"/>
          <w:i/>
          <w:color w:val="000000"/>
          <w:sz w:val="28"/>
          <w:szCs w:val="28"/>
          <w:lang w:eastAsia="hu-HU"/>
        </w:rPr>
        <w:t xml:space="preserve">A Magyar fiúk oláh </w:t>
      </w:r>
      <w:proofErr w:type="gramStart"/>
      <w:r w:rsidR="00D428D5" w:rsidRPr="00322D67">
        <w:rPr>
          <w:rFonts w:ascii="Book Antiqua" w:eastAsia="Times New Roman" w:hAnsi="Book Antiqua" w:cs="Times New Roman"/>
          <w:i/>
          <w:color w:val="000000"/>
          <w:sz w:val="28"/>
          <w:szCs w:val="28"/>
          <w:lang w:eastAsia="hu-HU"/>
        </w:rPr>
        <w:t>mundérban</w:t>
      </w:r>
      <w:proofErr w:type="gramEnd"/>
      <w:r w:rsidR="00D428D5" w:rsidRPr="00146063">
        <w:rPr>
          <w:rFonts w:ascii="Book Antiqua" w:eastAsia="Times New Roman" w:hAnsi="Book Antiqua" w:cs="Times New Roman"/>
          <w:color w:val="000000"/>
          <w:sz w:val="28"/>
          <w:szCs w:val="28"/>
          <w:lang w:eastAsia="hu-HU"/>
        </w:rPr>
        <w:t xml:space="preserve"> 1928-ban jelent meg először, de 1945-ben tiltólistára került, és ma már csak árveréseken bukkan föl olykor-olykor.</w:t>
      </w:r>
      <w:r w:rsidR="00322D67">
        <w:rPr>
          <w:rFonts w:ascii="Book Antiqua" w:eastAsia="Times New Roman" w:hAnsi="Book Antiqua" w:cs="Times New Roman"/>
          <w:color w:val="000000"/>
          <w:sz w:val="28"/>
          <w:szCs w:val="28"/>
          <w:lang w:eastAsia="hu-HU"/>
        </w:rPr>
        <w:t xml:space="preserve"> </w:t>
      </w:r>
      <w:proofErr w:type="spellStart"/>
      <w:r w:rsidR="00322D67">
        <w:rPr>
          <w:rFonts w:ascii="Book Antiqua" w:eastAsia="Times New Roman" w:hAnsi="Book Antiqua" w:cs="Times New Roman"/>
          <w:color w:val="000000"/>
          <w:sz w:val="28"/>
          <w:szCs w:val="28"/>
          <w:lang w:eastAsia="hu-HU"/>
        </w:rPr>
        <w:t>A</w:t>
      </w:r>
      <w:r w:rsidR="00322D67" w:rsidRPr="00322D67">
        <w:rPr>
          <w:rFonts w:ascii="Book Antiqua" w:eastAsia="Times New Roman" w:hAnsi="Book Antiqua" w:cs="Times New Roman"/>
          <w:i/>
          <w:color w:val="000000"/>
          <w:sz w:val="28"/>
          <w:szCs w:val="28"/>
          <w:lang w:eastAsia="hu-HU"/>
        </w:rPr>
        <w:t>Vi</w:t>
      </w:r>
      <w:r w:rsidR="00322D67">
        <w:rPr>
          <w:rFonts w:ascii="Book Antiqua" w:eastAsia="Times New Roman" w:hAnsi="Book Antiqua" w:cs="Times New Roman"/>
          <w:i/>
          <w:color w:val="000000"/>
          <w:sz w:val="28"/>
          <w:szCs w:val="28"/>
          <w:lang w:eastAsia="hu-HU"/>
        </w:rPr>
        <w:t>rradat</w:t>
      </w:r>
      <w:proofErr w:type="spellEnd"/>
      <w:r w:rsidR="00322D67">
        <w:rPr>
          <w:rFonts w:ascii="Book Antiqua" w:eastAsia="Times New Roman" w:hAnsi="Book Antiqua" w:cs="Times New Roman"/>
          <w:i/>
          <w:color w:val="000000"/>
          <w:sz w:val="28"/>
          <w:szCs w:val="28"/>
          <w:lang w:eastAsia="hu-HU"/>
        </w:rPr>
        <w:t>-</w:t>
      </w:r>
      <w:r w:rsidR="00322D67">
        <w:rPr>
          <w:rFonts w:ascii="Book Antiqua" w:eastAsia="Times New Roman" w:hAnsi="Book Antiqua" w:cs="Times New Roman"/>
          <w:color w:val="000000"/>
          <w:sz w:val="28"/>
          <w:szCs w:val="28"/>
          <w:lang w:eastAsia="hu-HU"/>
        </w:rPr>
        <w:br/>
      </w:r>
      <w:r w:rsidR="00D428D5" w:rsidRPr="00322D67">
        <w:rPr>
          <w:rFonts w:ascii="Book Antiqua" w:eastAsia="Times New Roman" w:hAnsi="Book Antiqua" w:cs="Times New Roman"/>
          <w:i/>
          <w:color w:val="000000"/>
          <w:sz w:val="28"/>
          <w:szCs w:val="28"/>
          <w:lang w:eastAsia="hu-HU"/>
        </w:rPr>
        <w:t>várók</w:t>
      </w:r>
      <w:r w:rsidR="00D428D5" w:rsidRPr="00146063">
        <w:rPr>
          <w:rFonts w:ascii="Book Antiqua" w:eastAsia="Times New Roman" w:hAnsi="Book Antiqua" w:cs="Times New Roman"/>
          <w:color w:val="000000"/>
          <w:sz w:val="28"/>
          <w:szCs w:val="28"/>
          <w:lang w:eastAsia="hu-HU"/>
        </w:rPr>
        <w:t xml:space="preserve"> és az </w:t>
      </w:r>
      <w:r w:rsidR="00D428D5" w:rsidRPr="00322D67">
        <w:rPr>
          <w:rFonts w:ascii="Book Antiqua" w:eastAsia="Times New Roman" w:hAnsi="Book Antiqua" w:cs="Times New Roman"/>
          <w:i/>
          <w:color w:val="000000"/>
          <w:sz w:val="28"/>
          <w:szCs w:val="28"/>
          <w:lang w:eastAsia="hu-HU"/>
        </w:rPr>
        <w:t xml:space="preserve">Egy eszelős </w:t>
      </w:r>
      <w:proofErr w:type="gramStart"/>
      <w:r w:rsidR="00D428D5" w:rsidRPr="00322D67">
        <w:rPr>
          <w:rFonts w:ascii="Book Antiqua" w:eastAsia="Times New Roman" w:hAnsi="Book Antiqua" w:cs="Times New Roman"/>
          <w:i/>
          <w:color w:val="000000"/>
          <w:sz w:val="28"/>
          <w:szCs w:val="28"/>
          <w:lang w:eastAsia="hu-HU"/>
        </w:rPr>
        <w:t>fickó</w:t>
      </w:r>
      <w:proofErr w:type="gramEnd"/>
      <w:r w:rsidR="00D428D5" w:rsidRPr="00322D67">
        <w:rPr>
          <w:rFonts w:ascii="Book Antiqua" w:eastAsia="Times New Roman" w:hAnsi="Book Antiqua" w:cs="Times New Roman"/>
          <w:i/>
          <w:color w:val="000000"/>
          <w:sz w:val="28"/>
          <w:szCs w:val="28"/>
          <w:lang w:eastAsia="hu-HU"/>
        </w:rPr>
        <w:t xml:space="preserve"> s ami körülötte akad</w:t>
      </w:r>
      <w:r w:rsidR="00D428D5" w:rsidRPr="00146063">
        <w:rPr>
          <w:rFonts w:ascii="Book Antiqua" w:eastAsia="Times New Roman" w:hAnsi="Book Antiqua" w:cs="Times New Roman"/>
          <w:color w:val="000000"/>
          <w:sz w:val="28"/>
          <w:szCs w:val="28"/>
          <w:lang w:eastAsia="hu-HU"/>
        </w:rPr>
        <w:t xml:space="preserve"> című kisregényekben Török az erdélyi magyarok és románok hétköznapjairól, választásaikról vagy éppen a választás lehetetlenségéről mesél olyan időkben, amikor a valóságot és az igazságot könnyedén felülírja egy groteszk fikciókból összefésült történet, ha az aktuális hatalom kiszolgálói úgy kívánják. Az 1929-ben kiadott </w:t>
      </w:r>
      <w:r w:rsidR="00D428D5" w:rsidRPr="00322D67">
        <w:rPr>
          <w:rFonts w:ascii="Book Antiqua" w:eastAsia="Times New Roman" w:hAnsi="Book Antiqua" w:cs="Times New Roman"/>
          <w:i/>
          <w:color w:val="000000"/>
          <w:sz w:val="28"/>
          <w:szCs w:val="28"/>
          <w:lang w:eastAsia="hu-HU"/>
        </w:rPr>
        <w:t xml:space="preserve">Egy eszelős </w:t>
      </w:r>
      <w:proofErr w:type="gramStart"/>
      <w:r w:rsidR="00D428D5" w:rsidRPr="00322D67">
        <w:rPr>
          <w:rFonts w:ascii="Book Antiqua" w:eastAsia="Times New Roman" w:hAnsi="Book Antiqua" w:cs="Times New Roman"/>
          <w:i/>
          <w:color w:val="000000"/>
          <w:sz w:val="28"/>
          <w:szCs w:val="28"/>
          <w:lang w:eastAsia="hu-HU"/>
        </w:rPr>
        <w:t>fickó</w:t>
      </w:r>
      <w:proofErr w:type="gramEnd"/>
      <w:r w:rsidR="00D428D5" w:rsidRPr="00322D67">
        <w:rPr>
          <w:rFonts w:ascii="Book Antiqua" w:eastAsia="Times New Roman" w:hAnsi="Book Antiqua" w:cs="Times New Roman"/>
          <w:i/>
          <w:color w:val="000000"/>
          <w:sz w:val="28"/>
          <w:szCs w:val="28"/>
          <w:lang w:eastAsia="hu-HU"/>
        </w:rPr>
        <w:t xml:space="preserve"> s ami körülötte akad</w:t>
      </w:r>
      <w:r w:rsidR="00D428D5" w:rsidRPr="00146063">
        <w:rPr>
          <w:rFonts w:ascii="Book Antiqua" w:eastAsia="Times New Roman" w:hAnsi="Book Antiqua" w:cs="Times New Roman"/>
          <w:color w:val="000000"/>
          <w:sz w:val="28"/>
          <w:szCs w:val="28"/>
          <w:lang w:eastAsia="hu-HU"/>
        </w:rPr>
        <w:t xml:space="preserve"> példányai mára már nagyon ritkák, közgyűjteményekben sem könnyű rájuk bukkanni. A </w:t>
      </w:r>
      <w:r w:rsidR="00D428D5" w:rsidRPr="00322D67">
        <w:rPr>
          <w:rFonts w:ascii="Book Antiqua" w:eastAsia="Times New Roman" w:hAnsi="Book Antiqua" w:cs="Times New Roman"/>
          <w:i/>
          <w:color w:val="000000"/>
          <w:sz w:val="28"/>
          <w:szCs w:val="28"/>
          <w:lang w:eastAsia="hu-HU"/>
        </w:rPr>
        <w:t>Virradatvárók</w:t>
      </w:r>
      <w:r w:rsidR="00D428D5" w:rsidRPr="00146063">
        <w:rPr>
          <w:rFonts w:ascii="Book Antiqua" w:eastAsia="Times New Roman" w:hAnsi="Book Antiqua" w:cs="Times New Roman"/>
          <w:color w:val="000000"/>
          <w:sz w:val="28"/>
          <w:szCs w:val="28"/>
          <w:lang w:eastAsia="hu-HU"/>
        </w:rPr>
        <w:t>at 1928-ban folytatásokban közölte egy lap, majd feledésbe merült.</w:t>
      </w:r>
      <w:r w:rsidR="00D428D5" w:rsidRPr="00146063">
        <w:rPr>
          <w:rFonts w:ascii="Book Antiqua" w:eastAsia="Times New Roman" w:hAnsi="Book Antiqua" w:cs="Times New Roman"/>
          <w:color w:val="000000"/>
          <w:sz w:val="28"/>
          <w:szCs w:val="28"/>
          <w:lang w:eastAsia="hu-HU"/>
        </w:rPr>
        <w:br/>
        <w:t xml:space="preserve">A kötetet </w:t>
      </w:r>
      <w:proofErr w:type="spellStart"/>
      <w:r w:rsidR="00D428D5" w:rsidRPr="00146063">
        <w:rPr>
          <w:rFonts w:ascii="Book Antiqua" w:eastAsia="Times New Roman" w:hAnsi="Book Antiqua" w:cs="Times New Roman"/>
          <w:color w:val="000000"/>
          <w:sz w:val="28"/>
          <w:szCs w:val="28"/>
          <w:lang w:eastAsia="hu-HU"/>
        </w:rPr>
        <w:t>Főcze</w:t>
      </w:r>
      <w:proofErr w:type="spellEnd"/>
      <w:r w:rsidR="00D428D5" w:rsidRPr="00146063">
        <w:rPr>
          <w:rFonts w:ascii="Book Antiqua" w:eastAsia="Times New Roman" w:hAnsi="Book Antiqua" w:cs="Times New Roman"/>
          <w:color w:val="000000"/>
          <w:sz w:val="28"/>
          <w:szCs w:val="28"/>
          <w:lang w:eastAsia="hu-HU"/>
        </w:rPr>
        <w:t xml:space="preserve"> János történész tanulmánya zárja, amely bemutatja </w:t>
      </w:r>
      <w:r w:rsidR="00D428D5" w:rsidRPr="00146063">
        <w:rPr>
          <w:rFonts w:ascii="Book Antiqua" w:eastAsia="Times New Roman" w:hAnsi="Book Antiqua" w:cs="Times New Roman"/>
          <w:color w:val="000000"/>
          <w:sz w:val="28"/>
          <w:szCs w:val="28"/>
          <w:lang w:eastAsia="hu-HU"/>
        </w:rPr>
        <w:lastRenderedPageBreak/>
        <w:t>hogyan szerveződött az első világháború utáni Román Királyság, hogyan strukturálták át az erdélyi magyar társadalmat az ezzel járó változások, és hogy mit jelenthetett, milyen kihívásokkal járt az erdélyi magyarok számára, hogy egy új államban kellett folytatni életüket.</w:t>
      </w:r>
    </w:p>
    <w:p w:rsidR="00CF4D04" w:rsidRDefault="00CF4D04" w:rsidP="00CF4D04">
      <w:pPr>
        <w:spacing w:after="30" w:line="240" w:lineRule="auto"/>
        <w:outlineLvl w:val="1"/>
        <w:rPr>
          <w:rFonts w:ascii="Book Antiqua" w:eastAsia="Times New Roman" w:hAnsi="Book Antiqua" w:cs="Times New Roman"/>
          <w:bCs/>
          <w:i/>
          <w:color w:val="000000"/>
          <w:kern w:val="36"/>
          <w:sz w:val="28"/>
          <w:szCs w:val="28"/>
          <w:lang w:eastAsia="hu-HU"/>
        </w:rPr>
      </w:pPr>
      <w:r>
        <w:rPr>
          <w:rFonts w:ascii="Book Antiqua" w:eastAsia="Times New Roman" w:hAnsi="Book Antiqua" w:cs="Times New Roman"/>
          <w:color w:val="000000"/>
          <w:sz w:val="28"/>
          <w:szCs w:val="28"/>
          <w:lang w:eastAsia="hu-HU"/>
        </w:rPr>
        <w:br/>
      </w:r>
      <w:r>
        <w:rPr>
          <w:rFonts w:ascii="Book Antiqua" w:hAnsi="Book Antiqua"/>
          <w:i/>
          <w:sz w:val="28"/>
          <w:szCs w:val="28"/>
        </w:rPr>
        <w:tab/>
      </w:r>
      <w:r>
        <w:rPr>
          <w:rFonts w:ascii="Book Antiqua" w:hAnsi="Book Antiqua"/>
          <w:i/>
          <w:sz w:val="28"/>
          <w:szCs w:val="28"/>
        </w:rPr>
        <w:tab/>
      </w:r>
      <w:r>
        <w:rPr>
          <w:rFonts w:ascii="Book Antiqua" w:hAnsi="Book Antiqua"/>
          <w:i/>
          <w:sz w:val="28"/>
          <w:szCs w:val="28"/>
        </w:rPr>
        <w:tab/>
      </w:r>
      <w:r>
        <w:rPr>
          <w:rFonts w:ascii="Book Antiqua" w:hAnsi="Book Antiqua"/>
          <w:i/>
          <w:sz w:val="28"/>
          <w:szCs w:val="28"/>
        </w:rPr>
        <w:tab/>
      </w:r>
      <w:hyperlink r:id="rId6" w:history="1">
        <w:r w:rsidRPr="00CF4D04">
          <w:rPr>
            <w:rFonts w:ascii="Book Antiqua" w:eastAsia="Times New Roman" w:hAnsi="Book Antiqua" w:cs="Times New Roman"/>
            <w:i/>
            <w:iCs/>
            <w:color w:val="000000"/>
            <w:sz w:val="28"/>
            <w:szCs w:val="28"/>
            <w:lang w:eastAsia="hu-HU"/>
          </w:rPr>
          <w:t>Török Sándor</w:t>
        </w:r>
      </w:hyperlink>
      <w:r w:rsidRPr="00CF4D04">
        <w:rPr>
          <w:rFonts w:ascii="Book Antiqua" w:eastAsia="Times New Roman" w:hAnsi="Book Antiqua" w:cs="Times New Roman"/>
          <w:i/>
          <w:iCs/>
          <w:color w:val="000000"/>
          <w:sz w:val="28"/>
          <w:szCs w:val="28"/>
          <w:lang w:eastAsia="hu-HU"/>
        </w:rPr>
        <w:t xml:space="preserve">: </w:t>
      </w:r>
      <w:r w:rsidRPr="00CF4D04">
        <w:rPr>
          <w:rFonts w:ascii="Book Antiqua" w:eastAsia="Times New Roman" w:hAnsi="Book Antiqua" w:cs="Times New Roman"/>
          <w:bCs/>
          <w:i/>
          <w:color w:val="000000"/>
          <w:kern w:val="36"/>
          <w:sz w:val="28"/>
          <w:szCs w:val="28"/>
          <w:lang w:eastAsia="hu-HU"/>
        </w:rPr>
        <w:t>Halk magyar szavak –</w:t>
      </w:r>
    </w:p>
    <w:p w:rsidR="00CF4D04" w:rsidRDefault="00CF4D04" w:rsidP="00CF4D04">
      <w:pPr>
        <w:spacing w:after="30" w:line="240" w:lineRule="auto"/>
        <w:outlineLvl w:val="1"/>
        <w:rPr>
          <w:rFonts w:ascii="Book Antiqua" w:eastAsia="Times New Roman" w:hAnsi="Book Antiqua" w:cs="Times New Roman"/>
          <w:bCs/>
          <w:i/>
          <w:color w:val="000000"/>
          <w:kern w:val="36"/>
          <w:sz w:val="28"/>
          <w:szCs w:val="28"/>
          <w:lang w:eastAsia="hu-HU"/>
        </w:rPr>
      </w:pPr>
      <w:r>
        <w:rPr>
          <w:rFonts w:ascii="Book Antiqua" w:eastAsia="Times New Roman" w:hAnsi="Book Antiqua" w:cs="Times New Roman"/>
          <w:bCs/>
          <w:i/>
          <w:color w:val="000000"/>
          <w:kern w:val="36"/>
          <w:sz w:val="28"/>
          <w:szCs w:val="28"/>
          <w:lang w:eastAsia="hu-HU"/>
        </w:rPr>
        <w:t xml:space="preserve">                                       </w:t>
      </w:r>
      <w:r w:rsidRPr="00CF4D04">
        <w:rPr>
          <w:rFonts w:ascii="Book Antiqua" w:eastAsia="Times New Roman" w:hAnsi="Book Antiqua" w:cs="Times New Roman"/>
          <w:bCs/>
          <w:i/>
          <w:color w:val="000000"/>
          <w:kern w:val="36"/>
          <w:sz w:val="28"/>
          <w:szCs w:val="28"/>
          <w:lang w:eastAsia="hu-HU"/>
        </w:rPr>
        <w:t xml:space="preserve"> Kiadatlan, elfeledett,</w:t>
      </w:r>
      <w:r>
        <w:rPr>
          <w:rFonts w:ascii="Book Antiqua" w:eastAsia="Times New Roman" w:hAnsi="Book Antiqua" w:cs="Times New Roman"/>
          <w:bCs/>
          <w:i/>
          <w:color w:val="000000"/>
          <w:kern w:val="36"/>
          <w:sz w:val="28"/>
          <w:szCs w:val="28"/>
          <w:lang w:eastAsia="hu-HU"/>
        </w:rPr>
        <w:t xml:space="preserve"> </w:t>
      </w:r>
      <w:r w:rsidRPr="00CF4D04">
        <w:rPr>
          <w:rFonts w:ascii="Book Antiqua" w:eastAsia="Times New Roman" w:hAnsi="Book Antiqua" w:cs="Times New Roman"/>
          <w:bCs/>
          <w:i/>
          <w:color w:val="000000"/>
          <w:kern w:val="36"/>
          <w:sz w:val="28"/>
          <w:szCs w:val="28"/>
          <w:lang w:eastAsia="hu-HU"/>
        </w:rPr>
        <w:t>betiltott írások Erdélyről</w:t>
      </w:r>
    </w:p>
    <w:p w:rsidR="00CF4D04" w:rsidRPr="00CF4D04" w:rsidRDefault="00CF4D04" w:rsidP="00CF4D04">
      <w:pPr>
        <w:spacing w:after="30" w:line="240" w:lineRule="auto"/>
        <w:outlineLvl w:val="1"/>
        <w:rPr>
          <w:rFonts w:ascii="Book Antiqua" w:eastAsia="Times New Roman" w:hAnsi="Book Antiqua" w:cs="Times New Roman"/>
          <w:bCs/>
          <w:i/>
          <w:color w:val="000000"/>
          <w:kern w:val="36"/>
          <w:sz w:val="28"/>
          <w:szCs w:val="28"/>
          <w:lang w:eastAsia="hu-HU"/>
        </w:rPr>
      </w:pPr>
      <w:r>
        <w:rPr>
          <w:rFonts w:ascii="Book Antiqua" w:eastAsia="Times New Roman" w:hAnsi="Book Antiqua" w:cs="Times New Roman"/>
          <w:bCs/>
          <w:i/>
          <w:color w:val="000000"/>
          <w:kern w:val="36"/>
          <w:sz w:val="28"/>
          <w:szCs w:val="28"/>
          <w:lang w:eastAsia="hu-HU"/>
        </w:rPr>
        <w:t xml:space="preserve">                                        </w:t>
      </w:r>
      <w:proofErr w:type="spellStart"/>
      <w:r>
        <w:rPr>
          <w:rFonts w:ascii="Book Antiqua" w:eastAsia="Times New Roman" w:hAnsi="Book Antiqua" w:cs="Times New Roman"/>
          <w:bCs/>
          <w:i/>
          <w:color w:val="000000"/>
          <w:kern w:val="36"/>
          <w:sz w:val="28"/>
          <w:szCs w:val="28"/>
          <w:lang w:eastAsia="hu-HU"/>
        </w:rPr>
        <w:t>Jaffa</w:t>
      </w:r>
      <w:proofErr w:type="spellEnd"/>
      <w:r>
        <w:rPr>
          <w:rFonts w:ascii="Book Antiqua" w:eastAsia="Times New Roman" w:hAnsi="Book Antiqua" w:cs="Times New Roman"/>
          <w:bCs/>
          <w:i/>
          <w:color w:val="000000"/>
          <w:kern w:val="36"/>
          <w:sz w:val="28"/>
          <w:szCs w:val="28"/>
          <w:lang w:eastAsia="hu-HU"/>
        </w:rPr>
        <w:t xml:space="preserve"> Kiadó, 2022. </w:t>
      </w:r>
    </w:p>
    <w:p w:rsidR="00CF4D04" w:rsidRDefault="00CF4D04" w:rsidP="00225BBE">
      <w:pPr>
        <w:shd w:val="clear" w:color="auto" w:fill="FFFFFF"/>
        <w:spacing w:after="0" w:line="240" w:lineRule="auto"/>
        <w:ind w:firstLine="709"/>
        <w:jc w:val="both"/>
        <w:rPr>
          <w:rFonts w:ascii="Book Antiqua" w:eastAsia="Times New Roman" w:hAnsi="Book Antiqua" w:cs="Times New Roman"/>
          <w:color w:val="000000"/>
          <w:sz w:val="28"/>
          <w:szCs w:val="28"/>
          <w:lang w:eastAsia="hu-HU"/>
        </w:rPr>
      </w:pPr>
    </w:p>
    <w:p w:rsidR="00CF4D04" w:rsidRDefault="00CF4D04" w:rsidP="00225BBE">
      <w:pPr>
        <w:shd w:val="clear" w:color="auto" w:fill="FFFFFF"/>
        <w:spacing w:after="0" w:line="240" w:lineRule="auto"/>
        <w:ind w:firstLine="709"/>
        <w:jc w:val="both"/>
        <w:rPr>
          <w:rFonts w:ascii="Book Antiqua" w:eastAsia="Times New Roman" w:hAnsi="Book Antiqua" w:cs="Times New Roman"/>
          <w:color w:val="000000"/>
          <w:sz w:val="28"/>
          <w:szCs w:val="28"/>
          <w:lang w:eastAsia="hu-HU"/>
        </w:rPr>
      </w:pPr>
    </w:p>
    <w:p w:rsidR="00CF4D04" w:rsidRDefault="00CF4D04" w:rsidP="00225BBE">
      <w:pPr>
        <w:shd w:val="clear" w:color="auto" w:fill="FFFFFF"/>
        <w:spacing w:after="0" w:line="240" w:lineRule="auto"/>
        <w:ind w:firstLine="709"/>
        <w:jc w:val="both"/>
        <w:rPr>
          <w:rFonts w:ascii="Book Antiqua" w:eastAsia="Times New Roman" w:hAnsi="Book Antiqua" w:cs="Times New Roman"/>
          <w:color w:val="000000"/>
          <w:sz w:val="28"/>
          <w:szCs w:val="28"/>
          <w:lang w:eastAsia="hu-HU"/>
        </w:rPr>
      </w:pPr>
    </w:p>
    <w:p w:rsidR="00CF4D04" w:rsidRDefault="00CF4D04" w:rsidP="00225BBE">
      <w:pPr>
        <w:shd w:val="clear" w:color="auto" w:fill="FFFFFF"/>
        <w:spacing w:after="0" w:line="240" w:lineRule="auto"/>
        <w:ind w:firstLine="709"/>
        <w:jc w:val="both"/>
        <w:rPr>
          <w:rFonts w:ascii="Book Antiqua" w:eastAsia="Times New Roman" w:hAnsi="Book Antiqua" w:cs="Times New Roman"/>
          <w:color w:val="000000"/>
          <w:sz w:val="28"/>
          <w:szCs w:val="28"/>
          <w:lang w:eastAsia="hu-HU"/>
        </w:rPr>
      </w:pPr>
    </w:p>
    <w:p w:rsidR="00D428D5" w:rsidRPr="00F02BFE" w:rsidRDefault="00D428D5" w:rsidP="00F02BFE">
      <w:pPr>
        <w:shd w:val="clear" w:color="auto" w:fill="FFFFFF"/>
        <w:spacing w:after="0" w:line="240" w:lineRule="auto"/>
        <w:ind w:firstLine="426"/>
        <w:jc w:val="both"/>
        <w:rPr>
          <w:rFonts w:ascii="Book Antiqua" w:eastAsia="Times New Roman" w:hAnsi="Book Antiqua" w:cs="Times New Roman"/>
          <w:color w:val="000000"/>
          <w:sz w:val="26"/>
          <w:szCs w:val="26"/>
          <w:lang w:eastAsia="hu-HU"/>
        </w:rPr>
      </w:pPr>
      <w:r w:rsidRPr="00F02BFE">
        <w:rPr>
          <w:rFonts w:ascii="Book Antiqua" w:eastAsia="Times New Roman" w:hAnsi="Book Antiqua" w:cs="Times New Roman"/>
          <w:color w:val="000000"/>
          <w:sz w:val="26"/>
          <w:szCs w:val="26"/>
          <w:lang w:eastAsia="hu-HU"/>
        </w:rPr>
        <w:t>TÖ</w:t>
      </w:r>
      <w:r w:rsidR="00F02BFE" w:rsidRPr="00F02BFE">
        <w:rPr>
          <w:rFonts w:ascii="Book Antiqua" w:eastAsia="Times New Roman" w:hAnsi="Book Antiqua" w:cs="Times New Roman"/>
          <w:color w:val="000000"/>
          <w:sz w:val="26"/>
          <w:szCs w:val="26"/>
          <w:lang w:eastAsia="hu-HU"/>
        </w:rPr>
        <w:t>RÖK SÁNDOR (1904, Homoróddaróc –</w:t>
      </w:r>
      <w:r w:rsidR="00F02BFE">
        <w:rPr>
          <w:rFonts w:ascii="Book Antiqua" w:eastAsia="Times New Roman" w:hAnsi="Book Antiqua" w:cs="Times New Roman"/>
          <w:color w:val="000000"/>
          <w:sz w:val="26"/>
          <w:szCs w:val="26"/>
          <w:lang w:eastAsia="hu-HU"/>
        </w:rPr>
        <w:t xml:space="preserve"> </w:t>
      </w:r>
      <w:r w:rsidRPr="00F02BFE">
        <w:rPr>
          <w:rFonts w:ascii="Book Antiqua" w:eastAsia="Times New Roman" w:hAnsi="Book Antiqua" w:cs="Times New Roman"/>
          <w:color w:val="000000"/>
          <w:sz w:val="26"/>
          <w:szCs w:val="26"/>
          <w:lang w:eastAsia="hu-HU"/>
        </w:rPr>
        <w:t>1985, Budapest) iskoláit Brassó</w:t>
      </w:r>
      <w:r w:rsidR="00F02BFE">
        <w:rPr>
          <w:rFonts w:ascii="Book Antiqua" w:eastAsia="Times New Roman" w:hAnsi="Book Antiqua" w:cs="Times New Roman"/>
          <w:color w:val="000000"/>
          <w:sz w:val="26"/>
          <w:szCs w:val="26"/>
          <w:lang w:eastAsia="hu-HU"/>
        </w:rPr>
        <w:t>-</w:t>
      </w:r>
      <w:proofErr w:type="spellStart"/>
      <w:r w:rsidRPr="00F02BFE">
        <w:rPr>
          <w:rFonts w:ascii="Book Antiqua" w:eastAsia="Times New Roman" w:hAnsi="Book Antiqua" w:cs="Times New Roman"/>
          <w:color w:val="000000"/>
          <w:sz w:val="26"/>
          <w:szCs w:val="26"/>
          <w:lang w:eastAsia="hu-HU"/>
        </w:rPr>
        <w:t>ban</w:t>
      </w:r>
      <w:proofErr w:type="spellEnd"/>
      <w:r w:rsidRPr="00F02BFE">
        <w:rPr>
          <w:rFonts w:ascii="Book Antiqua" w:eastAsia="Times New Roman" w:hAnsi="Book Antiqua" w:cs="Times New Roman"/>
          <w:color w:val="000000"/>
          <w:sz w:val="26"/>
          <w:szCs w:val="26"/>
          <w:lang w:eastAsia="hu-HU"/>
        </w:rPr>
        <w:t xml:space="preserve"> és Fogarason végezte. Eleinte fizikai munkákból élt, gépszíjgyártó vizsgát tett, később pedig színészként is dolgozott Kolozsvárott. Magyarországra tele</w:t>
      </w:r>
      <w:r w:rsidR="00F02BFE">
        <w:rPr>
          <w:rFonts w:ascii="Book Antiqua" w:eastAsia="Times New Roman" w:hAnsi="Book Antiqua" w:cs="Times New Roman"/>
          <w:color w:val="000000"/>
          <w:sz w:val="26"/>
          <w:szCs w:val="26"/>
          <w:lang w:eastAsia="hu-HU"/>
        </w:rPr>
        <w:t>-</w:t>
      </w:r>
      <w:proofErr w:type="spellStart"/>
      <w:r w:rsidRPr="00F02BFE">
        <w:rPr>
          <w:rFonts w:ascii="Book Antiqua" w:eastAsia="Times New Roman" w:hAnsi="Book Antiqua" w:cs="Times New Roman"/>
          <w:color w:val="000000"/>
          <w:sz w:val="26"/>
          <w:szCs w:val="26"/>
          <w:lang w:eastAsia="hu-HU"/>
        </w:rPr>
        <w:t>pülése</w:t>
      </w:r>
      <w:proofErr w:type="spellEnd"/>
      <w:r w:rsidRPr="00F02BFE">
        <w:rPr>
          <w:rFonts w:ascii="Book Antiqua" w:eastAsia="Times New Roman" w:hAnsi="Book Antiqua" w:cs="Times New Roman"/>
          <w:color w:val="000000"/>
          <w:sz w:val="26"/>
          <w:szCs w:val="26"/>
          <w:lang w:eastAsia="hu-HU"/>
        </w:rPr>
        <w:t xml:space="preserve"> után kezdődött különösen gazdag és változatos írói, műfordítói, szer</w:t>
      </w:r>
      <w:r w:rsidR="00F02BFE">
        <w:rPr>
          <w:rFonts w:ascii="Book Antiqua" w:eastAsia="Times New Roman" w:hAnsi="Book Antiqua" w:cs="Times New Roman"/>
          <w:color w:val="000000"/>
          <w:sz w:val="26"/>
          <w:szCs w:val="26"/>
          <w:lang w:eastAsia="hu-HU"/>
        </w:rPr>
        <w:t>-</w:t>
      </w:r>
      <w:proofErr w:type="spellStart"/>
      <w:r w:rsidRPr="00F02BFE">
        <w:rPr>
          <w:rFonts w:ascii="Book Antiqua" w:eastAsia="Times New Roman" w:hAnsi="Book Antiqua" w:cs="Times New Roman"/>
          <w:color w:val="000000"/>
          <w:sz w:val="26"/>
          <w:szCs w:val="26"/>
          <w:lang w:eastAsia="hu-HU"/>
        </w:rPr>
        <w:t>kesztői</w:t>
      </w:r>
      <w:proofErr w:type="spellEnd"/>
      <w:r w:rsidRPr="00F02BFE">
        <w:rPr>
          <w:rFonts w:ascii="Book Antiqua" w:eastAsia="Times New Roman" w:hAnsi="Book Antiqua" w:cs="Times New Roman"/>
          <w:color w:val="000000"/>
          <w:sz w:val="26"/>
          <w:szCs w:val="26"/>
          <w:lang w:eastAsia="hu-HU"/>
        </w:rPr>
        <w:t xml:space="preserve"> pályafutása. Korai műveit 1933-ban Baumgarten-díjjal ismerték el. A regények és színpadi művek népszerű szerzőjét 1938-ban a Petőfi Társaság tag</w:t>
      </w:r>
      <w:r w:rsidR="00F02BFE">
        <w:rPr>
          <w:rFonts w:ascii="Book Antiqua" w:eastAsia="Times New Roman" w:hAnsi="Book Antiqua" w:cs="Times New Roman"/>
          <w:color w:val="000000"/>
          <w:sz w:val="26"/>
          <w:szCs w:val="26"/>
          <w:lang w:eastAsia="hu-HU"/>
        </w:rPr>
        <w:t>-</w:t>
      </w:r>
      <w:proofErr w:type="spellStart"/>
      <w:r w:rsidRPr="00F02BFE">
        <w:rPr>
          <w:rFonts w:ascii="Book Antiqua" w:eastAsia="Times New Roman" w:hAnsi="Book Antiqua" w:cs="Times New Roman"/>
          <w:color w:val="000000"/>
          <w:sz w:val="26"/>
          <w:szCs w:val="26"/>
          <w:lang w:eastAsia="hu-HU"/>
        </w:rPr>
        <w:t>jai</w:t>
      </w:r>
      <w:proofErr w:type="spellEnd"/>
      <w:r w:rsidRPr="00F02BFE">
        <w:rPr>
          <w:rFonts w:ascii="Book Antiqua" w:eastAsia="Times New Roman" w:hAnsi="Book Antiqua" w:cs="Times New Roman"/>
          <w:color w:val="000000"/>
          <w:sz w:val="26"/>
          <w:szCs w:val="26"/>
          <w:lang w:eastAsia="hu-HU"/>
        </w:rPr>
        <w:t xml:space="preserve"> közé választották, 1940 és 1945 között azonban zsidó származása miatt nem </w:t>
      </w:r>
      <w:proofErr w:type="gramStart"/>
      <w:r w:rsidRPr="00F02BFE">
        <w:rPr>
          <w:rFonts w:ascii="Book Antiqua" w:eastAsia="Times New Roman" w:hAnsi="Book Antiqua" w:cs="Times New Roman"/>
          <w:color w:val="000000"/>
          <w:sz w:val="26"/>
          <w:szCs w:val="26"/>
          <w:lang w:eastAsia="hu-HU"/>
        </w:rPr>
        <w:t>publikálhatott</w:t>
      </w:r>
      <w:proofErr w:type="gramEnd"/>
      <w:r w:rsidRPr="00F02BFE">
        <w:rPr>
          <w:rFonts w:ascii="Book Antiqua" w:eastAsia="Times New Roman" w:hAnsi="Book Antiqua" w:cs="Times New Roman"/>
          <w:color w:val="000000"/>
          <w:sz w:val="26"/>
          <w:szCs w:val="26"/>
          <w:lang w:eastAsia="hu-HU"/>
        </w:rPr>
        <w:t>. A Keresztény Zsidók Szövetségének alelnökeként ő juttatta el az Auschwitzi jegyző</w:t>
      </w:r>
      <w:r w:rsidR="00F02BFE" w:rsidRPr="00F02BFE">
        <w:rPr>
          <w:rFonts w:ascii="Book Antiqua" w:eastAsia="Times New Roman" w:hAnsi="Book Antiqua" w:cs="Times New Roman"/>
          <w:color w:val="000000"/>
          <w:sz w:val="26"/>
          <w:szCs w:val="26"/>
          <w:lang w:eastAsia="hu-HU"/>
        </w:rPr>
        <w:t>-</w:t>
      </w:r>
      <w:r w:rsidRPr="00F02BFE">
        <w:rPr>
          <w:rFonts w:ascii="Book Antiqua" w:eastAsia="Times New Roman" w:hAnsi="Book Antiqua" w:cs="Times New Roman"/>
          <w:color w:val="000000"/>
          <w:sz w:val="26"/>
          <w:szCs w:val="26"/>
          <w:lang w:eastAsia="hu-HU"/>
        </w:rPr>
        <w:t xml:space="preserve">könyv egyik példányát Horthy Miklós kormányzóhoz. </w:t>
      </w:r>
      <w:proofErr w:type="gramStart"/>
      <w:r w:rsidRPr="00F02BFE">
        <w:rPr>
          <w:rFonts w:ascii="Book Antiqua" w:eastAsia="Times New Roman" w:hAnsi="Book Antiqua" w:cs="Times New Roman"/>
          <w:color w:val="000000"/>
          <w:sz w:val="26"/>
          <w:szCs w:val="26"/>
          <w:lang w:eastAsia="hu-HU"/>
        </w:rPr>
        <w:t>Aktív</w:t>
      </w:r>
      <w:proofErr w:type="gramEnd"/>
      <w:r w:rsidRPr="00F02BFE">
        <w:rPr>
          <w:rFonts w:ascii="Book Antiqua" w:eastAsia="Times New Roman" w:hAnsi="Book Antiqua" w:cs="Times New Roman"/>
          <w:color w:val="000000"/>
          <w:sz w:val="26"/>
          <w:szCs w:val="26"/>
          <w:lang w:eastAsia="hu-HU"/>
        </w:rPr>
        <w:t xml:space="preserve"> tagja volt a Rudolf Steiner tanítványa, </w:t>
      </w:r>
      <w:proofErr w:type="spellStart"/>
      <w:r w:rsidRPr="00F02BFE">
        <w:rPr>
          <w:rFonts w:ascii="Book Antiqua" w:eastAsia="Times New Roman" w:hAnsi="Book Antiqua" w:cs="Times New Roman"/>
          <w:color w:val="000000"/>
          <w:sz w:val="26"/>
          <w:szCs w:val="26"/>
          <w:lang w:eastAsia="hu-HU"/>
        </w:rPr>
        <w:t>Göllner</w:t>
      </w:r>
      <w:proofErr w:type="spellEnd"/>
      <w:r w:rsidRPr="00F02BFE">
        <w:rPr>
          <w:rFonts w:ascii="Book Antiqua" w:eastAsia="Times New Roman" w:hAnsi="Book Antiqua" w:cs="Times New Roman"/>
          <w:color w:val="000000"/>
          <w:sz w:val="26"/>
          <w:szCs w:val="26"/>
          <w:lang w:eastAsia="hu-HU"/>
        </w:rPr>
        <w:t xml:space="preserve"> Mária által vezetett </w:t>
      </w:r>
      <w:proofErr w:type="spellStart"/>
      <w:r w:rsidRPr="00F02BFE">
        <w:rPr>
          <w:rFonts w:ascii="Book Antiqua" w:eastAsia="Times New Roman" w:hAnsi="Book Antiqua" w:cs="Times New Roman"/>
          <w:color w:val="000000"/>
          <w:sz w:val="26"/>
          <w:szCs w:val="26"/>
          <w:lang w:eastAsia="hu-HU"/>
        </w:rPr>
        <w:t>antropozófiai</w:t>
      </w:r>
      <w:proofErr w:type="spellEnd"/>
      <w:r w:rsidRPr="00F02BFE">
        <w:rPr>
          <w:rFonts w:ascii="Book Antiqua" w:eastAsia="Times New Roman" w:hAnsi="Book Antiqua" w:cs="Times New Roman"/>
          <w:color w:val="000000"/>
          <w:sz w:val="26"/>
          <w:szCs w:val="26"/>
          <w:lang w:eastAsia="hu-HU"/>
        </w:rPr>
        <w:t xml:space="preserve"> körnek, és élete végéig azon munkálkodott, hogy másoknak is továbbadja az </w:t>
      </w:r>
      <w:proofErr w:type="spellStart"/>
      <w:r w:rsidRPr="00F02BFE">
        <w:rPr>
          <w:rFonts w:ascii="Book Antiqua" w:eastAsia="Times New Roman" w:hAnsi="Book Antiqua" w:cs="Times New Roman"/>
          <w:color w:val="000000"/>
          <w:sz w:val="26"/>
          <w:szCs w:val="26"/>
          <w:lang w:eastAsia="hu-HU"/>
        </w:rPr>
        <w:t>antropozófia</w:t>
      </w:r>
      <w:proofErr w:type="spellEnd"/>
      <w:r w:rsidRPr="00F02BFE">
        <w:rPr>
          <w:rFonts w:ascii="Book Antiqua" w:eastAsia="Times New Roman" w:hAnsi="Book Antiqua" w:cs="Times New Roman"/>
          <w:color w:val="000000"/>
          <w:sz w:val="26"/>
          <w:szCs w:val="26"/>
          <w:lang w:eastAsia="hu-HU"/>
        </w:rPr>
        <w:t xml:space="preserve"> tanait. 1974-ben József Attila-díjat kapott. </w:t>
      </w:r>
    </w:p>
    <w:p w:rsidR="001E43DE" w:rsidRPr="00146063" w:rsidRDefault="001E43DE" w:rsidP="00225BBE">
      <w:pPr>
        <w:spacing w:after="0" w:line="240" w:lineRule="auto"/>
        <w:ind w:firstLine="709"/>
        <w:rPr>
          <w:rFonts w:ascii="Book Antiqua" w:hAnsi="Book Antiqua"/>
          <w:sz w:val="28"/>
          <w:szCs w:val="28"/>
        </w:rPr>
      </w:pPr>
    </w:p>
    <w:sectPr w:rsidR="001E43DE" w:rsidRPr="00146063" w:rsidSect="00251D5B">
      <w:pgSz w:w="11906" w:h="16838"/>
      <w:pgMar w:top="1417" w:right="1417" w:bottom="1417" w:left="1417"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8D5"/>
    <w:rsid w:val="00146063"/>
    <w:rsid w:val="001E43DE"/>
    <w:rsid w:val="00225BBE"/>
    <w:rsid w:val="00251D5B"/>
    <w:rsid w:val="00322D67"/>
    <w:rsid w:val="00CF4D04"/>
    <w:rsid w:val="00D428D5"/>
    <w:rsid w:val="00F02BF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3D45A"/>
  <w15:chartTrackingRefBased/>
  <w15:docId w15:val="{0BEE10CB-2A58-4BDC-89DF-409BDC88E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31275">
      <w:bodyDiv w:val="1"/>
      <w:marLeft w:val="0"/>
      <w:marRight w:val="0"/>
      <w:marTop w:val="0"/>
      <w:marBottom w:val="0"/>
      <w:divBdr>
        <w:top w:val="none" w:sz="0" w:space="0" w:color="auto"/>
        <w:left w:val="none" w:sz="0" w:space="0" w:color="auto"/>
        <w:bottom w:val="none" w:sz="0" w:space="0" w:color="auto"/>
        <w:right w:val="none" w:sz="0" w:space="0" w:color="auto"/>
      </w:divBdr>
      <w:divsChild>
        <w:div w:id="1160659539">
          <w:marLeft w:val="0"/>
          <w:marRight w:val="0"/>
          <w:marTop w:val="0"/>
          <w:marBottom w:val="300"/>
          <w:divBdr>
            <w:top w:val="single" w:sz="6" w:space="15" w:color="DBDAD4"/>
            <w:left w:val="none" w:sz="0" w:space="0" w:color="auto"/>
            <w:bottom w:val="none" w:sz="0" w:space="0" w:color="auto"/>
            <w:right w:val="none" w:sz="0" w:space="0" w:color="auto"/>
          </w:divBdr>
          <w:divsChild>
            <w:div w:id="209670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bri.hu/szerzok/torok_sandor.html" TargetMode="External"/><Relationship Id="rId5" Type="http://schemas.openxmlformats.org/officeDocument/2006/relationships/hyperlink" Target="https://www.libri.hu/szerzok/torok_sandor.html" TargetMode="External"/><Relationship Id="rId4"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3064</Characters>
  <Application>Microsoft Office Word</Application>
  <DocSecurity>0</DocSecurity>
  <Lines>25</Lines>
  <Paragraphs>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Otthon</dc:creator>
  <cp:keywords/>
  <dc:description/>
  <cp:lastModifiedBy>Otthon</cp:lastModifiedBy>
  <cp:revision>2</cp:revision>
  <dcterms:created xsi:type="dcterms:W3CDTF">2022-10-04T17:22:00Z</dcterms:created>
  <dcterms:modified xsi:type="dcterms:W3CDTF">2022-10-04T17:22:00Z</dcterms:modified>
</cp:coreProperties>
</file>