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05" w:rsidRPr="00A005FC" w:rsidRDefault="00BD6A05" w:rsidP="00A005FC">
      <w:pPr>
        <w:autoSpaceDE w:val="0"/>
        <w:autoSpaceDN w:val="0"/>
        <w:adjustRightInd w:val="0"/>
        <w:spacing w:after="0" w:line="360" w:lineRule="auto"/>
        <w:rPr>
          <w:rFonts w:ascii="Book Antiqua" w:hAnsi="Book Antiqua" w:cs="TotfalusiCE-Italic"/>
          <w:iCs/>
          <w:color w:val="000000"/>
          <w:sz w:val="36"/>
          <w:szCs w:val="36"/>
        </w:rPr>
      </w:pPr>
      <w:r w:rsidRPr="00A005FC">
        <w:rPr>
          <w:rFonts w:ascii="Book Antiqua" w:hAnsi="Book Antiqua" w:cs="TotfalusiCE-Italic"/>
          <w:iCs/>
          <w:color w:val="000000"/>
          <w:sz w:val="36"/>
          <w:szCs w:val="36"/>
        </w:rPr>
        <w:t>Baranyi Ferenc</w:t>
      </w:r>
    </w:p>
    <w:p w:rsidR="00DE7616" w:rsidRDefault="00BD6A05" w:rsidP="00DE76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otfalusiCE-Italic"/>
          <w:i/>
          <w:iCs/>
          <w:color w:val="000000"/>
          <w:sz w:val="40"/>
          <w:szCs w:val="40"/>
        </w:rPr>
      </w:pPr>
      <w:r w:rsidRPr="00DE7616">
        <w:rPr>
          <w:rFonts w:ascii="Book Antiqua" w:hAnsi="Book Antiqua" w:cs="TotfalusiCE-Italic"/>
          <w:i/>
          <w:iCs/>
          <w:color w:val="000000"/>
          <w:sz w:val="40"/>
          <w:szCs w:val="40"/>
        </w:rPr>
        <w:t>T</w:t>
      </w:r>
      <w:r w:rsidR="00A005FC" w:rsidRPr="00DE7616">
        <w:rPr>
          <w:rFonts w:ascii="Book Antiqua" w:hAnsi="Book Antiqua" w:cs="TotfalusiCE-Italic"/>
          <w:i/>
          <w:iCs/>
          <w:color w:val="000000"/>
          <w:sz w:val="40"/>
          <w:szCs w:val="40"/>
        </w:rPr>
        <w:t>ömegkommunikációs tevékenységem</w:t>
      </w:r>
      <w:r w:rsidR="00E05A21" w:rsidRPr="00DE7616">
        <w:rPr>
          <w:rFonts w:ascii="Book Antiqua" w:hAnsi="Book Antiqua" w:cs="TotfalusiCE-Italic"/>
          <w:i/>
          <w:iCs/>
          <w:color w:val="000000"/>
          <w:sz w:val="40"/>
          <w:szCs w:val="40"/>
        </w:rPr>
        <w:t xml:space="preserve"> </w:t>
      </w:r>
    </w:p>
    <w:p w:rsidR="00BD6A05" w:rsidRPr="00DE7616" w:rsidRDefault="00A005FC" w:rsidP="00A005FC">
      <w:pPr>
        <w:autoSpaceDE w:val="0"/>
        <w:autoSpaceDN w:val="0"/>
        <w:adjustRightInd w:val="0"/>
        <w:spacing w:after="0" w:line="360" w:lineRule="auto"/>
        <w:rPr>
          <w:rFonts w:ascii="Book Antiqua" w:hAnsi="Book Antiqua" w:cs="TotfalusiCE-Italic"/>
          <w:i/>
          <w:iCs/>
          <w:color w:val="000000"/>
          <w:sz w:val="40"/>
          <w:szCs w:val="40"/>
        </w:rPr>
      </w:pPr>
      <w:r w:rsidRPr="00DE7616">
        <w:rPr>
          <w:rFonts w:ascii="Book Antiqua" w:hAnsi="Book Antiqua" w:cs="TotfalusiCE-Italic"/>
          <w:i/>
          <w:iCs/>
          <w:color w:val="000000"/>
          <w:sz w:val="40"/>
          <w:szCs w:val="40"/>
        </w:rPr>
        <w:t>és költői „</w:t>
      </w:r>
      <w:proofErr w:type="gramStart"/>
      <w:r w:rsidRPr="00DE7616">
        <w:rPr>
          <w:rFonts w:ascii="Book Antiqua" w:hAnsi="Book Antiqua" w:cs="TotfalusiCE-Italic"/>
          <w:i/>
          <w:iCs/>
          <w:color w:val="000000"/>
          <w:sz w:val="40"/>
          <w:szCs w:val="40"/>
        </w:rPr>
        <w:t>karrierem</w:t>
      </w:r>
      <w:proofErr w:type="gramEnd"/>
      <w:r w:rsidRPr="00DE7616">
        <w:rPr>
          <w:rFonts w:ascii="Book Antiqua" w:hAnsi="Book Antiqua" w:cs="TotfalusiCE-Italic"/>
          <w:i/>
          <w:iCs/>
          <w:color w:val="000000"/>
          <w:sz w:val="40"/>
          <w:szCs w:val="40"/>
        </w:rPr>
        <w:t>” kezdetei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color w:val="000000"/>
          <w:sz w:val="28"/>
          <w:szCs w:val="28"/>
        </w:rPr>
      </w:pPr>
      <w:r w:rsidRPr="000A7C90">
        <w:rPr>
          <w:rFonts w:ascii="Book Antiqua" w:hAnsi="Book Antiqua" w:cs="TotfalusiCE"/>
          <w:sz w:val="28"/>
          <w:szCs w:val="28"/>
        </w:rPr>
        <w:t>H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ogy egyszer majd a tömegkommunikáció meghatározó szerepet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játszik az életemben, ez már a szülőfalumban, Pilisen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megmutatkozott, harmadik életévem betöltése előtt. Nénémmel,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Kacikával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 folyton rádióst </w:t>
      </w:r>
      <w:r w:rsidRPr="00A005FC">
        <w:rPr>
          <w:rFonts w:ascii="Book Antiqua" w:hAnsi="Book Antiqua" w:cs="TotfalusiCE"/>
          <w:color w:val="000000"/>
          <w:spacing w:val="-4"/>
          <w:sz w:val="28"/>
          <w:szCs w:val="28"/>
        </w:rPr>
        <w:t>játszottunk. Egy jókora kartondoboz</w:t>
      </w:r>
      <w:r w:rsidR="00A005FC" w:rsidRPr="00A005FC">
        <w:rPr>
          <w:rFonts w:ascii="Book Antiqua" w:hAnsi="Book Antiqua" w:cs="TotfalusiCE"/>
          <w:color w:val="000000"/>
          <w:spacing w:val="-4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pacing w:val="-4"/>
          <w:sz w:val="28"/>
          <w:szCs w:val="28"/>
        </w:rPr>
        <w:t>fedelére kapcsológombokat és kereső</w:t>
      </w:r>
      <w:r w:rsidR="00A005FC" w:rsidRPr="00A005FC">
        <w:rPr>
          <w:rFonts w:ascii="Book Antiqua" w:hAnsi="Book Antiqua" w:cs="TotfalusiCE"/>
          <w:color w:val="000000"/>
          <w:spacing w:val="-4"/>
          <w:sz w:val="28"/>
          <w:szCs w:val="28"/>
        </w:rPr>
        <w:t>-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sávot rajzoltunk színesceruzával, az így nyert készüléket hosszanti irány</w:t>
      </w:r>
      <w:r w:rsidR="00A005FC">
        <w:rPr>
          <w:rFonts w:ascii="Book Antiqua" w:hAnsi="Book Antiqua" w:cs="TotfalusiCE"/>
          <w:color w:val="000000"/>
          <w:sz w:val="28"/>
          <w:szCs w:val="28"/>
        </w:rPr>
        <w:t>-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ban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 az élére állítottuk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egy hokedlin, mögé bújtunk mind a ketten és a túl</w:t>
      </w:r>
      <w:r w:rsidR="00A005FC">
        <w:rPr>
          <w:rFonts w:ascii="Book Antiqua" w:hAnsi="Book Antiqua" w:cs="TotfalusiCE"/>
          <w:color w:val="000000"/>
          <w:sz w:val="28"/>
          <w:szCs w:val="28"/>
        </w:rPr>
        <w:t>-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oldalon leültetett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szülőknek, vendégeknek vég nélkül szavaltunk és énekeltünk.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color w:val="000000"/>
          <w:sz w:val="28"/>
          <w:szCs w:val="28"/>
        </w:rPr>
      </w:pPr>
      <w:r w:rsidRPr="00A005FC">
        <w:rPr>
          <w:rFonts w:ascii="Book Antiqua" w:hAnsi="Book Antiqua" w:cs="TotfalusiCE"/>
          <w:color w:val="000000"/>
          <w:sz w:val="28"/>
          <w:szCs w:val="28"/>
        </w:rPr>
        <w:t>Nekem jó hangom és hallásom volt (anyai nagyapám öröksége, aki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kántortanítóként működött Pilisen), 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Kacika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 viszont borzalmas hamisan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énekelt mindig. Azt is tudni kell, hogy a nénémmel magáztuk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egymást, mert 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Melich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Maristól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>, tót dajkánktól az emberek közötti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közlekedésnek ezt a módját sajátítottuk el. (Ő ugyanis idegeiben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hordozta a kisebbségi és a paraszti lét kettős ijedelmét: nem merte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tegezni az „uraknak” még a gyerekeit se.)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color w:val="000000"/>
          <w:sz w:val="28"/>
          <w:szCs w:val="28"/>
        </w:rPr>
      </w:pPr>
      <w:r w:rsidRPr="00A005FC">
        <w:rPr>
          <w:rFonts w:ascii="Book Antiqua" w:hAnsi="Book Antiqua" w:cs="TotfalusiCE"/>
          <w:color w:val="000000"/>
          <w:sz w:val="28"/>
          <w:szCs w:val="28"/>
        </w:rPr>
        <w:t>Nos, egy alkalommal formás kis műsort sugároztunk a doboz mögül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apámra, anyámra, 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Illanicz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 Elemér bácsira (ő volt az orvos Pilisen),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Sári nénire és a gyerekükre, Gyurira, aki mindössze öt nappal született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később, mint én – ma is „ikertestvéremnek” mondom őt.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color w:val="000000"/>
          <w:sz w:val="28"/>
          <w:szCs w:val="28"/>
        </w:rPr>
      </w:pPr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Szavaltunk, majd énekeltünk. Én pontosan, 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Kacika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 hamisan. Ezt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kiküszöbölendő, két dal között a következő javallatot súgtam a néném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fülébe, de úgy, hogy mindenki meghallotta a minket szinte teljesen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elfedő kartondoboz túlsó felén: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otfalusiCE"/>
          <w:color w:val="000000"/>
          <w:sz w:val="28"/>
          <w:szCs w:val="28"/>
        </w:rPr>
      </w:pPr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– </w:t>
      </w:r>
      <w:proofErr w:type="spellStart"/>
      <w:r w:rsidRPr="00A005FC">
        <w:rPr>
          <w:rFonts w:ascii="Book Antiqua" w:hAnsi="Book Antiqua" w:cs="TotfalusiCE"/>
          <w:color w:val="000000"/>
          <w:sz w:val="28"/>
          <w:szCs w:val="28"/>
        </w:rPr>
        <w:t>Kacika</w:t>
      </w:r>
      <w:proofErr w:type="spellEnd"/>
      <w:r w:rsidRPr="00A005FC">
        <w:rPr>
          <w:rFonts w:ascii="Book Antiqua" w:hAnsi="Book Antiqua" w:cs="TotfalusiCE"/>
          <w:color w:val="000000"/>
          <w:sz w:val="28"/>
          <w:szCs w:val="28"/>
        </w:rPr>
        <w:t>, maga csak tátogjon, én majd énekelek.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color w:val="000000"/>
          <w:sz w:val="28"/>
          <w:szCs w:val="28"/>
        </w:rPr>
      </w:pPr>
      <w:r w:rsidRPr="00A005FC">
        <w:rPr>
          <w:rFonts w:ascii="Book Antiqua" w:hAnsi="Book Antiqua" w:cs="TotfalusiCE"/>
          <w:color w:val="000000"/>
          <w:sz w:val="28"/>
          <w:szCs w:val="28"/>
        </w:rPr>
        <w:t>No, így hibáztam rá a play-back technikára két és fél éves koromban,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Pilis községben.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color w:val="000000"/>
          <w:sz w:val="28"/>
          <w:szCs w:val="28"/>
        </w:rPr>
        <w:t>Nemsokára Nyáregyházára költöztünk. Az ottani főjegyző ugyanis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nyugdíjba ment és apámat nevezték ki a helyére. Nyáregyháza öt</w:t>
      </w:r>
      <w:r w:rsidR="00A005FC">
        <w:rPr>
          <w:rFonts w:ascii="Book Antiqua" w:hAnsi="Book Antiqua" w:cs="TotfalusiCE"/>
          <w:color w:val="000000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>kilo</w:t>
      </w:r>
      <w:r w:rsidR="00A005FC">
        <w:rPr>
          <w:rFonts w:ascii="Book Antiqua" w:hAnsi="Book Antiqua" w:cs="TotfalusiCE"/>
          <w:color w:val="000000"/>
          <w:sz w:val="28"/>
          <w:szCs w:val="28"/>
        </w:rPr>
        <w:t>-</w:t>
      </w:r>
      <w:r w:rsidRPr="00A005FC">
        <w:rPr>
          <w:rFonts w:ascii="Book Antiqua" w:hAnsi="Book Antiqua" w:cs="TotfalusiCE"/>
          <w:color w:val="000000"/>
          <w:sz w:val="28"/>
          <w:szCs w:val="28"/>
        </w:rPr>
        <w:t xml:space="preserve">méterre van Pilistől, Újhartyán felé. Ott kezdtem iskolába járni </w:t>
      </w:r>
      <w:r w:rsidRPr="00A005FC">
        <w:rPr>
          <w:rFonts w:ascii="Book Antiqua" w:hAnsi="Book Antiqua" w:cs="TotfalusiCE"/>
          <w:sz w:val="28"/>
          <w:szCs w:val="28"/>
        </w:rPr>
        <w:t>és válasz</w:t>
      </w:r>
      <w:r w:rsidR="00A005FC">
        <w:rPr>
          <w:rFonts w:ascii="Book Antiqua" w:hAnsi="Book Antiqua" w:cs="TotfalusiCE"/>
          <w:sz w:val="28"/>
          <w:szCs w:val="28"/>
        </w:rPr>
        <w:t>-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tottam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 xml:space="preserve"> először hivatást magamnak. Körülbelül második elemista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lehet</w:t>
      </w:r>
      <w:r w:rsidR="00A005FC">
        <w:rPr>
          <w:rFonts w:ascii="Book Antiqua" w:hAnsi="Book Antiqua" w:cs="TotfalusiCE"/>
          <w:sz w:val="28"/>
          <w:szCs w:val="28"/>
        </w:rPr>
        <w:t>-</w:t>
      </w:r>
      <w:r w:rsidRPr="00A005FC">
        <w:rPr>
          <w:rFonts w:ascii="Book Antiqua" w:hAnsi="Book Antiqua" w:cs="TotfalusiCE"/>
          <w:sz w:val="28"/>
          <w:szCs w:val="28"/>
        </w:rPr>
        <w:t>tem, amikor elhatároztam, hogy kisbíró leszek. Nagyon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imponált ugyanis, amikor Szemerédi Illés bácsi – vagy fiatalabb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proofErr w:type="gramStart"/>
      <w:r w:rsidRPr="00A005FC">
        <w:rPr>
          <w:rFonts w:ascii="Book Antiqua" w:hAnsi="Book Antiqua" w:cs="TotfalusiCE"/>
          <w:sz w:val="28"/>
          <w:szCs w:val="28"/>
        </w:rPr>
        <w:t>kollégája</w:t>
      </w:r>
      <w:proofErr w:type="gramEnd"/>
      <w:r w:rsidRPr="00A005FC">
        <w:rPr>
          <w:rFonts w:ascii="Book Antiqua" w:hAnsi="Book Antiqua" w:cs="TotfalusiCE"/>
          <w:sz w:val="28"/>
          <w:szCs w:val="28"/>
        </w:rPr>
        <w:t xml:space="preserve">, 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Murárik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 xml:space="preserve"> István – peckesen 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végigsétált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 xml:space="preserve"> a falun, nyakában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a tekintélyt parancsoló dobbal, meg-megállva az utcák pletyka-gócaiban.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 xml:space="preserve">Azokat a sarkokat neveztem </w:t>
      </w:r>
      <w:r w:rsidRPr="00A005FC">
        <w:rPr>
          <w:rFonts w:ascii="Book Antiqua" w:hAnsi="Book Antiqua" w:cs="TotfalusiCE"/>
          <w:sz w:val="28"/>
          <w:szCs w:val="28"/>
        </w:rPr>
        <w:lastRenderedPageBreak/>
        <w:t>így, ahol olykor összegyűltek az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 xml:space="preserve">asszonyok, kibeszélni azokat az 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asszo</w:t>
      </w:r>
      <w:r w:rsidR="00A005FC">
        <w:rPr>
          <w:rFonts w:ascii="Book Antiqua" w:hAnsi="Book Antiqua" w:cs="TotfalusiCE"/>
          <w:sz w:val="28"/>
          <w:szCs w:val="28"/>
        </w:rPr>
        <w:t>-</w:t>
      </w:r>
      <w:r w:rsidRPr="00A005FC">
        <w:rPr>
          <w:rFonts w:ascii="Book Antiqua" w:hAnsi="Book Antiqua" w:cs="TotfalusiCE"/>
          <w:sz w:val="28"/>
          <w:szCs w:val="28"/>
        </w:rPr>
        <w:t>nyokat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>, akik akkor éppen nem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gyűltek oda össze.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Nos, a kisbíró megállt a pletyka-gócokban, megpergette a dobját,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köréje gyűlt mindenki, aki hallotta, aztán emelt hangon felolvasta,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hogy mit áhít a községi elöljáróság.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Nekem nagyon imponált ez a pálya. Arról ábrándoztam, hogy egy</w:t>
      </w:r>
      <w:r w:rsidR="00A005FC">
        <w:rPr>
          <w:rFonts w:ascii="Book Antiqua" w:hAnsi="Book Antiqua" w:cs="TotfalusiCE"/>
          <w:sz w:val="28"/>
          <w:szCs w:val="28"/>
        </w:rPr>
        <w:t>-</w:t>
      </w:r>
      <w:r w:rsidRPr="00A005FC">
        <w:rPr>
          <w:rFonts w:ascii="Book Antiqua" w:hAnsi="Book Antiqua" w:cs="TotfalusiCE"/>
          <w:sz w:val="28"/>
          <w:szCs w:val="28"/>
        </w:rPr>
        <w:t>szer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majd énrám figyelnek az emberek. (Tudat alatt tehát már akkor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költő szerettem volna lenni.) Amatőr alapon gyakorolni kezdtem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 xml:space="preserve">Szemerédi Illés és 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Murárik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 xml:space="preserve"> (később Marosvári) István mesterségét.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 xml:space="preserve">Az egyik 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karácso</w:t>
      </w:r>
      <w:r w:rsidR="00A005FC">
        <w:rPr>
          <w:rFonts w:ascii="Book Antiqua" w:hAnsi="Book Antiqua" w:cs="TotfalusiCE"/>
          <w:sz w:val="28"/>
          <w:szCs w:val="28"/>
        </w:rPr>
        <w:t>-</w:t>
      </w:r>
      <w:r w:rsidRPr="00A005FC">
        <w:rPr>
          <w:rFonts w:ascii="Book Antiqua" w:hAnsi="Book Antiqua" w:cs="TotfalusiCE"/>
          <w:sz w:val="28"/>
          <w:szCs w:val="28"/>
        </w:rPr>
        <w:t>nyon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 xml:space="preserve"> kaptam egy kicsinyke vásárfiadobot, apám titkárnője,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 xml:space="preserve">Freytag Olga pedig 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kidobolnivaló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 xml:space="preserve"> szöveget gépelt nekem.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Így aztán minden vasárnap délben odaálltam a helyi – szinte csak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kápolnányi – protestáns templom elé (egyik vasárnap a reformátusoké,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a másikon az evangélikusoké volt), és amikor özönlöttek ki a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 xml:space="preserve">hívek az istentiszteletről, megpergettem a </w:t>
      </w:r>
      <w:proofErr w:type="spellStart"/>
      <w:r w:rsidRPr="00A005FC">
        <w:rPr>
          <w:rFonts w:ascii="Book Antiqua" w:hAnsi="Book Antiqua" w:cs="TotfalusiCE"/>
          <w:sz w:val="28"/>
          <w:szCs w:val="28"/>
        </w:rPr>
        <w:t>dobo</w:t>
      </w:r>
      <w:r w:rsidR="00A005FC">
        <w:rPr>
          <w:rFonts w:ascii="Book Antiqua" w:hAnsi="Book Antiqua" w:cs="TotfalusiCE"/>
          <w:sz w:val="28"/>
          <w:szCs w:val="28"/>
        </w:rPr>
        <w:t>-</w:t>
      </w:r>
      <w:r w:rsidRPr="00A005FC">
        <w:rPr>
          <w:rFonts w:ascii="Book Antiqua" w:hAnsi="Book Antiqua" w:cs="TotfalusiCE"/>
          <w:sz w:val="28"/>
          <w:szCs w:val="28"/>
        </w:rPr>
        <w:t>mat</w:t>
      </w:r>
      <w:proofErr w:type="spellEnd"/>
      <w:r w:rsidRPr="00A005FC">
        <w:rPr>
          <w:rFonts w:ascii="Book Antiqua" w:hAnsi="Book Antiqua" w:cs="TotfalusiCE"/>
          <w:sz w:val="28"/>
          <w:szCs w:val="28"/>
        </w:rPr>
        <w:t xml:space="preserve"> és messze csengő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 xml:space="preserve">gyermekhangon olvasni kezdtem Freytag Olga </w:t>
      </w:r>
      <w:proofErr w:type="gramStart"/>
      <w:r w:rsidRPr="00A005FC">
        <w:rPr>
          <w:rFonts w:ascii="Book Antiqua" w:hAnsi="Book Antiqua" w:cs="TotfalusiCE"/>
          <w:sz w:val="28"/>
          <w:szCs w:val="28"/>
        </w:rPr>
        <w:t>textusait</w:t>
      </w:r>
      <w:proofErr w:type="gramEnd"/>
      <w:r w:rsidRPr="00A005FC">
        <w:rPr>
          <w:rFonts w:ascii="Book Antiqua" w:hAnsi="Book Antiqua" w:cs="TotfalusiCE"/>
          <w:sz w:val="28"/>
          <w:szCs w:val="28"/>
        </w:rPr>
        <w:t>. Ilyeneket: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– Közhírré téteti az elöljáróság, hogy holnap hétfő lesz.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Vagy: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– A kukoricát lopni nagyon csúnya dolog.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És így tovább. Az emberek megmosolyogtak, de szeretettel. Gálfi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Sándor bácsi, a kálvinista lelkész még barackot is nyomott a fejemre.</w:t>
      </w:r>
    </w:p>
    <w:p w:rsidR="00BD6A05" w:rsidRPr="00A005F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A költőt is a közlési vágy hevíti és evidenciákat gajdol egy életen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át. (Mert az emberiség a humánum evidenciáiról feledkezik meg a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leg</w:t>
      </w:r>
      <w:r w:rsidR="00A005FC">
        <w:rPr>
          <w:rFonts w:ascii="Book Antiqua" w:hAnsi="Book Antiqua" w:cs="TotfalusiCE"/>
          <w:sz w:val="28"/>
          <w:szCs w:val="28"/>
        </w:rPr>
        <w:t>-</w:t>
      </w:r>
      <w:r w:rsidRPr="00A005FC">
        <w:rPr>
          <w:rFonts w:ascii="Book Antiqua" w:hAnsi="Book Antiqua" w:cs="TotfalusiCE"/>
          <w:sz w:val="28"/>
          <w:szCs w:val="28"/>
        </w:rPr>
        <w:t>gyakrabban.)</w:t>
      </w:r>
    </w:p>
    <w:p w:rsidR="00F5346C" w:rsidRDefault="00BD6A05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sz w:val="28"/>
          <w:szCs w:val="28"/>
        </w:rPr>
      </w:pPr>
      <w:r w:rsidRPr="00A005FC">
        <w:rPr>
          <w:rFonts w:ascii="Book Antiqua" w:hAnsi="Book Antiqua" w:cs="TotfalusiCE"/>
          <w:sz w:val="28"/>
          <w:szCs w:val="28"/>
        </w:rPr>
        <w:t>Ma is vallom, hogy költői pályafutásom a nyáregyházai templom</w:t>
      </w:r>
      <w:r w:rsidR="00A005FC">
        <w:rPr>
          <w:rFonts w:ascii="Book Antiqua" w:hAnsi="Book Antiqua" w:cs="TotfalusiCE"/>
          <w:sz w:val="28"/>
          <w:szCs w:val="28"/>
        </w:rPr>
        <w:t xml:space="preserve"> </w:t>
      </w:r>
      <w:r w:rsidRPr="00A005FC">
        <w:rPr>
          <w:rFonts w:ascii="Book Antiqua" w:hAnsi="Book Antiqua" w:cs="TotfalusiCE"/>
          <w:sz w:val="28"/>
          <w:szCs w:val="28"/>
        </w:rPr>
        <w:t>előtt kezdődött el.</w:t>
      </w:r>
    </w:p>
    <w:p w:rsidR="00DE7616" w:rsidRDefault="00DE7616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otfalusiCE"/>
          <w:sz w:val="28"/>
          <w:szCs w:val="28"/>
        </w:rPr>
      </w:pPr>
    </w:p>
    <w:p w:rsidR="00DE7616" w:rsidRDefault="00DE7616" w:rsidP="00DE7616">
      <w:pPr>
        <w:autoSpaceDE w:val="0"/>
        <w:autoSpaceDN w:val="0"/>
        <w:adjustRightInd w:val="0"/>
        <w:spacing w:after="120" w:line="240" w:lineRule="auto"/>
        <w:ind w:firstLine="1276"/>
        <w:rPr>
          <w:rFonts w:ascii="Book Antiqua" w:hAnsi="Book Antiqua" w:cs="TotfalusiCE-Italic"/>
          <w:i/>
          <w:iCs/>
          <w:color w:val="000000"/>
          <w:sz w:val="28"/>
          <w:szCs w:val="28"/>
        </w:rPr>
      </w:pPr>
      <w:r>
        <w:rPr>
          <w:rFonts w:ascii="Book Antiqua" w:hAnsi="Book Antiqua" w:cs="TotfalusiCE-Italic"/>
          <w:i/>
          <w:iCs/>
          <w:color w:val="000000"/>
          <w:sz w:val="28"/>
          <w:szCs w:val="28"/>
        </w:rPr>
        <w:t xml:space="preserve">Megjelent: Baranyi Ferenc: </w:t>
      </w:r>
      <w:r w:rsidRPr="00DE7616">
        <w:rPr>
          <w:rFonts w:ascii="Book Antiqua" w:hAnsi="Book Antiqua" w:cs="TotfalusiCE-Italic"/>
          <w:i/>
          <w:iCs/>
          <w:color w:val="000000"/>
          <w:sz w:val="28"/>
          <w:szCs w:val="28"/>
        </w:rPr>
        <w:t>Nyáregyháza, hasonlítok rád még én?</w:t>
      </w:r>
      <w:r w:rsidRPr="00DE7616">
        <w:rPr>
          <w:rFonts w:ascii="Book Antiqua" w:hAnsi="Book Antiqua" w:cs="TotfalusiCE-Italic"/>
          <w:i/>
          <w:iCs/>
          <w:color w:val="000000"/>
          <w:sz w:val="28"/>
          <w:szCs w:val="28"/>
        </w:rPr>
        <w:t xml:space="preserve"> </w:t>
      </w:r>
    </w:p>
    <w:p w:rsidR="00DE7616" w:rsidRPr="00DE7616" w:rsidRDefault="00DE7616" w:rsidP="00DE7616">
      <w:pPr>
        <w:autoSpaceDE w:val="0"/>
        <w:autoSpaceDN w:val="0"/>
        <w:adjustRightInd w:val="0"/>
        <w:spacing w:after="120" w:line="240" w:lineRule="auto"/>
        <w:ind w:firstLine="1276"/>
        <w:rPr>
          <w:rFonts w:ascii="Book Antiqua" w:hAnsi="Book Antiqua" w:cs="TotfalusiCE-Italic"/>
          <w:i/>
          <w:iCs/>
          <w:color w:val="000000"/>
          <w:sz w:val="28"/>
          <w:szCs w:val="28"/>
        </w:rPr>
      </w:pPr>
      <w:proofErr w:type="spellStart"/>
      <w:r>
        <w:rPr>
          <w:rFonts w:ascii="Book Antiqua" w:hAnsi="Book Antiqua" w:cs="TotfalusiCE-Italic"/>
          <w:i/>
          <w:iCs/>
          <w:color w:val="000000"/>
          <w:sz w:val="28"/>
          <w:szCs w:val="28"/>
        </w:rPr>
        <w:t>Hungarovox</w:t>
      </w:r>
      <w:proofErr w:type="spellEnd"/>
      <w:r>
        <w:rPr>
          <w:rFonts w:ascii="Book Antiqua" w:hAnsi="Book Antiqua" w:cs="TotfalusiCE-Italic"/>
          <w:i/>
          <w:iCs/>
          <w:color w:val="000000"/>
          <w:sz w:val="28"/>
          <w:szCs w:val="28"/>
        </w:rPr>
        <w:t xml:space="preserve"> Kiadó, 2019.</w:t>
      </w:r>
    </w:p>
    <w:p w:rsidR="00DE7616" w:rsidRPr="00A005FC" w:rsidRDefault="00DE7616" w:rsidP="00A0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DE7616" w:rsidRPr="00A0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otfalusi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otfalusi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05"/>
    <w:rsid w:val="000A7C90"/>
    <w:rsid w:val="00A005FC"/>
    <w:rsid w:val="00BD6A05"/>
    <w:rsid w:val="00DE7616"/>
    <w:rsid w:val="00E05A21"/>
    <w:rsid w:val="00ED31C9"/>
    <w:rsid w:val="00F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C0C7"/>
  <w15:chartTrackingRefBased/>
  <w15:docId w15:val="{2FFF0987-8166-417D-BCEA-DD4D1E7C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2022-12-05T09:34:00Z</dcterms:created>
  <dcterms:modified xsi:type="dcterms:W3CDTF">2022-12-05T09:34:00Z</dcterms:modified>
</cp:coreProperties>
</file>