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B7" w:rsidRPr="004535B7" w:rsidRDefault="004535B7" w:rsidP="00D37660">
      <w:pPr>
        <w:pStyle w:val="Standard"/>
        <w:spacing w:line="360" w:lineRule="auto"/>
        <w:ind w:firstLine="1985"/>
        <w:rPr>
          <w:rFonts w:ascii="Book Antiqua" w:hAnsi="Book Antiqua"/>
          <w:sz w:val="36"/>
          <w:szCs w:val="36"/>
        </w:rPr>
      </w:pPr>
      <w:r w:rsidRPr="004535B7">
        <w:rPr>
          <w:rFonts w:ascii="Book Antiqua" w:hAnsi="Book Antiqua"/>
          <w:bCs/>
          <w:sz w:val="36"/>
          <w:szCs w:val="36"/>
        </w:rPr>
        <w:t>Balogh István</w:t>
      </w:r>
    </w:p>
    <w:p w:rsidR="00654EFC" w:rsidRPr="004535B7" w:rsidRDefault="00FA6B9F" w:rsidP="00D37660">
      <w:pPr>
        <w:pStyle w:val="Standard"/>
        <w:spacing w:line="360" w:lineRule="auto"/>
        <w:ind w:firstLine="1985"/>
        <w:rPr>
          <w:rFonts w:ascii="Book Antiqua" w:hAnsi="Book Antiqua"/>
          <w:bCs/>
          <w:i/>
          <w:sz w:val="40"/>
          <w:szCs w:val="40"/>
        </w:rPr>
      </w:pPr>
      <w:bookmarkStart w:id="0" w:name="_GoBack"/>
      <w:bookmarkEnd w:id="0"/>
      <w:r w:rsidRPr="004535B7">
        <w:rPr>
          <w:rFonts w:ascii="Book Antiqua" w:hAnsi="Book Antiqua"/>
          <w:bCs/>
          <w:i/>
          <w:sz w:val="40"/>
          <w:szCs w:val="40"/>
        </w:rPr>
        <w:t>Tükörkép sírva fakad*</w:t>
      </w:r>
    </w:p>
    <w:p w:rsidR="00654EFC" w:rsidRPr="004535B7" w:rsidRDefault="00FA6B9F" w:rsidP="00D37660">
      <w:pPr>
        <w:pStyle w:val="Standard"/>
        <w:spacing w:after="200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Szentháromság eltűnt szobra Tiszánk fölött.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Papírsárkány imbolyog.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Zsineg Fiú kezében.</w:t>
      </w:r>
    </w:p>
    <w:p w:rsidR="00654EFC" w:rsidRPr="004535B7" w:rsidRDefault="00FA6B9F" w:rsidP="00D37660">
      <w:pPr>
        <w:pStyle w:val="Standard"/>
        <w:spacing w:after="120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Atya tüzet rak a parton.</w:t>
      </w:r>
    </w:p>
    <w:p w:rsidR="00654EFC" w:rsidRPr="004535B7" w:rsidRDefault="00FA6B9F" w:rsidP="00D37660">
      <w:pPr>
        <w:pStyle w:val="Standard"/>
        <w:spacing w:after="200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Narancs Égen azúr Nap szipákol.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Csillagok nevetik előbb. Száz éve már siratják.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Keservesen. Göncöl kereke megroggyan.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Eltörik a szekér szárnya. Ökör dülledt szeme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Százkarátos gyémánt. Szivárvány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Mégsem kell senkinek. Királykisasszonyok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Köhögnek csúnyán, tébécések.</w:t>
      </w:r>
    </w:p>
    <w:p w:rsidR="00654EFC" w:rsidRPr="004535B7" w:rsidRDefault="00FA6B9F" w:rsidP="00D37660">
      <w:pPr>
        <w:pStyle w:val="Standard"/>
        <w:spacing w:after="200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Koldus nagy ívben kerüli őket.</w:t>
      </w:r>
    </w:p>
    <w:p w:rsidR="00654EFC" w:rsidRPr="004535B7" w:rsidRDefault="00FA6B9F" w:rsidP="00D37660">
      <w:pPr>
        <w:pStyle w:val="Standard"/>
        <w:spacing w:after="200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Vörös az Ég, Napunk pokolszín.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Úristen nyársat hegyez. Jézus ideges.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- Én szeretem a sült szalonnát!</w:t>
      </w:r>
    </w:p>
    <w:p w:rsidR="00654EFC" w:rsidRPr="004535B7" w:rsidRDefault="00FA6B9F" w:rsidP="00D37660">
      <w:pPr>
        <w:pStyle w:val="Standard"/>
        <w:spacing w:after="200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A Fiú vár. Hasa lapos.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Valami jászol rég elkorhadt.</w:t>
      </w:r>
    </w:p>
    <w:p w:rsidR="00654EFC" w:rsidRPr="004535B7" w:rsidRDefault="00FA6B9F" w:rsidP="00D37660">
      <w:pPr>
        <w:pStyle w:val="Standard"/>
        <w:spacing w:after="200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Három király Jákob lajtorjáján fölfelé.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Imaginális zene csont bosszúfagyban.</w:t>
      </w:r>
    </w:p>
    <w:p w:rsidR="00654EFC" w:rsidRPr="004535B7" w:rsidRDefault="00FA6B9F" w:rsidP="00D37660">
      <w:pPr>
        <w:pStyle w:val="Standard"/>
        <w:spacing w:after="200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Karddal vágott irtás.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Fejekből szőtt férfikórus énekel égre.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Véres koszorúban jégvirágok.</w:t>
      </w:r>
    </w:p>
    <w:p w:rsidR="00654EFC" w:rsidRPr="004535B7" w:rsidRDefault="00FA6B9F" w:rsidP="00D37660">
      <w:pPr>
        <w:pStyle w:val="Standard"/>
        <w:spacing w:after="200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„Boldogasszony Anyánk!”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Szégyenében szentelt szobrunk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Hajszálrepedésben.</w:t>
      </w:r>
    </w:p>
    <w:p w:rsidR="00654EFC" w:rsidRPr="004535B7" w:rsidRDefault="00FA6B9F" w:rsidP="00D37660">
      <w:pPr>
        <w:pStyle w:val="Standard"/>
        <w:spacing w:after="200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Gyertya lángocskáját kioltja veszett vihar.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Homokkő torzókat angyalok törnek</w:t>
      </w:r>
    </w:p>
    <w:p w:rsidR="00654EFC" w:rsidRPr="004535B7" w:rsidRDefault="00FA6B9F" w:rsidP="00D37660">
      <w:pPr>
        <w:pStyle w:val="Standard"/>
        <w:spacing w:after="200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Rézmozsárban.**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Szökőkutat ültetnek szobor hűlt helyére.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Kapával vágnak fészket, abba hajítják.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Mint a krumplit.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lastRenderedPageBreak/>
        <w:t>Villám cikáz, felhő hasad.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Valahol messze-messze.</w:t>
      </w:r>
    </w:p>
    <w:p w:rsidR="00654EFC" w:rsidRPr="004535B7" w:rsidRDefault="00FA6B9F" w:rsidP="00D37660">
      <w:pPr>
        <w:pStyle w:val="Standard"/>
        <w:spacing w:after="200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Dörög. Mordul. Acsarog.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Városháza lángra lobban.***</w:t>
      </w:r>
    </w:p>
    <w:p w:rsidR="00654EFC" w:rsidRPr="004535B7" w:rsidRDefault="00FA6B9F" w:rsidP="00D37660">
      <w:pPr>
        <w:pStyle w:val="Standard"/>
        <w:spacing w:after="200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Sanctus Stephanus toronymáglya.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Szentlélek hógalambjai</w:t>
      </w:r>
    </w:p>
    <w:p w:rsidR="00654EFC" w:rsidRPr="004535B7" w:rsidRDefault="00FA6B9F" w:rsidP="00D37660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Röpködnek szerte galaxisokban.</w:t>
      </w:r>
    </w:p>
    <w:p w:rsidR="00654EFC" w:rsidRPr="004535B7" w:rsidRDefault="00654EFC">
      <w:pPr>
        <w:pStyle w:val="Standard"/>
        <w:rPr>
          <w:rFonts w:ascii="Book Antiqua" w:hAnsi="Book Antiqua"/>
          <w:sz w:val="28"/>
          <w:szCs w:val="28"/>
        </w:rPr>
      </w:pPr>
    </w:p>
    <w:p w:rsidR="00654EFC" w:rsidRPr="004535B7" w:rsidRDefault="004535B7">
      <w:pPr>
        <w:pStyle w:val="Standard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2022. december 17 –</w:t>
      </w:r>
      <w:r w:rsidR="00FA6B9F" w:rsidRPr="004535B7">
        <w:rPr>
          <w:rFonts w:ascii="Book Antiqua" w:hAnsi="Book Antiqua"/>
          <w:i/>
          <w:sz w:val="28"/>
          <w:szCs w:val="28"/>
        </w:rPr>
        <w:t xml:space="preserve"> 2023. január 18 – március 21.</w:t>
      </w:r>
    </w:p>
    <w:p w:rsidR="00654EFC" w:rsidRPr="004535B7" w:rsidRDefault="00654EFC">
      <w:pPr>
        <w:pStyle w:val="Standard"/>
        <w:rPr>
          <w:rFonts w:ascii="Book Antiqua" w:hAnsi="Book Antiqua"/>
          <w:sz w:val="28"/>
          <w:szCs w:val="28"/>
        </w:rPr>
      </w:pPr>
    </w:p>
    <w:p w:rsidR="00654EFC" w:rsidRPr="004535B7" w:rsidRDefault="00FA6B9F" w:rsidP="004535B7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* Emlékezés az 1849. február másodikán kezdődött zentai tragédiára, a Véres Gyertyaszentelőre. Előző nap a szerb csapatok elérték Zenta határát. A város védelmi parancsnokságának egy része nem fogadta el a megadásra szólító ultimátumot, hanem visszaküldték a parlamenter fejét. A szerbek túlereje elől menekülni kezdett a lakosság, de a másnapi támadásban a szerbek elfoglalták a várost, lezárták, s a ké</w:t>
      </w:r>
      <w:r w:rsidR="004535B7">
        <w:rPr>
          <w:rFonts w:ascii="Book Antiqua" w:hAnsi="Book Antiqua"/>
          <w:sz w:val="28"/>
          <w:szCs w:val="28"/>
        </w:rPr>
        <w:t>t hétig tartó vérengzésben 2000–</w:t>
      </w:r>
      <w:r w:rsidRPr="004535B7">
        <w:rPr>
          <w:rFonts w:ascii="Book Antiqua" w:hAnsi="Book Antiqua"/>
          <w:sz w:val="28"/>
          <w:szCs w:val="28"/>
        </w:rPr>
        <w:t>2800 magyart le</w:t>
      </w:r>
      <w:r w:rsidR="004535B7">
        <w:rPr>
          <w:rFonts w:ascii="Book Antiqua" w:hAnsi="Book Antiqua"/>
          <w:sz w:val="28"/>
          <w:szCs w:val="28"/>
        </w:rPr>
        <w:t>-</w:t>
      </w:r>
      <w:r w:rsidRPr="004535B7">
        <w:rPr>
          <w:rFonts w:ascii="Book Antiqua" w:hAnsi="Book Antiqua"/>
          <w:sz w:val="28"/>
          <w:szCs w:val="28"/>
        </w:rPr>
        <w:t>kaszaboltak. A városháza előtti Szentháromság szobor körül a levágott fejek</w:t>
      </w:r>
      <w:r w:rsidR="004535B7">
        <w:rPr>
          <w:rFonts w:ascii="Book Antiqua" w:hAnsi="Book Antiqua"/>
          <w:sz w:val="28"/>
          <w:szCs w:val="28"/>
        </w:rPr>
        <w:t>-</w:t>
      </w:r>
      <w:r w:rsidRPr="004535B7">
        <w:rPr>
          <w:rFonts w:ascii="Book Antiqua" w:hAnsi="Book Antiqua"/>
          <w:sz w:val="28"/>
          <w:szCs w:val="28"/>
        </w:rPr>
        <w:t>ből tornyot kezdtek építeni, amelyet a szerb tisztek egy része nyomására abbahagytak.</w:t>
      </w:r>
    </w:p>
    <w:p w:rsidR="00654EFC" w:rsidRPr="004535B7" w:rsidRDefault="00654EFC">
      <w:pPr>
        <w:pStyle w:val="Standard"/>
        <w:rPr>
          <w:rFonts w:ascii="Book Antiqua" w:hAnsi="Book Antiqua"/>
          <w:sz w:val="28"/>
          <w:szCs w:val="28"/>
        </w:rPr>
      </w:pPr>
    </w:p>
    <w:p w:rsidR="00654EFC" w:rsidRPr="004535B7" w:rsidRDefault="00FA6B9F" w:rsidP="004535B7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**  1915-ben elbontották a városháza előtti szétrepedezett ho</w:t>
      </w:r>
      <w:r w:rsidR="004535B7">
        <w:rPr>
          <w:rFonts w:ascii="Book Antiqua" w:hAnsi="Book Antiqua"/>
          <w:sz w:val="28"/>
          <w:szCs w:val="28"/>
        </w:rPr>
        <w:t>mokkőből faragott Szentháromság-</w:t>
      </w:r>
      <w:r w:rsidRPr="004535B7">
        <w:rPr>
          <w:rFonts w:ascii="Book Antiqua" w:hAnsi="Book Antiqua"/>
          <w:sz w:val="28"/>
          <w:szCs w:val="28"/>
        </w:rPr>
        <w:t>szobrot. A zentaiak szerint isten büntetése volt a szobor porla</w:t>
      </w:r>
      <w:r w:rsidR="004535B7">
        <w:rPr>
          <w:rFonts w:ascii="Book Antiqua" w:hAnsi="Book Antiqua"/>
          <w:sz w:val="28"/>
          <w:szCs w:val="28"/>
        </w:rPr>
        <w:t>-</w:t>
      </w:r>
      <w:r w:rsidRPr="004535B7">
        <w:rPr>
          <w:rFonts w:ascii="Book Antiqua" w:hAnsi="Book Antiqua"/>
          <w:sz w:val="28"/>
          <w:szCs w:val="28"/>
        </w:rPr>
        <w:t>dása, mert a Szabadkáról Zentára átirányított a helyiek számára ismeretlen honvédőrnagyot, a város nemzetőrségének leendő parancsnokát, a városi hangadók pravoszláv vallása miatt árulónak nevezték, és biztatásukra egy csoport garázda meglincselte. Ezután megjelent a szerb parlamenter, akit szin</w:t>
      </w:r>
      <w:r w:rsidR="004535B7">
        <w:rPr>
          <w:rFonts w:ascii="Book Antiqua" w:hAnsi="Book Antiqua"/>
          <w:sz w:val="28"/>
          <w:szCs w:val="28"/>
        </w:rPr>
        <w:t>-</w:t>
      </w:r>
      <w:r w:rsidRPr="004535B7">
        <w:rPr>
          <w:rFonts w:ascii="Book Antiqua" w:hAnsi="Book Antiqua"/>
          <w:sz w:val="28"/>
          <w:szCs w:val="28"/>
        </w:rPr>
        <w:t>tén megöltek, tehát nem a lakosság érdekei szerint cselekedtek, ezét került sor a magyar szabadságharc egyik legnagyobb vérengzésére.</w:t>
      </w:r>
    </w:p>
    <w:p w:rsidR="00654EFC" w:rsidRPr="004535B7" w:rsidRDefault="00654EFC">
      <w:pPr>
        <w:pStyle w:val="Standard"/>
        <w:rPr>
          <w:rFonts w:ascii="Book Antiqua" w:hAnsi="Book Antiqua"/>
          <w:sz w:val="28"/>
          <w:szCs w:val="28"/>
        </w:rPr>
      </w:pPr>
    </w:p>
    <w:p w:rsidR="00654EFC" w:rsidRPr="004535B7" w:rsidRDefault="00FA6B9F" w:rsidP="004535B7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4535B7">
        <w:rPr>
          <w:rFonts w:ascii="Book Antiqua" w:hAnsi="Book Antiqua"/>
          <w:sz w:val="28"/>
          <w:szCs w:val="28"/>
        </w:rPr>
        <w:t>*** Húsvéthétfőn, 1911. április 16-án, délután öt óra tájban a régi városháza, majd nem sokkal később a főtéri Szent István-plé</w:t>
      </w:r>
      <w:r w:rsidR="004535B7">
        <w:rPr>
          <w:rFonts w:ascii="Book Antiqua" w:hAnsi="Book Antiqua"/>
          <w:sz w:val="28"/>
          <w:szCs w:val="28"/>
        </w:rPr>
        <w:t>bániatemplom is</w:t>
      </w:r>
      <w:r w:rsidRPr="004535B7">
        <w:rPr>
          <w:rFonts w:ascii="Book Antiqua" w:hAnsi="Book Antiqua"/>
          <w:sz w:val="28"/>
          <w:szCs w:val="28"/>
        </w:rPr>
        <w:t xml:space="preserve"> kigyulladt és leégett. A helyi hiedelem szerint, a Véres Gyertyaszentelő előidézése miatt a városra haragjában sújtott az Isten.</w:t>
      </w:r>
    </w:p>
    <w:p w:rsidR="00654EFC" w:rsidRPr="004535B7" w:rsidRDefault="00654EFC">
      <w:pPr>
        <w:pStyle w:val="Standard"/>
        <w:rPr>
          <w:rFonts w:ascii="Book Antiqua" w:hAnsi="Book Antiqua"/>
          <w:sz w:val="28"/>
          <w:szCs w:val="28"/>
        </w:rPr>
      </w:pPr>
    </w:p>
    <w:p w:rsidR="00654EFC" w:rsidRPr="004535B7" w:rsidRDefault="00654EFC">
      <w:pPr>
        <w:pStyle w:val="Standard"/>
        <w:rPr>
          <w:rFonts w:ascii="Book Antiqua" w:hAnsi="Book Antiqua"/>
          <w:sz w:val="28"/>
          <w:szCs w:val="28"/>
        </w:rPr>
      </w:pPr>
    </w:p>
    <w:p w:rsidR="00654EFC" w:rsidRPr="004535B7" w:rsidRDefault="00654EFC">
      <w:pPr>
        <w:pStyle w:val="Standard"/>
        <w:rPr>
          <w:rFonts w:ascii="Book Antiqua" w:hAnsi="Book Antiqua"/>
          <w:sz w:val="28"/>
          <w:szCs w:val="28"/>
        </w:rPr>
      </w:pPr>
    </w:p>
    <w:p w:rsidR="00654EFC" w:rsidRPr="004535B7" w:rsidRDefault="00654EFC">
      <w:pPr>
        <w:pStyle w:val="Standard"/>
        <w:rPr>
          <w:rFonts w:ascii="Book Antiqua" w:hAnsi="Book Antiqua"/>
          <w:sz w:val="28"/>
          <w:szCs w:val="28"/>
        </w:rPr>
      </w:pPr>
    </w:p>
    <w:p w:rsidR="00654EFC" w:rsidRPr="004535B7" w:rsidRDefault="00654EFC">
      <w:pPr>
        <w:pStyle w:val="Standard"/>
        <w:rPr>
          <w:rFonts w:ascii="Book Antiqua" w:hAnsi="Book Antiqua"/>
          <w:sz w:val="28"/>
          <w:szCs w:val="28"/>
        </w:rPr>
      </w:pPr>
    </w:p>
    <w:sectPr w:rsidR="00654EFC" w:rsidRPr="004535B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A2" w:rsidRDefault="004E43A2">
      <w:pPr>
        <w:rPr>
          <w:rFonts w:hint="eastAsia"/>
        </w:rPr>
      </w:pPr>
      <w:r>
        <w:separator/>
      </w:r>
    </w:p>
  </w:endnote>
  <w:endnote w:type="continuationSeparator" w:id="0">
    <w:p w:rsidR="004E43A2" w:rsidRDefault="004E43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A2" w:rsidRDefault="004E43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E43A2" w:rsidRDefault="004E43A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FC"/>
    <w:rsid w:val="001877FC"/>
    <w:rsid w:val="004535B7"/>
    <w:rsid w:val="004E43A2"/>
    <w:rsid w:val="00654EFC"/>
    <w:rsid w:val="00D37660"/>
    <w:rsid w:val="00DE59B1"/>
    <w:rsid w:val="00F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63016-73DA-44F1-BDB5-F87121D2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2</cp:revision>
  <dcterms:created xsi:type="dcterms:W3CDTF">2023-04-05T08:56:00Z</dcterms:created>
  <dcterms:modified xsi:type="dcterms:W3CDTF">2023-04-05T08:56:00Z</dcterms:modified>
</cp:coreProperties>
</file>