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23" w:rsidRPr="00A64431" w:rsidRDefault="009E78D4" w:rsidP="009E78D4">
      <w:pPr>
        <w:keepNext/>
        <w:spacing w:before="360" w:after="0" w:line="360" w:lineRule="auto"/>
        <w:ind w:firstLine="284"/>
        <w:outlineLvl w:val="2"/>
        <w:rPr>
          <w:rFonts w:ascii="Book Antiqua" w:hAnsi="Book Antiqua" w:cs="Arial"/>
          <w:sz w:val="36"/>
          <w:szCs w:val="36"/>
        </w:rPr>
      </w:pPr>
      <w:r w:rsidRPr="009E78D4">
        <w:rPr>
          <w:rFonts w:ascii="Book Antiqua" w:hAnsi="Book Antiqua" w:cs="Arial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52070</wp:posOffset>
            </wp:positionV>
            <wp:extent cx="2295525" cy="2295525"/>
            <wp:effectExtent l="0" t="0" r="9525" b="9525"/>
            <wp:wrapSquare wrapText="bothSides"/>
            <wp:docPr id="1" name="Kép 1" descr="C:\Users\Otthon\Desktop\56közlés\képek\lótusz\217507120_333961554798536_2579982475067344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6közlés\képek\lótusz\217507120_333961554798536_257998247506734432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B8" w:rsidRPr="00A64431">
        <w:rPr>
          <w:rFonts w:ascii="Book Antiqua" w:hAnsi="Book Antiqua" w:cs="Arial"/>
          <w:sz w:val="36"/>
          <w:szCs w:val="36"/>
        </w:rPr>
        <w:t xml:space="preserve">Sári László </w:t>
      </w:r>
    </w:p>
    <w:p w:rsidR="00E93123" w:rsidRPr="00820911" w:rsidRDefault="00820911" w:rsidP="009E78D4">
      <w:pPr>
        <w:keepNext/>
        <w:spacing w:after="120" w:line="240" w:lineRule="auto"/>
        <w:ind w:firstLine="284"/>
        <w:outlineLvl w:val="2"/>
        <w:rPr>
          <w:rFonts w:ascii="Book Antiqua" w:hAnsi="Book Antiqua" w:cs="Arial"/>
          <w:i/>
          <w:sz w:val="40"/>
          <w:szCs w:val="40"/>
        </w:rPr>
      </w:pPr>
      <w:r w:rsidRPr="00820911">
        <w:rPr>
          <w:rFonts w:ascii="Book Antiqua" w:hAnsi="Book Antiqua" w:cs="Arial"/>
          <w:i/>
          <w:sz w:val="40"/>
          <w:szCs w:val="40"/>
        </w:rPr>
        <w:t>Keleti levelek 7</w:t>
      </w:r>
      <w:r w:rsidR="00E93123" w:rsidRPr="00820911">
        <w:rPr>
          <w:rFonts w:ascii="Book Antiqua" w:hAnsi="Book Antiqua" w:cs="Arial"/>
          <w:i/>
          <w:sz w:val="40"/>
          <w:szCs w:val="40"/>
        </w:rPr>
        <w:t>.</w:t>
      </w:r>
      <w:bookmarkStart w:id="0" w:name="_GoBack"/>
      <w:bookmarkEnd w:id="0"/>
    </w:p>
    <w:p w:rsidR="002F6BB8" w:rsidRPr="00A64431" w:rsidRDefault="00E93123" w:rsidP="009E78D4">
      <w:pPr>
        <w:pStyle w:val="Cmsor1"/>
        <w:spacing w:after="120" w:line="240" w:lineRule="auto"/>
        <w:ind w:firstLine="284"/>
        <w:rPr>
          <w:rFonts w:ascii="Book Antiqua" w:hAnsi="Book Antiqua"/>
          <w:b/>
          <w:i w:val="0"/>
        </w:rPr>
      </w:pPr>
      <w:r w:rsidRPr="00A64431">
        <w:rPr>
          <w:rFonts w:ascii="Book Antiqua" w:hAnsi="Book Antiqua"/>
          <w:b/>
          <w:i w:val="0"/>
        </w:rPr>
        <w:t>A lótuszról</w:t>
      </w:r>
    </w:p>
    <w:p w:rsidR="00680E6C" w:rsidRPr="00A64431" w:rsidRDefault="00680E6C" w:rsidP="00A64431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Book Antiqua" w:hAnsi="Book Antiqua" w:cs="Arial"/>
          <w:i/>
          <w:color w:val="4A4A4A"/>
          <w:sz w:val="28"/>
          <w:szCs w:val="28"/>
        </w:rPr>
      </w:pPr>
    </w:p>
    <w:p w:rsidR="002F6BB8" w:rsidRPr="00A64431" w:rsidRDefault="002F6BB8" w:rsidP="009E78D4">
      <w:pPr>
        <w:autoSpaceDE w:val="0"/>
        <w:autoSpaceDN w:val="0"/>
        <w:adjustRightInd w:val="0"/>
        <w:spacing w:after="120" w:line="240" w:lineRule="auto"/>
        <w:ind w:left="4678"/>
        <w:rPr>
          <w:rFonts w:ascii="Book Antiqua" w:hAnsi="Book Antiqua" w:cs="Arial"/>
          <w:b/>
          <w:bCs/>
          <w:i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color w:val="4A4A4A"/>
          <w:sz w:val="28"/>
          <w:szCs w:val="28"/>
        </w:rPr>
        <w:t>„Lótusz szirmába hull a világ,</w:t>
      </w:r>
      <w:r w:rsidRPr="00A64431">
        <w:rPr>
          <w:rFonts w:ascii="Book Antiqua" w:hAnsi="Book Antiqua" w:cs="Arial"/>
          <w:i/>
          <w:color w:val="4A4A4A"/>
          <w:sz w:val="28"/>
          <w:szCs w:val="28"/>
        </w:rPr>
        <w:br/>
        <w:t>Rizsszemből nyílik a távolság.</w:t>
      </w:r>
      <w:r w:rsidRPr="00A64431">
        <w:rPr>
          <w:rFonts w:ascii="Book Antiqua" w:hAnsi="Book Antiqua" w:cs="Arial"/>
          <w:i/>
          <w:color w:val="4A4A4A"/>
          <w:sz w:val="28"/>
          <w:szCs w:val="28"/>
        </w:rPr>
        <w:br/>
        <w:t>Egyet lépsz: a végtelenben jársz,</w:t>
      </w:r>
      <w:r w:rsidRPr="00A64431">
        <w:rPr>
          <w:rFonts w:ascii="Book Antiqua" w:hAnsi="Book Antiqua" w:cs="Arial"/>
          <w:i/>
          <w:color w:val="4A4A4A"/>
          <w:sz w:val="28"/>
          <w:szCs w:val="28"/>
        </w:rPr>
        <w:br/>
        <w:t>Tízezret lépsz: csak egyhelyben állsz.</w:t>
      </w:r>
      <w:r w:rsidR="00BA4045">
        <w:rPr>
          <w:rFonts w:ascii="Book Antiqua" w:hAnsi="Book Antiqua" w:cs="Arial"/>
          <w:i/>
          <w:color w:val="4A4A4A"/>
          <w:sz w:val="28"/>
          <w:szCs w:val="28"/>
        </w:rPr>
        <w:t>”</w:t>
      </w:r>
    </w:p>
    <w:p w:rsidR="002F6BB8" w:rsidRPr="00A64431" w:rsidRDefault="002F6BB8" w:rsidP="00BA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Ha létezik a keleti világban olyan szimbólum, amely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>nek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jelentőség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>e</w:t>
      </w:r>
      <w:r w:rsidR="00BA404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BA4045">
        <w:rPr>
          <w:rFonts w:ascii="Book Antiqua" w:hAnsi="Book Antiqua" w:cs="Arial"/>
          <w:color w:val="231F20"/>
          <w:spacing w:val="-4"/>
          <w:sz w:val="28"/>
          <w:szCs w:val="28"/>
        </w:rPr>
        <w:t>és népszerűség</w:t>
      </w:r>
      <w:r w:rsidR="008167E2" w:rsidRPr="00BA4045">
        <w:rPr>
          <w:rFonts w:ascii="Book Antiqua" w:hAnsi="Book Antiqua" w:cs="Arial"/>
          <w:color w:val="231F20"/>
          <w:spacing w:val="-4"/>
          <w:sz w:val="28"/>
          <w:szCs w:val="28"/>
        </w:rPr>
        <w:t>e</w:t>
      </w:r>
      <w:r w:rsidRPr="00BA4045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a Holdhoz hasonlítható, akkor az a vizek legszebb virága a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iCs/>
          <w:color w:val="231F20"/>
          <w:sz w:val="28"/>
          <w:szCs w:val="28"/>
        </w:rPr>
        <w:t>lótuszvirág.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color w:val="231F20"/>
          <w:sz w:val="28"/>
          <w:szCs w:val="28"/>
        </w:rPr>
        <w:t>Az ázs</w:t>
      </w:r>
      <w:r w:rsidR="00BA4045">
        <w:rPr>
          <w:rFonts w:ascii="Book Antiqua" w:hAnsi="Book Antiqua" w:cs="Arial"/>
          <w:color w:val="231F20"/>
          <w:sz w:val="28"/>
          <w:szCs w:val="28"/>
        </w:rPr>
        <w:t>iai istenségeket leggyakrabban l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ótusztrónon ülve 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ábrá</w:t>
      </w:r>
      <w:r w:rsidR="00BA4045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>zolják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, de közelebbi tájakon is kedvelt, gyakran tűnik fel Egyiptomban, a görögöknél pedig nem egyszer az </w:t>
      </w:r>
      <w:r w:rsidRPr="00A64431">
        <w:rPr>
          <w:rFonts w:ascii="Book Antiqua" w:hAnsi="Book Antiqua" w:cs="Arial"/>
          <w:iCs/>
          <w:color w:val="231F20"/>
          <w:sz w:val="28"/>
          <w:szCs w:val="28"/>
        </w:rPr>
        <w:t>Iliászban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és az </w:t>
      </w:r>
      <w:r w:rsidRPr="00A64431">
        <w:rPr>
          <w:rFonts w:ascii="Book Antiqua" w:hAnsi="Book Antiqua" w:cs="Arial"/>
          <w:iCs/>
          <w:color w:val="231F20"/>
          <w:sz w:val="28"/>
          <w:szCs w:val="28"/>
        </w:rPr>
        <w:t>Odüsszeiában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. </w:t>
      </w:r>
    </w:p>
    <w:p w:rsidR="008167E2" w:rsidRPr="00A64431" w:rsidRDefault="009E78D4" w:rsidP="00BA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E78D4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1787525</wp:posOffset>
            </wp:positionV>
            <wp:extent cx="2762250" cy="2127250"/>
            <wp:effectExtent l="0" t="0" r="0" b="6350"/>
            <wp:wrapSquare wrapText="bothSides"/>
            <wp:docPr id="2" name="Kép 2" descr="C:\Users\Otthon\Desktop\56közlés\képek\lótusz\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6közlés\képek\lótusz\l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" r="1968"/>
                    <a:stretch/>
                  </pic:blipFill>
                  <pic:spPr bwMode="auto">
                    <a:xfrm>
                      <a:off x="0" y="0"/>
                      <a:ext cx="2762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A lótusz a tisztaságnak, a tökéletességnek a jelképe mindenütt. Ő maga a megvalósult tökély, és a végtelen idő tengerének hullámain 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ringa</w:t>
      </w:r>
      <w:r w:rsidR="00BA4045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tózik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>. A szára lent, mélyen az iszapban, a sárban gyökerezik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>, mire azon</w:t>
      </w:r>
      <w:r w:rsidR="00BA4045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8167E2" w:rsidRPr="00A64431">
        <w:rPr>
          <w:rFonts w:ascii="Book Antiqua" w:hAnsi="Book Antiqua" w:cs="Arial"/>
          <w:color w:val="231F20"/>
          <w:sz w:val="28"/>
          <w:szCs w:val="28"/>
        </w:rPr>
        <w:t>ban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a szár a felszín fölé 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>emelkedik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, 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 xml:space="preserve">táplálékát, 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a sötét sarat, az anyagot fénnyé, világossággá 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>alakítja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. Az ember feladata is pontosan ez: az anyag szellemivé, érzelmivé 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>változtatása, nemesítése – á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llítják a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 xml:space="preserve">z ázsiai </w:t>
      </w:r>
      <w:proofErr w:type="spellStart"/>
      <w:r w:rsidR="008167E2" w:rsidRPr="00A64431">
        <w:rPr>
          <w:rFonts w:ascii="Book Antiqua" w:hAnsi="Book Antiqua" w:cs="Arial"/>
          <w:color w:val="231F20"/>
          <w:sz w:val="28"/>
          <w:szCs w:val="28"/>
        </w:rPr>
        <w:t>mitoló</w:t>
      </w:r>
      <w:r w:rsidR="00BA4045">
        <w:rPr>
          <w:rFonts w:ascii="Book Antiqua" w:hAnsi="Book Antiqua" w:cs="Arial"/>
          <w:color w:val="231F20"/>
          <w:sz w:val="28"/>
          <w:szCs w:val="28"/>
        </w:rPr>
        <w:t>-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>giák</w:t>
      </w:r>
      <w:proofErr w:type="spellEnd"/>
      <w:r w:rsidR="008167E2" w:rsidRPr="00A64431">
        <w:rPr>
          <w:rFonts w:ascii="Book Antiqua" w:hAnsi="Book Antiqua" w:cs="Arial"/>
          <w:color w:val="231F20"/>
          <w:sz w:val="28"/>
          <w:szCs w:val="28"/>
        </w:rPr>
        <w:t xml:space="preserve"> hősei. E világi, földi életünkben is s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zellemi lényt igyekszünk formálni magunkból, égi magasságokba törekszünk, el akarunk szakadni a 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válto</w:t>
      </w:r>
      <w:r w:rsidR="00BA4045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zások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világától, az anyagiságtól.</w:t>
      </w:r>
    </w:p>
    <w:p w:rsidR="002F6BB8" w:rsidRPr="00A64431" w:rsidRDefault="002F6BB8" w:rsidP="009E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Többezer féle lótusz létezik a vi</w:t>
      </w:r>
      <w:r w:rsidR="009E78D4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lágon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>, a legnagyobb tiszteletben alig</w:t>
      </w:r>
      <w:r w:rsidR="009E78D4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hanem az Indiában élő áll. A neve a rendszertanban egyszerűen 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 xml:space="preserve">csak </w:t>
      </w:r>
      <w:r w:rsidRPr="00A64431">
        <w:rPr>
          <w:rFonts w:ascii="Book Antiqua" w:hAnsi="Book Antiqua" w:cs="Arial"/>
          <w:iCs/>
          <w:color w:val="231F20"/>
          <w:sz w:val="28"/>
          <w:szCs w:val="28"/>
        </w:rPr>
        <w:t>in</w:t>
      </w:r>
      <w:r w:rsidR="009E78D4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iCs/>
          <w:color w:val="231F20"/>
          <w:sz w:val="28"/>
          <w:szCs w:val="28"/>
        </w:rPr>
        <w:t>diai lótusz,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iCs/>
          <w:color w:val="231F20"/>
          <w:sz w:val="28"/>
          <w:szCs w:val="28"/>
        </w:rPr>
        <w:t>de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szanszkrit nyelven is ismerősen hangzik: </w:t>
      </w:r>
      <w:proofErr w:type="spellStart"/>
      <w:r w:rsidRPr="00A64431">
        <w:rPr>
          <w:rFonts w:ascii="Book Antiqua" w:hAnsi="Book Antiqua" w:cs="Arial"/>
          <w:i/>
          <w:color w:val="231F20"/>
          <w:sz w:val="28"/>
          <w:szCs w:val="28"/>
        </w:rPr>
        <w:t>padma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.</w:t>
      </w:r>
    </w:p>
    <w:p w:rsidR="002F6BB8" w:rsidRPr="00A64431" w:rsidRDefault="002F6BB8" w:rsidP="00BA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Ez más, mint a világ más tájain élő lótuszok. A botanikusok</w:t>
      </w:r>
      <w:r w:rsidR="00BA404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/>
          <w:sz w:val="28"/>
          <w:szCs w:val="28"/>
        </w:rPr>
        <w:t>kétivarú</w:t>
      </w:r>
      <w:r w:rsidR="009E78D4">
        <w:rPr>
          <w:rFonts w:ascii="Book Antiqua" w:hAnsi="Book Antiqua"/>
          <w:sz w:val="28"/>
          <w:szCs w:val="28"/>
        </w:rPr>
        <w:t>-</w:t>
      </w:r>
      <w:proofErr w:type="spellStart"/>
      <w:r w:rsidRPr="00A64431">
        <w:rPr>
          <w:rFonts w:ascii="Book Antiqua" w:hAnsi="Book Antiqua"/>
          <w:sz w:val="28"/>
          <w:szCs w:val="28"/>
        </w:rPr>
        <w:t>nak</w:t>
      </w:r>
      <w:proofErr w:type="spellEnd"/>
      <w:r w:rsidRPr="00A64431">
        <w:rPr>
          <w:rFonts w:ascii="Book Antiqua" w:hAnsi="Book Antiqua"/>
          <w:sz w:val="28"/>
          <w:szCs w:val="28"/>
        </w:rPr>
        <w:t xml:space="preserve"> nevezik, ami azt jelenti, hogy egyszerre nő és férfi, vagyis „ön</w:t>
      </w:r>
      <w:r w:rsidR="00BA4045">
        <w:rPr>
          <w:rFonts w:ascii="Book Antiqua" w:hAnsi="Book Antiqua"/>
          <w:sz w:val="28"/>
          <w:szCs w:val="28"/>
        </w:rPr>
        <w:t>-</w:t>
      </w:r>
      <w:r w:rsidRPr="00A64431">
        <w:rPr>
          <w:rFonts w:ascii="Book Antiqua" w:hAnsi="Book Antiqua"/>
          <w:sz w:val="28"/>
          <w:szCs w:val="28"/>
        </w:rPr>
        <w:t xml:space="preserve">magában is létező”. Azért tudott a tökéletesség szimbólumává válni, mert nemcsak tiszta szellemivé </w:t>
      </w:r>
      <w:r w:rsidR="008167E2" w:rsidRPr="00A64431">
        <w:rPr>
          <w:rFonts w:ascii="Book Antiqua" w:hAnsi="Book Antiqua"/>
          <w:sz w:val="28"/>
          <w:szCs w:val="28"/>
        </w:rPr>
        <w:t xml:space="preserve">képes </w:t>
      </w:r>
      <w:r w:rsidRPr="00A64431">
        <w:rPr>
          <w:rFonts w:ascii="Book Antiqua" w:hAnsi="Book Antiqua"/>
          <w:sz w:val="28"/>
          <w:szCs w:val="28"/>
        </w:rPr>
        <w:t>varázsol</w:t>
      </w:r>
      <w:r w:rsidR="008167E2" w:rsidRPr="00A64431">
        <w:rPr>
          <w:rFonts w:ascii="Book Antiqua" w:hAnsi="Book Antiqua"/>
          <w:sz w:val="28"/>
          <w:szCs w:val="28"/>
        </w:rPr>
        <w:t>ni</w:t>
      </w:r>
      <w:r w:rsidRPr="00A64431">
        <w:rPr>
          <w:rFonts w:ascii="Book Antiqua" w:hAnsi="Book Antiqua"/>
          <w:sz w:val="28"/>
          <w:szCs w:val="28"/>
        </w:rPr>
        <w:t xml:space="preserve"> az anyagot, hanem</w:t>
      </w:r>
      <w:r w:rsidR="00BA4045">
        <w:rPr>
          <w:rFonts w:ascii="Book Antiqua" w:hAnsi="Book Antiqua"/>
          <w:sz w:val="28"/>
          <w:szCs w:val="28"/>
        </w:rPr>
        <w:t xml:space="preserve"> 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kétnemű lévén önmagát meg </w:t>
      </w:r>
      <w:r w:rsidR="008167E2" w:rsidRPr="00A64431">
        <w:rPr>
          <w:rFonts w:ascii="Book Antiqua" w:hAnsi="Book Antiqua" w:cs="Arial"/>
          <w:color w:val="231F20"/>
          <w:sz w:val="28"/>
          <w:szCs w:val="28"/>
        </w:rPr>
        <w:t xml:space="preserve">is 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tudja termékenyíteni, és fenn tudja magát tartani. Szaporítani tudja saját magát. </w:t>
      </w:r>
    </w:p>
    <w:p w:rsidR="002F6BB8" w:rsidRPr="00A64431" w:rsidRDefault="002F6BB8" w:rsidP="00BA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A szárán mindenkor jelen van mind a három idő, a múlt, a jelen és a jövő – vagyis a rügy</w:t>
      </w:r>
      <w:r w:rsidRPr="00A64431">
        <w:rPr>
          <w:rFonts w:ascii="Book Antiqua" w:hAnsi="Book Antiqua" w:cs="Arial"/>
          <w:i/>
          <w:color w:val="231F20"/>
          <w:sz w:val="28"/>
          <w:szCs w:val="28"/>
        </w:rPr>
        <w:t>,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a virág és a mag. Ez az örök életképességet, a minden </w:t>
      </w:r>
      <w:r w:rsidRPr="00A64431">
        <w:rPr>
          <w:rFonts w:ascii="Book Antiqua" w:hAnsi="Book Antiqua" w:cs="Arial"/>
          <w:color w:val="231F20"/>
          <w:sz w:val="28"/>
          <w:szCs w:val="28"/>
        </w:rPr>
        <w:lastRenderedPageBreak/>
        <w:t xml:space="preserve">időben való létezést jelenti. Ráadásul a lótusz bő termésű, szétszóródó magjai éppen ezért a termékenység jelképei is. Ha például Indiában egy lótuszvirágot tartó fiú képét ajándékozzák valakinek, azzal 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termékenysé</w:t>
      </w:r>
      <w:r w:rsidR="00BA4045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>get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és bőség áldását kívánják ma is. De talán legfontosabb jelképi értéke mégis a tisztaság, a makulátlanság.</w:t>
      </w:r>
    </w:p>
    <w:p w:rsidR="002F6BB8" w:rsidRPr="00A64431" w:rsidRDefault="009E78D4" w:rsidP="009E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E78D4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147955</wp:posOffset>
            </wp:positionV>
            <wp:extent cx="2566670" cy="3114675"/>
            <wp:effectExtent l="0" t="0" r="5080" b="9525"/>
            <wp:wrapSquare wrapText="bothSides"/>
            <wp:docPr id="3" name="Kép 3" descr="C:\Users\Otthon\Desktop\56közlés\képek\lótusz\indiai-lotu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6közlés\képek\lótusz\indiai-lotus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A </w:t>
      </w:r>
      <w:proofErr w:type="gram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lótusz</w:t>
      </w:r>
      <w:proofErr w:type="gram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mint a legmagasabb 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ren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dű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jelkép minden jelentős mitológiai</w:t>
      </w:r>
      <w:r w:rsidR="00BA404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eseménynél is jelen van. A </w:t>
      </w:r>
      <w:r w:rsidR="00D71CA9" w:rsidRPr="00A64431">
        <w:rPr>
          <w:rFonts w:ascii="Book Antiqua" w:hAnsi="Book Antiqua" w:cs="Arial"/>
          <w:color w:val="231F20"/>
          <w:sz w:val="28"/>
          <w:szCs w:val="28"/>
        </w:rPr>
        <w:t xml:space="preserve">történelmi </w:t>
      </w:r>
      <w:r w:rsidR="002F6BB8" w:rsidRPr="00A64431">
        <w:rPr>
          <w:rFonts w:ascii="Book Antiqua" w:hAnsi="Book Antiqua" w:cs="Arial"/>
          <w:i/>
          <w:color w:val="231F20"/>
          <w:sz w:val="28"/>
          <w:szCs w:val="28"/>
        </w:rPr>
        <w:t>Buddha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születését követő pillanatokban például, amikor az újszülött gyermek </w:t>
      </w:r>
      <w:r w:rsidR="002F6BB8" w:rsidRPr="009E78D4">
        <w:rPr>
          <w:rFonts w:ascii="Book Antiqua" w:hAnsi="Book Antiqua" w:cs="Arial"/>
          <w:color w:val="231F20"/>
          <w:spacing w:val="-6"/>
          <w:sz w:val="28"/>
          <w:szCs w:val="28"/>
        </w:rPr>
        <w:t>felállt, s mindjárt hét lépést tett a szálafa</w:t>
      </w:r>
      <w:r w:rsidRPr="009E78D4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ligetben, hét lépése nyomán hét lótusz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virág nyílt a földön, az égen pedig hét fényes csillag ragyogott fel. A hetedik lépés után a fiú megállt és megszólalt:</w:t>
      </w:r>
    </w:p>
    <w:p w:rsidR="002F6BB8" w:rsidRPr="00A64431" w:rsidRDefault="002F6BB8" w:rsidP="00BA40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Én vagyok a világnak az éle,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én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vagyok a világnak az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éke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,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én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vagyok a világnak a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véne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.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Utolsó születésem ez a földön,</w:t>
      </w:r>
    </w:p>
    <w:p w:rsidR="002F6BB8" w:rsidRPr="00A64431" w:rsidRDefault="00D71CA9" w:rsidP="00BA4045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utolsó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életem ez a földön </w:t>
      </w:r>
      <w:r w:rsidRPr="00A64431">
        <w:rPr>
          <w:rFonts w:ascii="Book Antiqua" w:hAnsi="Book Antiqua" w:cs="Arial"/>
          <w:color w:val="231F20"/>
          <w:sz w:val="28"/>
          <w:szCs w:val="28"/>
        </w:rPr>
        <w:t>–</w:t>
      </w:r>
    </w:p>
    <w:p w:rsidR="002F6BB8" w:rsidRPr="00A64431" w:rsidRDefault="00D71CA9" w:rsidP="00BA40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color w:val="231F20"/>
          <w:sz w:val="28"/>
          <w:szCs w:val="28"/>
        </w:rPr>
        <w:t>í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gy</w:t>
      </w:r>
      <w:proofErr w:type="gram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szólt a csodás jelek között született ifjú, 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Gautama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Buddha</w:t>
      </w:r>
      <w:r w:rsidRPr="00A64431">
        <w:rPr>
          <w:rFonts w:ascii="Book Antiqua" w:hAnsi="Book Antiqua" w:cs="Arial"/>
          <w:color w:val="231F20"/>
          <w:sz w:val="28"/>
          <w:szCs w:val="28"/>
        </w:rPr>
        <w:t>, az írások szerint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. A lótusz a születéstől a halálig és még tovább, az egész létezés kör</w:t>
      </w:r>
      <w:r w:rsidR="00BA4045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forgását is jelképezi. A körforgásnak akkor lesz csak vége, amikor az ember eléri a megvilágosodást, s többé nem születik erre a világra. Ahogy ezt Buddha már születésekor megígérte, majd meg is tette. </w:t>
      </w:r>
    </w:p>
    <w:p w:rsidR="002F6BB8" w:rsidRPr="00A64431" w:rsidRDefault="001332AD" w:rsidP="00BA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332AD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127000</wp:posOffset>
            </wp:positionV>
            <wp:extent cx="1946275" cy="1590675"/>
            <wp:effectExtent l="0" t="0" r="0" b="9525"/>
            <wp:wrapSquare wrapText="bothSides"/>
            <wp:docPr id="4" name="Kép 4" descr="C:\Users\Otthon\Desktop\56közlés\képek\lótusz\letöltés v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6közlés\képek\lótusz\letöltés v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2F6BB8" w:rsidRPr="00A64431">
        <w:rPr>
          <w:rFonts w:ascii="Book Antiqua" w:hAnsi="Book Antiqua"/>
          <w:sz w:val="28"/>
          <w:szCs w:val="28"/>
        </w:rPr>
        <w:t xml:space="preserve">Éppen a kerek formákból következően Indiában a lótusz a szívnek is jelképe. A levelei és </w:t>
      </w:r>
      <w:proofErr w:type="spellStart"/>
      <w:r w:rsidR="002F6BB8" w:rsidRPr="00A64431">
        <w:rPr>
          <w:rFonts w:ascii="Book Antiqua" w:hAnsi="Book Antiqua"/>
          <w:sz w:val="28"/>
          <w:szCs w:val="28"/>
        </w:rPr>
        <w:t>virágai</w:t>
      </w:r>
      <w:proofErr w:type="spellEnd"/>
      <w:r w:rsidR="002F6BB8" w:rsidRPr="00A64431">
        <w:rPr>
          <w:rFonts w:ascii="Book Antiqua" w:hAnsi="Book Antiqua"/>
          <w:sz w:val="28"/>
          <w:szCs w:val="28"/>
        </w:rPr>
        <w:t xml:space="preserve"> is kerekek, az úgynevezett világ</w:t>
      </w:r>
      <w:r>
        <w:rPr>
          <w:rFonts w:ascii="Book Antiqua" w:hAnsi="Book Antiqua"/>
          <w:sz w:val="28"/>
          <w:szCs w:val="28"/>
        </w:rPr>
        <w:t>-</w:t>
      </w:r>
      <w:r w:rsidR="002F6BB8" w:rsidRPr="00A64431">
        <w:rPr>
          <w:rFonts w:ascii="Book Antiqua" w:hAnsi="Book Antiqua"/>
          <w:sz w:val="28"/>
          <w:szCs w:val="28"/>
        </w:rPr>
        <w:t xml:space="preserve">lótusz közepe pedig a himalájai </w:t>
      </w:r>
      <w:proofErr w:type="spellStart"/>
      <w:r w:rsidR="002F6BB8" w:rsidRPr="00A64431">
        <w:rPr>
          <w:rFonts w:ascii="Book Antiqua" w:hAnsi="Book Antiqua"/>
          <w:sz w:val="28"/>
          <w:szCs w:val="28"/>
        </w:rPr>
        <w:t>Meru</w:t>
      </w:r>
      <w:proofErr w:type="spellEnd"/>
      <w:r w:rsidR="002F6BB8" w:rsidRPr="00A64431">
        <w:rPr>
          <w:rFonts w:ascii="Book Antiqua" w:hAnsi="Book Antiqua"/>
          <w:sz w:val="28"/>
          <w:szCs w:val="28"/>
        </w:rPr>
        <w:t xml:space="preserve"> hegy </w:t>
      </w:r>
      <w:proofErr w:type="spellStart"/>
      <w:r w:rsidR="002F6BB8" w:rsidRPr="00A64431">
        <w:rPr>
          <w:rFonts w:ascii="Book Antiqua" w:hAnsi="Book Antiqua"/>
          <w:sz w:val="28"/>
          <w:szCs w:val="28"/>
        </w:rPr>
        <w:t>csú</w:t>
      </w:r>
      <w:r>
        <w:rPr>
          <w:rFonts w:ascii="Book Antiqua" w:hAnsi="Book Antiqua"/>
          <w:sz w:val="28"/>
          <w:szCs w:val="28"/>
        </w:rPr>
        <w:t>-</w:t>
      </w:r>
      <w:r w:rsidR="002F6BB8" w:rsidRPr="00A64431">
        <w:rPr>
          <w:rFonts w:ascii="Book Antiqua" w:hAnsi="Book Antiqua"/>
          <w:sz w:val="28"/>
          <w:szCs w:val="28"/>
        </w:rPr>
        <w:t>csa</w:t>
      </w:r>
      <w:proofErr w:type="spellEnd"/>
      <w:r w:rsidR="002F6BB8" w:rsidRPr="00A64431">
        <w:rPr>
          <w:rFonts w:ascii="Book Antiqua" w:hAnsi="Book Antiqua"/>
          <w:sz w:val="28"/>
          <w:szCs w:val="28"/>
        </w:rPr>
        <w:t>. Ez a hegy az egész világ középpontja és ten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2F6BB8" w:rsidRPr="00A64431">
        <w:rPr>
          <w:rFonts w:ascii="Book Antiqua" w:hAnsi="Book Antiqua"/>
          <w:sz w:val="28"/>
          <w:szCs w:val="28"/>
        </w:rPr>
        <w:t>gelye</w:t>
      </w:r>
      <w:proofErr w:type="spellEnd"/>
      <w:r w:rsidR="002F6BB8" w:rsidRPr="00A64431">
        <w:rPr>
          <w:rFonts w:ascii="Book Antiqua" w:hAnsi="Book Antiqua"/>
          <w:sz w:val="28"/>
          <w:szCs w:val="28"/>
        </w:rPr>
        <w:t xml:space="preserve"> – az ind, a kínai és a tibeti szimbolikában. </w:t>
      </w:r>
    </w:p>
    <w:p w:rsidR="002F6BB8" w:rsidRPr="00A64431" w:rsidRDefault="00D71CA9" w:rsidP="00BA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A hindu vallás főistene, </w:t>
      </w:r>
      <w:r w:rsidRPr="00A64431">
        <w:rPr>
          <w:rFonts w:ascii="Book Antiqua" w:hAnsi="Book Antiqua" w:cs="Arial"/>
          <w:i/>
          <w:color w:val="231F20"/>
          <w:sz w:val="28"/>
          <w:szCs w:val="28"/>
        </w:rPr>
        <w:t>Brah</w:t>
      </w:r>
      <w:r w:rsidR="002F6BB8" w:rsidRPr="00A64431">
        <w:rPr>
          <w:rFonts w:ascii="Book Antiqua" w:hAnsi="Book Antiqua" w:cs="Arial"/>
          <w:i/>
          <w:color w:val="231F20"/>
          <w:sz w:val="28"/>
          <w:szCs w:val="28"/>
        </w:rPr>
        <w:t>ma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is lótusz</w:t>
      </w:r>
      <w:r w:rsidR="001332AD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ból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születik, mint nem egy isteni társa. Még</w:t>
      </w:r>
      <w:r w:rsidR="001332AD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pedig a világtenger hullámain ringatózó lótuszból. Minden, ami szellemi, tiszta, makulátlan, minden, ami érték, ami isteni származék, a régi 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Ázsiá</w:t>
      </w:r>
      <w:r w:rsidR="001332AD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ban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kötődik a lótuszhoz, éppúgy ahogy a Holdhoz. </w:t>
      </w:r>
    </w:p>
    <w:p w:rsidR="002F6BB8" w:rsidRPr="00A64431" w:rsidRDefault="002F6BB8" w:rsidP="00BA4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Az irodalomban találkozunk fehér meg rózsaszínű lótuszvirággal, de a mitológia tűzpiros </w:t>
      </w:r>
      <w:r w:rsidR="00D71CA9" w:rsidRPr="00A64431">
        <w:rPr>
          <w:rFonts w:ascii="Book Antiqua" w:hAnsi="Book Antiqua" w:cs="Arial"/>
          <w:color w:val="231F20"/>
          <w:sz w:val="28"/>
          <w:szCs w:val="28"/>
        </w:rPr>
        <w:t>lótuszszirmokról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is tud. Valószínűleg a rózsaszínű lótusz színét erősíti fel a képzelet, mert égő pirosat nemigen lehet látni. </w:t>
      </w:r>
      <w:r w:rsidR="001332AD" w:rsidRPr="001332AD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42545</wp:posOffset>
            </wp:positionV>
            <wp:extent cx="2604135" cy="2066925"/>
            <wp:effectExtent l="0" t="0" r="5715" b="9525"/>
            <wp:wrapSquare wrapText="bothSides"/>
            <wp:docPr id="5" name="Kép 5" descr="C:\Users\Otthon\Desktop\56közlés\képek\lótusz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56közlés\képek\lótusz\images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Egyiptomban kék lótuszról szólnak az írások, és nagyon érdekes, hogy 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Kíná</w:t>
      </w:r>
      <w:r w:rsidR="001332AD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>ban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, ahol pedig 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tudtommal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kék lótusz nem terem, női névként gyakori. Az egyik legnagyobb kínai költő, </w:t>
      </w:r>
      <w:proofErr w:type="spellStart"/>
      <w:r w:rsidRPr="00A64431">
        <w:rPr>
          <w:rFonts w:ascii="Book Antiqua" w:hAnsi="Book Antiqua" w:cs="Arial"/>
          <w:i/>
          <w:color w:val="231F20"/>
          <w:sz w:val="28"/>
          <w:szCs w:val="28"/>
        </w:rPr>
        <w:t>Li</w:t>
      </w:r>
      <w:proofErr w:type="spellEnd"/>
      <w:r w:rsidRPr="00A64431">
        <w:rPr>
          <w:rFonts w:ascii="Book Antiqua" w:hAnsi="Book Antiqua" w:cs="Arial"/>
          <w:i/>
          <w:color w:val="231F20"/>
          <w:sz w:val="28"/>
          <w:szCs w:val="28"/>
        </w:rPr>
        <w:t xml:space="preserve"> Taj-</w:t>
      </w:r>
      <w:proofErr w:type="spellStart"/>
      <w:r w:rsidRPr="00A64431">
        <w:rPr>
          <w:rFonts w:ascii="Book Antiqua" w:hAnsi="Book Antiqua" w:cs="Arial"/>
          <w:i/>
          <w:color w:val="231F20"/>
          <w:sz w:val="28"/>
          <w:szCs w:val="28"/>
        </w:rPr>
        <w:t>po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pedig Kék Lótusz remetéjének nevezte magát több versében is.</w:t>
      </w:r>
    </w:p>
    <w:p w:rsidR="002F6BB8" w:rsidRPr="00A64431" w:rsidRDefault="002F6BB8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Indiában jelzőként is gyakori, ilyenkor is mindig a legszebbet, a leg</w:t>
      </w:r>
      <w:r w:rsidR="001F08C3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tökéletesebbet jelenti. </w:t>
      </w:r>
      <w:r w:rsidR="00092C29" w:rsidRPr="00A64431">
        <w:rPr>
          <w:rFonts w:ascii="Book Antiqua" w:hAnsi="Book Antiqua" w:cs="Arial"/>
          <w:color w:val="231F20"/>
          <w:sz w:val="28"/>
          <w:szCs w:val="28"/>
        </w:rPr>
        <w:t xml:space="preserve">A Magasztos </w:t>
      </w:r>
      <w:r w:rsidRPr="00A64431">
        <w:rPr>
          <w:rFonts w:ascii="Book Antiqua" w:hAnsi="Book Antiqua" w:cs="Arial"/>
          <w:color w:val="231F20"/>
          <w:sz w:val="28"/>
          <w:szCs w:val="28"/>
        </w:rPr>
        <w:t>Buddha például egyszerre lótusz</w:t>
      </w:r>
      <w:r w:rsidR="001F08C3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szemű, lótuszlábú, sőt lótuszcombú. </w:t>
      </w:r>
      <w:r w:rsidR="00092C29" w:rsidRPr="00A64431">
        <w:rPr>
          <w:rFonts w:ascii="Book Antiqua" w:hAnsi="Book Antiqua" w:cs="Arial"/>
          <w:color w:val="231F20"/>
          <w:sz w:val="28"/>
          <w:szCs w:val="28"/>
        </w:rPr>
        <w:t>A virág tehát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a gyönyörűség felső foka</w:t>
      </w:r>
      <w:r w:rsidR="00092C29" w:rsidRPr="00A64431">
        <w:rPr>
          <w:rFonts w:ascii="Book Antiqua" w:hAnsi="Book Antiqua" w:cs="Arial"/>
          <w:color w:val="231F20"/>
          <w:sz w:val="28"/>
          <w:szCs w:val="28"/>
        </w:rPr>
        <w:t>ként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jelenik meg a távol-keleti költészetben. Éppen ezért </w:t>
      </w:r>
      <w:r w:rsidR="00092C29" w:rsidRPr="00A64431">
        <w:rPr>
          <w:rFonts w:ascii="Book Antiqua" w:hAnsi="Book Antiqua" w:cs="Arial"/>
          <w:color w:val="231F20"/>
          <w:sz w:val="28"/>
          <w:szCs w:val="28"/>
        </w:rPr>
        <w:t>szemlélése – mint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092C29" w:rsidRPr="00A64431">
        <w:rPr>
          <w:rFonts w:ascii="Book Antiqua" w:hAnsi="Book Antiqua" w:cs="Arial"/>
          <w:color w:val="231F20"/>
          <w:sz w:val="28"/>
          <w:szCs w:val="28"/>
        </w:rPr>
        <w:t xml:space="preserve">a </w:t>
      </w:r>
      <w:r w:rsidRPr="00A64431">
        <w:rPr>
          <w:rFonts w:ascii="Book Antiqua" w:hAnsi="Book Antiqua" w:cs="Arial"/>
          <w:color w:val="231F20"/>
          <w:sz w:val="28"/>
          <w:szCs w:val="28"/>
        </w:rPr>
        <w:t>csodálni és bámulni való tünemények egyik</w:t>
      </w:r>
      <w:r w:rsidR="00092C29" w:rsidRPr="00A64431">
        <w:rPr>
          <w:rFonts w:ascii="Book Antiqua" w:hAnsi="Book Antiqua" w:cs="Arial"/>
          <w:color w:val="231F20"/>
          <w:sz w:val="28"/>
          <w:szCs w:val="28"/>
        </w:rPr>
        <w:t>e –</w:t>
      </w:r>
      <w:r w:rsidR="001F08C3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majdhogynem meditációs gyakorlat. </w:t>
      </w:r>
    </w:p>
    <w:p w:rsidR="002F6BB8" w:rsidRPr="00A64431" w:rsidRDefault="002F6BB8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Egy másik klasszikus költő, </w:t>
      </w:r>
      <w:proofErr w:type="spellStart"/>
      <w:r w:rsidRPr="00A64431">
        <w:rPr>
          <w:rFonts w:ascii="Book Antiqua" w:hAnsi="Book Antiqua" w:cs="Arial"/>
          <w:i/>
          <w:color w:val="231F20"/>
          <w:sz w:val="28"/>
          <w:szCs w:val="28"/>
        </w:rPr>
        <w:t>Tu</w:t>
      </w:r>
      <w:proofErr w:type="spellEnd"/>
      <w:r w:rsidRPr="00A64431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proofErr w:type="spellStart"/>
      <w:r w:rsidRPr="00A64431">
        <w:rPr>
          <w:rFonts w:ascii="Book Antiqua" w:hAnsi="Book Antiqua" w:cs="Arial"/>
          <w:i/>
          <w:color w:val="231F20"/>
          <w:sz w:val="28"/>
          <w:szCs w:val="28"/>
        </w:rPr>
        <w:t>Fu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verséből tudjuk, hogy Kínában a szép lótuszvirág vendégmarasztaló. </w:t>
      </w:r>
      <w:r w:rsidRPr="00A64431">
        <w:rPr>
          <w:rFonts w:ascii="Book Antiqua" w:hAnsi="Book Antiqua" w:cs="Arial"/>
          <w:i/>
          <w:color w:val="231F20"/>
          <w:sz w:val="28"/>
          <w:szCs w:val="28"/>
        </w:rPr>
        <w:t xml:space="preserve">„A tavirózsa este gyönyörű, kedvéért mindenki tovább marad.” </w:t>
      </w:r>
      <w:r w:rsidRPr="00A64431">
        <w:rPr>
          <w:rFonts w:ascii="Book Antiqua" w:hAnsi="Book Antiqua" w:cs="Arial"/>
          <w:color w:val="231F20"/>
          <w:sz w:val="28"/>
          <w:szCs w:val="28"/>
        </w:rPr>
        <w:t>Minden rendben van, minden csudajó, van jó bor is elég, szép a nyári este, csobog a patak, de talán mégis elmenne már a vendégsereg, ha nem látnák meg hirtelen a víz tükrén a tav</w:t>
      </w:r>
      <w:r w:rsidR="00092C29" w:rsidRPr="00A64431">
        <w:rPr>
          <w:rFonts w:ascii="Book Antiqua" w:hAnsi="Book Antiqua" w:cs="Arial"/>
          <w:color w:val="231F20"/>
          <w:sz w:val="28"/>
          <w:szCs w:val="28"/>
        </w:rPr>
        <w:t>irózsát, vagyis a lótuszvirágot – állítja a költő.</w:t>
      </w:r>
    </w:p>
    <w:p w:rsidR="002F6BB8" w:rsidRPr="00A64431" w:rsidRDefault="002F6BB8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Magyarul tavirózsának, vízililiomnak vagy vízirózsának is mondjuk a lótuszt, a botanikusok tudják, hogy ezek az elnevezések különböző családokat jelölnek, de a köznyelv és a költői nyelv nem mindig tesz különbséget köztük.</w:t>
      </w:r>
    </w:p>
    <w:p w:rsidR="002F6BB8" w:rsidRPr="00A64431" w:rsidRDefault="001332AD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332AD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531495</wp:posOffset>
            </wp:positionV>
            <wp:extent cx="2423795" cy="2914650"/>
            <wp:effectExtent l="0" t="0" r="0" b="0"/>
            <wp:wrapSquare wrapText="bothSides"/>
            <wp:docPr id="6" name="Kép 6" descr="C:\Users\Otthon\Desktop\56közlés\képek\lótusz\elmenyfestes-kreativliget-arany-buddha-lotuszvirag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56közlés\képek\lótusz\elmenyfestes-kreativliget-arany-buddha-lotuszviragg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A keleti kultúrákban a lótusz igen gyakran megfelel az európai rózsa</w:t>
      </w:r>
      <w:r w:rsidR="002F6BB8" w:rsidRPr="00A64431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vagy a liliom</w:t>
      </w:r>
      <w:r w:rsidR="002F6BB8" w:rsidRPr="00A64431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jelképi értékének. A szellemi emelkedettségen túl az</w:t>
      </w:r>
      <w:r w:rsidR="001F08C3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2F6BB8" w:rsidRPr="00A64431">
        <w:rPr>
          <w:rFonts w:ascii="Book Antiqua" w:hAnsi="Book Antiqua"/>
          <w:sz w:val="28"/>
          <w:szCs w:val="28"/>
        </w:rPr>
        <w:t xml:space="preserve">érzés tisztaságát is jelképezi, éppen ezért jelenti a virág a szerelmet és magát a nőt is. A nő és a </w:t>
      </w:r>
      <w:proofErr w:type="gramStart"/>
      <w:r w:rsidR="002F6BB8" w:rsidRPr="00A64431">
        <w:rPr>
          <w:rFonts w:ascii="Book Antiqua" w:hAnsi="Book Antiqua"/>
          <w:sz w:val="28"/>
          <w:szCs w:val="28"/>
        </w:rPr>
        <w:t>lótuszvirág</w:t>
      </w:r>
      <w:proofErr w:type="gramEnd"/>
      <w:r w:rsidR="002F6BB8" w:rsidRPr="00A64431">
        <w:rPr>
          <w:rFonts w:ascii="Book Antiqua" w:hAnsi="Book Antiqua"/>
          <w:sz w:val="28"/>
          <w:szCs w:val="28"/>
        </w:rPr>
        <w:t xml:space="preserve"> mint a báj, a szépség megtestesülései, ugyanazzal a jelentéssel bírnak a kínai szemléletben is. Oly</w:t>
      </w:r>
      <w:r>
        <w:rPr>
          <w:rFonts w:ascii="Book Antiqua" w:hAnsi="Book Antiqua"/>
          <w:sz w:val="28"/>
          <w:szCs w:val="28"/>
        </w:rPr>
        <w:t>-</w:t>
      </w:r>
      <w:r w:rsidR="002F6BB8" w:rsidRPr="00A64431">
        <w:rPr>
          <w:rFonts w:ascii="Book Antiqua" w:hAnsi="Book Antiqua"/>
          <w:sz w:val="28"/>
          <w:szCs w:val="28"/>
        </w:rPr>
        <w:t>annyira, hogy a klasszikus kínai nyelv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2F6BB8" w:rsidRPr="001332AD">
        <w:rPr>
          <w:rFonts w:ascii="Book Antiqua" w:hAnsi="Book Antiqua" w:cstheme="minorHAnsi"/>
          <w:spacing w:val="-8"/>
          <w:sz w:val="28"/>
          <w:szCs w:val="28"/>
        </w:rPr>
        <w:t>ben</w:t>
      </w:r>
      <w:proofErr w:type="spellEnd"/>
      <w:r w:rsidR="002F6BB8" w:rsidRPr="001332AD">
        <w:rPr>
          <w:rFonts w:ascii="Book Antiqua" w:hAnsi="Book Antiqua" w:cstheme="minorHAnsi"/>
          <w:spacing w:val="-8"/>
          <w:sz w:val="28"/>
          <w:szCs w:val="28"/>
        </w:rPr>
        <w:t xml:space="preserve"> a szerelemre és a lótuszsziromra ugyan</w:t>
      </w:r>
      <w:r w:rsidRPr="001332AD">
        <w:rPr>
          <w:rFonts w:ascii="Book Antiqua" w:hAnsi="Book Antiqua" w:cstheme="minorHAnsi"/>
          <w:spacing w:val="-8"/>
          <w:sz w:val="28"/>
          <w:szCs w:val="28"/>
        </w:rPr>
        <w:t>-</w:t>
      </w:r>
      <w:r w:rsidR="002F6BB8" w:rsidRPr="00A64431">
        <w:rPr>
          <w:rFonts w:ascii="Book Antiqua" w:hAnsi="Book Antiqua"/>
          <w:sz w:val="28"/>
          <w:szCs w:val="28"/>
        </w:rPr>
        <w:t xml:space="preserve">azt </w:t>
      </w:r>
      <w:r w:rsidR="001F08C3">
        <w:rPr>
          <w:rFonts w:ascii="Book Antiqua" w:hAnsi="Book Antiqua"/>
          <w:sz w:val="28"/>
          <w:szCs w:val="28"/>
        </w:rPr>
        <w:t>a szót használják, azt mondják „</w:t>
      </w:r>
      <w:proofErr w:type="spellStart"/>
      <w:r w:rsidR="002F6BB8" w:rsidRPr="00A64431">
        <w:rPr>
          <w:rFonts w:ascii="Book Antiqua" w:hAnsi="Book Antiqua"/>
          <w:sz w:val="28"/>
          <w:szCs w:val="28"/>
        </w:rPr>
        <w:t>lien</w:t>
      </w:r>
      <w:proofErr w:type="spellEnd"/>
      <w:r w:rsidR="002F6BB8" w:rsidRPr="00A64431">
        <w:rPr>
          <w:rFonts w:ascii="Book Antiqua" w:hAnsi="Book Antiqua"/>
          <w:sz w:val="28"/>
          <w:szCs w:val="28"/>
        </w:rPr>
        <w:t xml:space="preserve">”. </w:t>
      </w:r>
    </w:p>
    <w:p w:rsidR="002F6BB8" w:rsidRPr="00A64431" w:rsidRDefault="002F6BB8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A lótuszvirág a nő szépségének felsőfokaként legkorábban talán az indiai Mahábhárata eposzban jelenik meg.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Draupadi</w:t>
      </w:r>
      <w:r w:rsidRPr="00A64431">
        <w:rPr>
          <w:rFonts w:ascii="Book Antiqua" w:hAnsi="Book Antiqua" w:cs="Arial"/>
          <w:color w:val="231F20"/>
          <w:sz w:val="28"/>
          <w:szCs w:val="28"/>
        </w:rPr>
        <w:t>nak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>, a Mahábhárata egyik hős</w:t>
      </w:r>
      <w:r w:rsidR="001332AD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nőjének 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„göndör a haja, az őszi lótuszhoz hasonló az illata, az arca, mint a lótuszvirág, 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vagy mint a jázmin virága, ha harmat borítja. Dereka karcsú,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haja hosszú, szája piros. Se túl magas, se túl alacsony, szép a csípője, nem sovány, nem túl vörös, és nem túl pihés.”</w:t>
      </w:r>
    </w:p>
    <w:p w:rsidR="002F6BB8" w:rsidRPr="00A64431" w:rsidRDefault="002F6BB8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bCs/>
          <w:color w:val="231F20"/>
          <w:sz w:val="28"/>
          <w:szCs w:val="28"/>
        </w:rPr>
        <w:t>Az eposz szerint a szép nőről tudni kell még, hogy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„Bokái nem állnak ki, a combja kemény és feszes. Három dolog, ami mély rajta: hangja, értelme és a köldöke. Hat a magasba törekszik: az orr, a szem és fülei, a körmök, a keblek és a nyak. Öt piros rajta: a tenyér, a talp, a szemszög, vagyis a szeme sarka, a nyelv és a körmei. Elmosódva szól, mint a hattyú, kerekdeden hajlanak szeme fölé szemöldökei, ajkai vörösek, mint a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bimbal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gyümölcse, </w:t>
      </w: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nyaka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mint a kagyló, ütőere nem látszik, az arca, mint a telihold.” </w:t>
      </w:r>
      <w:proofErr w:type="gramStart"/>
      <w:r w:rsidRPr="00A64431">
        <w:rPr>
          <w:rFonts w:ascii="Book Antiqua" w:hAnsi="Book Antiqua" w:cs="Arial"/>
          <w:color w:val="231F20"/>
          <w:sz w:val="28"/>
          <w:szCs w:val="28"/>
        </w:rPr>
        <w:t>Nos</w:t>
      </w:r>
      <w:proofErr w:type="gram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hát, ilyen a szép nő Indiában. A legtöbb gyönyörűséget rajta a lótusz 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virágához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hasonlítja a leírás.</w:t>
      </w:r>
    </w:p>
    <w:p w:rsidR="002F6BB8" w:rsidRPr="00A64431" w:rsidRDefault="002F6BB8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Pontosan ilyennek képzeli a női szépséget az indiai világi költészet is. Egy 7. századi költő</w:t>
      </w:r>
      <w:r w:rsidR="00FE6BE7" w:rsidRPr="00A64431">
        <w:rPr>
          <w:rFonts w:ascii="Book Antiqua" w:hAnsi="Book Antiqua" w:cs="Arial"/>
          <w:color w:val="231F20"/>
          <w:sz w:val="28"/>
          <w:szCs w:val="28"/>
        </w:rPr>
        <w:t xml:space="preserve">, név szerint </w:t>
      </w:r>
      <w:proofErr w:type="spellStart"/>
      <w:r w:rsidR="00FE6BE7" w:rsidRPr="00A64431">
        <w:rPr>
          <w:rFonts w:ascii="Book Antiqua" w:hAnsi="Book Antiqua" w:cs="Arial"/>
          <w:i/>
          <w:color w:val="231F20"/>
          <w:sz w:val="28"/>
          <w:szCs w:val="28"/>
        </w:rPr>
        <w:t>Bhartrihari</w:t>
      </w:r>
      <w:proofErr w:type="spellEnd"/>
      <w:r w:rsidRPr="00A64431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color w:val="231F20"/>
          <w:sz w:val="28"/>
          <w:szCs w:val="28"/>
        </w:rPr>
        <w:t>írja tanácsként a férfiaknak:</w:t>
      </w:r>
    </w:p>
    <w:p w:rsidR="002F6BB8" w:rsidRPr="00A64431" w:rsidRDefault="002F6BB8" w:rsidP="001332AD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A bölcsek azt tanítják – ámde ők is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Csak szóval! –, hogy kerülni kell a nőt.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De haj, ki tudna mindig ellenállni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A nagy lótusz-szemű, karcsú leányok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Csípőinek, halkan csilingelő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Övekkel átkötött csípőinek,</w:t>
      </w:r>
    </w:p>
    <w:p w:rsidR="002F6BB8" w:rsidRPr="00A64431" w:rsidRDefault="002F6BB8" w:rsidP="001332AD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Mikhez korallok, gyöngyök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éke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csábít?</w:t>
      </w:r>
    </w:p>
    <w:p w:rsidR="002F6BB8" w:rsidRPr="00A64431" w:rsidRDefault="002F6BB8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A nő és a növényzet az indiai művészetben csaknem mindig</w:t>
      </w:r>
      <w:r w:rsidR="001F08C3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color w:val="231F20"/>
          <w:sz w:val="28"/>
          <w:szCs w:val="28"/>
        </w:rPr>
        <w:t>egy</w:t>
      </w:r>
      <w:r w:rsidR="001F08C3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szerre, együtt jelenik meg. Az indiai költők és képzőművészek szívesen 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hasonlítgatták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a virágszálat a szép nő karcsúságához, a gallyak, az ágak, a folyondár rezgő, hullámzó mozgását a nő finom, könnyed 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moz</w:t>
      </w:r>
      <w:r w:rsidR="001F08C3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>dulataihoz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. </w:t>
      </w:r>
    </w:p>
    <w:p w:rsidR="002F6BB8" w:rsidRPr="0078590E" w:rsidRDefault="001332AD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pacing w:val="-6"/>
          <w:sz w:val="28"/>
          <w:szCs w:val="28"/>
        </w:rPr>
      </w:pPr>
      <w:r w:rsidRPr="001332AD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752475</wp:posOffset>
            </wp:positionV>
            <wp:extent cx="3056255" cy="2447925"/>
            <wp:effectExtent l="0" t="0" r="0" b="9525"/>
            <wp:wrapSquare wrapText="bothSides"/>
            <wp:docPr id="7" name="Kép 7" descr="C:\Users\Otthon\Desktop\56közlés\képek\lótusz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56közlés\képek\lótusz\images (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Ez sokkal több, mint ugyanez a kapcsolat más kultúrákban. Máshol,</w:t>
      </w:r>
      <w:r w:rsidR="001F08C3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főként a nyugati világban a nőiség és a növényi létezés összevetése</w:t>
      </w:r>
      <w:r w:rsidR="001F08C3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leg</w:t>
      </w:r>
      <w:r w:rsidR="0078590E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inkább a termékenységre és a növekedésre szorítkozik. Indiában 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be</w:t>
      </w:r>
      <w:r w:rsidR="00FE6BE7" w:rsidRPr="00A64431">
        <w:rPr>
          <w:rFonts w:ascii="Book Antiqua" w:hAnsi="Book Antiqua" w:cs="Arial"/>
          <w:color w:val="231F20"/>
          <w:sz w:val="28"/>
          <w:szCs w:val="28"/>
        </w:rPr>
        <w:t>nsősé</w:t>
      </w:r>
      <w:r w:rsidR="0078590E">
        <w:rPr>
          <w:rFonts w:ascii="Book Antiqua" w:hAnsi="Book Antiqua" w:cs="Arial"/>
          <w:color w:val="231F20"/>
          <w:sz w:val="28"/>
          <w:szCs w:val="28"/>
        </w:rPr>
        <w:t>-</w:t>
      </w:r>
      <w:r w:rsidR="00FE6BE7" w:rsidRPr="0078590E">
        <w:rPr>
          <w:rFonts w:ascii="Book Antiqua" w:hAnsi="Book Antiqua" w:cs="Arial"/>
          <w:color w:val="231F20"/>
          <w:spacing w:val="-4"/>
          <w:sz w:val="28"/>
          <w:szCs w:val="28"/>
        </w:rPr>
        <w:t>gesebb</w:t>
      </w:r>
      <w:proofErr w:type="spellEnd"/>
      <w:r w:rsidR="002F6BB8" w:rsidRPr="0078590E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összefüggés van a növény</w:t>
      </w:r>
      <w:r w:rsidR="0078590E" w:rsidRPr="0078590E">
        <w:rPr>
          <w:rFonts w:ascii="Book Antiqua" w:hAnsi="Book Antiqua" w:cs="Arial"/>
          <w:color w:val="231F20"/>
          <w:spacing w:val="-4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világ és a nőiség között. Az 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india</w:t>
      </w:r>
      <w:r w:rsidR="0078590E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78590E">
        <w:rPr>
          <w:rFonts w:ascii="Book Antiqua" w:hAnsi="Book Antiqua" w:cs="Arial"/>
          <w:color w:val="231F20"/>
          <w:spacing w:val="-6"/>
          <w:sz w:val="28"/>
          <w:szCs w:val="28"/>
        </w:rPr>
        <w:t>iak</w:t>
      </w:r>
      <w:proofErr w:type="spellEnd"/>
      <w:r w:rsidR="002F6BB8" w:rsidRPr="0078590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elképzelése szerint a nő terem</w:t>
      </w:r>
      <w:r w:rsidR="0078590E" w:rsidRPr="0078590E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téséhez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mindent, ami szükséges, </w:t>
      </w:r>
      <w:r w:rsidR="002F6BB8" w:rsidRPr="0078590E">
        <w:rPr>
          <w:rFonts w:ascii="Book Antiqua" w:hAnsi="Book Antiqua" w:cs="Arial"/>
          <w:color w:val="231F20"/>
          <w:spacing w:val="-6"/>
          <w:sz w:val="28"/>
          <w:szCs w:val="28"/>
        </w:rPr>
        <w:t>a természeti világból vett a teremtő.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2F6BB8" w:rsidRPr="0078590E">
        <w:rPr>
          <w:rFonts w:ascii="Book Antiqua" w:hAnsi="Book Antiqua" w:cs="Arial"/>
          <w:color w:val="231F20"/>
          <w:spacing w:val="-6"/>
          <w:sz w:val="28"/>
          <w:szCs w:val="28"/>
        </w:rPr>
        <w:t>Í</w:t>
      </w:r>
      <w:r w:rsidR="00FE6BE7" w:rsidRPr="0078590E">
        <w:rPr>
          <w:rFonts w:ascii="Book Antiqua" w:hAnsi="Book Antiqua" w:cs="Arial"/>
          <w:color w:val="231F20"/>
          <w:spacing w:val="-6"/>
          <w:sz w:val="28"/>
          <w:szCs w:val="28"/>
        </w:rPr>
        <w:t>gy szól erről egy szépséges leír</w:t>
      </w:r>
      <w:r w:rsidR="002F6BB8" w:rsidRPr="0078590E">
        <w:rPr>
          <w:rFonts w:ascii="Book Antiqua" w:hAnsi="Book Antiqua" w:cs="Arial"/>
          <w:color w:val="231F20"/>
          <w:spacing w:val="-6"/>
          <w:sz w:val="28"/>
          <w:szCs w:val="28"/>
        </w:rPr>
        <w:t>ás:</w:t>
      </w:r>
    </w:p>
    <w:p w:rsidR="002F6BB8" w:rsidRPr="00A64431" w:rsidRDefault="002F6BB8" w:rsidP="001F08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8590E">
        <w:rPr>
          <w:rFonts w:ascii="Book Antiqua" w:hAnsi="Book Antiqua" w:cs="Arial"/>
          <w:i/>
          <w:iCs/>
          <w:color w:val="231F20"/>
          <w:spacing w:val="-8"/>
          <w:sz w:val="28"/>
          <w:szCs w:val="28"/>
        </w:rPr>
        <w:t xml:space="preserve">„Amikor az isteni nemzőatya, </w:t>
      </w:r>
      <w:proofErr w:type="spellStart"/>
      <w:r w:rsidRPr="0078590E">
        <w:rPr>
          <w:rFonts w:ascii="Book Antiqua" w:hAnsi="Book Antiqua" w:cs="Arial"/>
          <w:i/>
          <w:iCs/>
          <w:color w:val="231F20"/>
          <w:spacing w:val="-8"/>
          <w:sz w:val="28"/>
          <w:szCs w:val="28"/>
        </w:rPr>
        <w:t>Tvasztri</w:t>
      </w:r>
      <w:proofErr w:type="spellEnd"/>
      <w:r w:rsidRPr="0078590E">
        <w:rPr>
          <w:rFonts w:ascii="Book Antiqua" w:hAnsi="Book Antiqua" w:cs="Arial"/>
          <w:i/>
          <w:iCs/>
          <w:color w:val="231F20"/>
          <w:spacing w:val="-8"/>
          <w:sz w:val="28"/>
          <w:szCs w:val="28"/>
        </w:rPr>
        <w:t>, meg akarta teremteni a nőt, meg</w:t>
      </w:r>
      <w:r w:rsidR="001F08C3" w:rsidRPr="0078590E">
        <w:rPr>
          <w:rFonts w:ascii="Book Antiqua" w:hAnsi="Book Antiqua" w:cs="Arial"/>
          <w:i/>
          <w:iCs/>
          <w:color w:val="231F20"/>
          <w:spacing w:val="-8"/>
          <w:sz w:val="28"/>
          <w:szCs w:val="28"/>
        </w:rPr>
        <w:t xml:space="preserve"> </w:t>
      </w:r>
      <w:r w:rsidRPr="0078590E">
        <w:rPr>
          <w:rFonts w:ascii="Book Antiqua" w:hAnsi="Book Antiqua" w:cs="Arial"/>
          <w:i/>
          <w:iCs/>
          <w:color w:val="231F20"/>
          <w:spacing w:val="-8"/>
          <w:sz w:val="28"/>
          <w:szCs w:val="28"/>
        </w:rPr>
        <w:t>kellett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állapítania, hogy már felhasználta minden anyagát a férfi</w:t>
      </w:r>
      <w:r w:rsidR="001F08C3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teremtéséhez, és nincs miből előállítania a nőt. </w:t>
      </w:r>
    </w:p>
    <w:p w:rsidR="002F6BB8" w:rsidRPr="00A64431" w:rsidRDefault="002F6BB8" w:rsidP="001F08C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 xml:space="preserve">Így alapos megfontolás után fogta a Hold keringését, a kúszónövények kerekded mozgását, az indák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simulékonyságát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a füvek remegését, a nád magasba nyúló </w:t>
      </w:r>
      <w:r w:rsidRPr="001F08C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 xml:space="preserve">karcsúságát, a virágok frissességét, a levelek súlytalanságát, az elefántormány </w:t>
      </w:r>
      <w:proofErr w:type="spellStart"/>
      <w:r w:rsidRPr="001F08C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véko</w:t>
      </w:r>
      <w:r w:rsidR="001F08C3" w:rsidRPr="001F08C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-</w:t>
      </w: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nyodó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karikáját, az őzek szemének pillantását, a méhraj laza rendjét, a napsugarak örömteli ragyogását, a felhők zokogó panaszát, a nyuszik félénkségét, a pávák hiúságát, a papagáj keblének puhaságát, a gyémánt keménységét, a méz édességét, a tigris kegyetlenségét, a tűz izzásának meleg fényét, a hó hidegét, a szajkó fecsegését, a kakukk csalogató hívását, a dar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u </w:t>
      </w: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kétszínűségét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és a fogoly hűségét – s mikor mindez együtt volt, megteremtette belőlük a nőt, és odaadta a férfinak.”</w:t>
      </w:r>
    </w:p>
    <w:p w:rsidR="002F6BB8" w:rsidRPr="00A64431" w:rsidRDefault="002F6BB8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Minden porcikájában és minden tulajdonságában ennyire 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termé</w:t>
      </w:r>
      <w:r w:rsidR="001F08C3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>szeti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lény tehát a nő –</w:t>
      </w:r>
      <w:r w:rsidR="00FE6BE7" w:rsidRPr="00A64431">
        <w:rPr>
          <w:rFonts w:ascii="Book Antiqua" w:hAnsi="Book Antiqua" w:cs="Arial"/>
          <w:color w:val="231F20"/>
          <w:sz w:val="28"/>
          <w:szCs w:val="28"/>
        </w:rPr>
        <w:t xml:space="preserve"> az indiai felfogás szerint. A n</w:t>
      </w:r>
      <w:r w:rsidRPr="00A64431">
        <w:rPr>
          <w:rFonts w:ascii="Book Antiqua" w:hAnsi="Book Antiqua" w:cs="Arial"/>
          <w:color w:val="231F20"/>
          <w:sz w:val="28"/>
          <w:szCs w:val="28"/>
        </w:rPr>
        <w:t>ő és a természet, az ember és a természeti világ teljesen eggyé válik a régi ázsiai művészetben és életben. Ezt a különlegesen meghitt viszonyt jelzi egy régi kínai szer</w:t>
      </w:r>
      <w:r w:rsidR="001F08C3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tartás. Azt hiszem, a nyugati világban soha nem történt ehhez hasonló. </w:t>
      </w:r>
    </w:p>
    <w:p w:rsidR="002F6BB8" w:rsidRPr="00A64431" w:rsidRDefault="0078590E" w:rsidP="00785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8590E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28575</wp:posOffset>
            </wp:positionV>
            <wp:extent cx="3200400" cy="2560320"/>
            <wp:effectExtent l="0" t="0" r="0" b="0"/>
            <wp:wrapSquare wrapText="bothSides"/>
            <wp:docPr id="8" name="Kép 8" descr="C:\Users\Otthon\Desktop\56közlés\képek\lótusz\lo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56közlés\képek\lótusz\lotu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BE7" w:rsidRPr="00A64431">
        <w:rPr>
          <w:rFonts w:ascii="Book Antiqua" w:hAnsi="Book Antiqua" w:cs="Arial"/>
          <w:color w:val="231F20"/>
          <w:sz w:val="28"/>
          <w:szCs w:val="28"/>
        </w:rPr>
        <w:t xml:space="preserve">Az egyik középkori kínai császár főhivatalnokai életébe 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bevezetett </w:t>
      </w:r>
      <w:r w:rsidR="002F6BB8" w:rsidRPr="001F08C3">
        <w:rPr>
          <w:rFonts w:ascii="Book Antiqua" w:hAnsi="Book Antiqua" w:cs="Arial"/>
          <w:color w:val="231F20"/>
          <w:spacing w:val="-4"/>
          <w:sz w:val="28"/>
          <w:szCs w:val="28"/>
        </w:rPr>
        <w:t>egy szokást</w:t>
      </w:r>
      <w:r w:rsidR="00FE6BE7" w:rsidRPr="001F08C3">
        <w:rPr>
          <w:rFonts w:ascii="Book Antiqua" w:hAnsi="Book Antiqua" w:cs="Arial"/>
          <w:color w:val="231F20"/>
          <w:spacing w:val="-4"/>
          <w:sz w:val="28"/>
          <w:szCs w:val="28"/>
        </w:rPr>
        <w:t>,</w:t>
      </w:r>
      <w:r w:rsidR="002F6BB8" w:rsidRPr="001F08C3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</w:t>
      </w:r>
      <w:proofErr w:type="spellStart"/>
      <w:r w:rsidR="002F6BB8" w:rsidRPr="001F08C3">
        <w:rPr>
          <w:rFonts w:ascii="Book Antiqua" w:hAnsi="Book Antiqua" w:cs="Arial"/>
          <w:color w:val="231F20"/>
          <w:spacing w:val="-4"/>
          <w:sz w:val="28"/>
          <w:szCs w:val="28"/>
        </w:rPr>
        <w:t>rendsze</w:t>
      </w:r>
      <w:r w:rsidR="00866F19">
        <w:rPr>
          <w:rFonts w:ascii="Book Antiqua" w:hAnsi="Book Antiqua" w:cs="Arial"/>
          <w:color w:val="231F20"/>
          <w:spacing w:val="-4"/>
          <w:sz w:val="28"/>
          <w:szCs w:val="28"/>
        </w:rPr>
        <w:t>-</w:t>
      </w:r>
      <w:r w:rsidR="002F6BB8" w:rsidRPr="001F08C3">
        <w:rPr>
          <w:rFonts w:ascii="Book Antiqua" w:hAnsi="Book Antiqua" w:cs="Arial"/>
          <w:color w:val="231F20"/>
          <w:spacing w:val="-4"/>
          <w:sz w:val="28"/>
          <w:szCs w:val="28"/>
        </w:rPr>
        <w:t>resen</w:t>
      </w:r>
      <w:proofErr w:type="spellEnd"/>
      <w:r w:rsidR="002F6BB8" w:rsidRPr="001F08C3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kivezényelte őket a kertjé</w:t>
      </w:r>
      <w:r w:rsidR="00866F19">
        <w:rPr>
          <w:rFonts w:ascii="Book Antiqua" w:hAnsi="Book Antiqua" w:cs="Arial"/>
          <w:color w:val="231F20"/>
          <w:spacing w:val="-4"/>
          <w:sz w:val="28"/>
          <w:szCs w:val="28"/>
        </w:rPr>
        <w:t>-</w:t>
      </w:r>
      <w:r w:rsidR="002F6BB8" w:rsidRPr="00866F19">
        <w:rPr>
          <w:rFonts w:ascii="Book Antiqua" w:hAnsi="Book Antiqua" w:cs="Arial"/>
          <w:color w:val="231F20"/>
          <w:spacing w:val="-8"/>
          <w:sz w:val="28"/>
          <w:szCs w:val="28"/>
        </w:rPr>
        <w:t xml:space="preserve">be: virágnézésre. </w:t>
      </w:r>
      <w:r w:rsidR="00FE6BE7" w:rsidRPr="00866F19">
        <w:rPr>
          <w:rFonts w:ascii="Book Antiqua" w:hAnsi="Book Antiqua" w:cs="Arial"/>
          <w:color w:val="231F20"/>
          <w:spacing w:val="-8"/>
          <w:sz w:val="28"/>
          <w:szCs w:val="28"/>
        </w:rPr>
        <w:t xml:space="preserve">Nemigen </w:t>
      </w:r>
      <w:r w:rsidR="002F6BB8" w:rsidRPr="00866F19">
        <w:rPr>
          <w:rFonts w:ascii="Book Antiqua" w:hAnsi="Book Antiqua" w:cs="Arial"/>
          <w:color w:val="231F20"/>
          <w:spacing w:val="-8"/>
          <w:sz w:val="28"/>
          <w:szCs w:val="28"/>
        </w:rPr>
        <w:t>lát</w:t>
      </w:r>
      <w:r w:rsidR="00FE6BE7" w:rsidRPr="00866F19">
        <w:rPr>
          <w:rFonts w:ascii="Book Antiqua" w:hAnsi="Book Antiqua" w:cs="Arial"/>
          <w:color w:val="231F20"/>
          <w:spacing w:val="-8"/>
          <w:sz w:val="28"/>
          <w:szCs w:val="28"/>
        </w:rPr>
        <w:t>hat</w:t>
      </w:r>
      <w:r w:rsidR="00866F19" w:rsidRPr="00866F19">
        <w:rPr>
          <w:rFonts w:ascii="Book Antiqua" w:hAnsi="Book Antiqua" w:cs="Arial"/>
          <w:color w:val="231F20"/>
          <w:spacing w:val="-8"/>
          <w:sz w:val="28"/>
          <w:szCs w:val="28"/>
        </w:rPr>
        <w:t>-</w:t>
      </w:r>
      <w:proofErr w:type="spellStart"/>
      <w:r w:rsidR="00FE6BE7" w:rsidRPr="00A64431">
        <w:rPr>
          <w:rFonts w:ascii="Book Antiqua" w:hAnsi="Book Antiqua" w:cs="Arial"/>
          <w:color w:val="231F20"/>
          <w:sz w:val="28"/>
          <w:szCs w:val="28"/>
        </w:rPr>
        <w:t>juk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2F6BB8" w:rsidRPr="00C7023C">
        <w:rPr>
          <w:rFonts w:ascii="Book Antiqua" w:hAnsi="Book Antiqua" w:cs="Arial"/>
          <w:color w:val="231F20"/>
          <w:spacing w:val="-2"/>
          <w:sz w:val="28"/>
          <w:szCs w:val="28"/>
        </w:rPr>
        <w:t xml:space="preserve">szebb ábrázolását </w:t>
      </w:r>
      <w:r w:rsidR="00FE6BE7" w:rsidRPr="00C7023C">
        <w:rPr>
          <w:rFonts w:ascii="Book Antiqua" w:hAnsi="Book Antiqua" w:cs="Arial"/>
          <w:color w:val="231F20"/>
          <w:spacing w:val="-2"/>
          <w:sz w:val="28"/>
          <w:szCs w:val="28"/>
        </w:rPr>
        <w:t>egy ilyen</w:t>
      </w:r>
      <w:r w:rsidR="00C7023C" w:rsidRPr="00C7023C">
        <w:rPr>
          <w:rFonts w:ascii="Book Antiqua" w:hAnsi="Book Antiqua" w:cs="Arial"/>
          <w:color w:val="231F20"/>
          <w:spacing w:val="-2"/>
          <w:sz w:val="28"/>
          <w:szCs w:val="28"/>
        </w:rPr>
        <w:t>-</w:t>
      </w:r>
      <w:r w:rsidR="00866F19">
        <w:rPr>
          <w:rFonts w:ascii="Book Antiqua" w:hAnsi="Book Antiqua" w:cs="Arial"/>
          <w:color w:val="231F20"/>
          <w:spacing w:val="-2"/>
          <w:sz w:val="28"/>
          <w:szCs w:val="28"/>
        </w:rPr>
        <w:t>f</w:t>
      </w:r>
      <w:r w:rsidR="00FE6BE7" w:rsidRPr="00A64431">
        <w:rPr>
          <w:rFonts w:ascii="Book Antiqua" w:hAnsi="Book Antiqua" w:cs="Arial"/>
          <w:color w:val="231F20"/>
          <w:sz w:val="28"/>
          <w:szCs w:val="28"/>
        </w:rPr>
        <w:t>éle szertartásnak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, mint egy 12. századi kínai képen, ahol a ma</w:t>
      </w:r>
      <w:r w:rsidR="00866F19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gasra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nőtt, hosszú szárú 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virá</w:t>
      </w:r>
      <w:proofErr w:type="spellEnd"/>
      <w:r w:rsidR="00866F19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gok – a naiv festők ábrázolás</w:t>
      </w:r>
      <w:r w:rsidR="00866F19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módjához hasonlóan – föl</w:t>
      </w:r>
      <w:r w:rsidR="00866F19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nagyított „arccal” szemben áll</w:t>
      </w:r>
      <w:r w:rsidR="00866F19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nak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a császárral és az udvari előkelős</w:t>
      </w:r>
      <w:r w:rsidR="00FE6BE7" w:rsidRPr="00A64431">
        <w:rPr>
          <w:rFonts w:ascii="Book Antiqua" w:hAnsi="Book Antiqua" w:cs="Arial"/>
          <w:color w:val="231F20"/>
          <w:sz w:val="28"/>
          <w:szCs w:val="28"/>
        </w:rPr>
        <w:t>égekkel, és a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hogy a hivatalnokok és </w:t>
      </w:r>
      <w:r w:rsidR="002F6BB8" w:rsidRPr="001F08C3">
        <w:rPr>
          <w:rFonts w:ascii="Book Antiqua" w:hAnsi="Book Antiqua" w:cs="Arial"/>
          <w:color w:val="231F20"/>
          <w:spacing w:val="-4"/>
          <w:sz w:val="28"/>
          <w:szCs w:val="28"/>
        </w:rPr>
        <w:t>az előkelőségek vigyázzállásban, félrebillentett fejjel, kikerekedett szemmel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csodálják a virágokat, úgy néznek a virágok is vissza rájuk: félrebillentve </w:t>
      </w:r>
      <w:r w:rsidR="00FE6BE7" w:rsidRPr="00A64431">
        <w:rPr>
          <w:rFonts w:ascii="Book Antiqua" w:hAnsi="Book Antiqua" w:cs="Arial"/>
          <w:color w:val="231F20"/>
          <w:sz w:val="28"/>
          <w:szCs w:val="28"/>
        </w:rPr>
        <w:t xml:space="preserve">sziromkehely 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fejüket. Ez a szertartás volt talán az ember és a természet jó </w:t>
      </w:r>
      <w:r w:rsidR="002F6BB8" w:rsidRPr="001F08C3">
        <w:rPr>
          <w:rFonts w:ascii="Book Antiqua" w:hAnsi="Book Antiqua" w:cs="Arial"/>
          <w:color w:val="231F20"/>
          <w:spacing w:val="-4"/>
          <w:sz w:val="28"/>
          <w:szCs w:val="28"/>
        </w:rPr>
        <w:t>viszonyának legszebb megnyilvánulása a földi világ egész történelme során.</w:t>
      </w:r>
    </w:p>
    <w:p w:rsidR="002F6BB8" w:rsidRPr="00A64431" w:rsidRDefault="002F6BB8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Aztán megjelenik ugyanez a jó viszony egy kínai versben. A híres</w:t>
      </w:r>
      <w:r w:rsidR="006E5512" w:rsidRPr="00A64431">
        <w:rPr>
          <w:rFonts w:ascii="Book Antiqua" w:hAnsi="Book Antiqua" w:cs="Arial"/>
          <w:color w:val="231F20"/>
          <w:sz w:val="28"/>
          <w:szCs w:val="28"/>
        </w:rPr>
        <w:t xml:space="preserve"> klasszikus kínai költő,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A64431">
        <w:rPr>
          <w:rFonts w:ascii="Book Antiqua" w:hAnsi="Book Antiqua" w:cs="Arial"/>
          <w:i/>
          <w:color w:val="231F20"/>
          <w:sz w:val="28"/>
          <w:szCs w:val="28"/>
        </w:rPr>
        <w:t>Li</w:t>
      </w:r>
      <w:proofErr w:type="spellEnd"/>
      <w:r w:rsidRPr="00A64431">
        <w:rPr>
          <w:rFonts w:ascii="Book Antiqua" w:hAnsi="Book Antiqua" w:cs="Arial"/>
          <w:i/>
          <w:color w:val="231F20"/>
          <w:sz w:val="28"/>
          <w:szCs w:val="28"/>
        </w:rPr>
        <w:t xml:space="preserve"> Taj-</w:t>
      </w:r>
      <w:proofErr w:type="spellStart"/>
      <w:r w:rsidRPr="00A64431">
        <w:rPr>
          <w:rFonts w:ascii="Book Antiqua" w:hAnsi="Book Antiqua" w:cs="Arial"/>
          <w:i/>
          <w:color w:val="231F20"/>
          <w:sz w:val="28"/>
          <w:szCs w:val="28"/>
        </w:rPr>
        <w:t>po</w:t>
      </w:r>
      <w:proofErr w:type="spellEnd"/>
      <w:r w:rsidRPr="00A64431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írta, akiről már </w:t>
      </w:r>
      <w:r w:rsidR="006E5512" w:rsidRPr="00A64431">
        <w:rPr>
          <w:rFonts w:ascii="Book Antiqua" w:hAnsi="Book Antiqua" w:cs="Arial"/>
          <w:color w:val="231F20"/>
          <w:sz w:val="28"/>
          <w:szCs w:val="28"/>
        </w:rPr>
        <w:t>említettük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, hogy Kék Lótusz remetéjének nevezte magát:  </w:t>
      </w:r>
    </w:p>
    <w:p w:rsidR="002F6BB8" w:rsidRPr="00A64431" w:rsidRDefault="002F6BB8" w:rsidP="001F08C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Madárraj lebeg,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árva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felhő megy,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nem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unjuk nézni</w:t>
      </w:r>
    </w:p>
    <w:p w:rsidR="002F6BB8" w:rsidRPr="00A64431" w:rsidRDefault="002F6BB8" w:rsidP="001F08C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egymást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– én és a hegy.</w:t>
      </w:r>
    </w:p>
    <w:p w:rsidR="002F6BB8" w:rsidRPr="00A64431" w:rsidRDefault="002F6BB8" w:rsidP="001F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Jobb viszonyban már nem is lehet egymással ember és hegy. </w:t>
      </w:r>
    </w:p>
    <w:p w:rsidR="002F6BB8" w:rsidRPr="00B102D3" w:rsidRDefault="002F6BB8" w:rsidP="00B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pacing w:val="-8"/>
          <w:sz w:val="28"/>
          <w:szCs w:val="28"/>
        </w:rPr>
      </w:pPr>
      <w:r w:rsidRPr="00B102D3">
        <w:rPr>
          <w:rFonts w:ascii="Book Antiqua" w:hAnsi="Book Antiqua" w:cs="Arial"/>
          <w:color w:val="231F20"/>
          <w:spacing w:val="-8"/>
          <w:sz w:val="28"/>
          <w:szCs w:val="28"/>
        </w:rPr>
        <w:lastRenderedPageBreak/>
        <w:t xml:space="preserve">Amikor pedig </w:t>
      </w:r>
      <w:proofErr w:type="spellStart"/>
      <w:r w:rsidRPr="00B102D3">
        <w:rPr>
          <w:rFonts w:ascii="Book Antiqua" w:hAnsi="Book Antiqua" w:cs="Arial"/>
          <w:color w:val="231F20"/>
          <w:spacing w:val="-8"/>
          <w:sz w:val="28"/>
          <w:szCs w:val="28"/>
        </w:rPr>
        <w:t>Li</w:t>
      </w:r>
      <w:proofErr w:type="spellEnd"/>
      <w:r w:rsidRPr="00B102D3">
        <w:rPr>
          <w:rFonts w:ascii="Book Antiqua" w:hAnsi="Book Antiqua" w:cs="Arial"/>
          <w:color w:val="231F20"/>
          <w:spacing w:val="-8"/>
          <w:sz w:val="28"/>
          <w:szCs w:val="28"/>
        </w:rPr>
        <w:t xml:space="preserve"> Taj-</w:t>
      </w:r>
      <w:proofErr w:type="spellStart"/>
      <w:r w:rsidRPr="00B102D3">
        <w:rPr>
          <w:rFonts w:ascii="Book Antiqua" w:hAnsi="Book Antiqua" w:cs="Arial"/>
          <w:color w:val="231F20"/>
          <w:spacing w:val="-8"/>
          <w:sz w:val="28"/>
          <w:szCs w:val="28"/>
        </w:rPr>
        <w:t>po</w:t>
      </w:r>
      <w:proofErr w:type="spellEnd"/>
      <w:r w:rsidRPr="00B102D3">
        <w:rPr>
          <w:rFonts w:ascii="Book Antiqua" w:hAnsi="Book Antiqua" w:cs="Arial"/>
          <w:color w:val="231F20"/>
          <w:spacing w:val="-8"/>
          <w:sz w:val="28"/>
          <w:szCs w:val="28"/>
        </w:rPr>
        <w:t xml:space="preserve"> magába fordul, akkor a világ elmúlásán tűnődik:</w:t>
      </w:r>
    </w:p>
    <w:p w:rsidR="002F6BB8" w:rsidRPr="00A64431" w:rsidRDefault="002F6BB8" w:rsidP="00B102D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Kék lótusz virágzik a rejtett forrásban.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A nap felé fordul üdén és csodásan.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Hulló dér lepte be, amikor megláttam.</w:t>
      </w:r>
    </w:p>
    <w:p w:rsidR="002F6BB8" w:rsidRPr="00A64431" w:rsidRDefault="002F6BB8" w:rsidP="00B102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Hervad ifjúsága,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fonnyadottá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váltan.</w:t>
      </w:r>
    </w:p>
    <w:p w:rsidR="002F6BB8" w:rsidRPr="00A64431" w:rsidRDefault="002F6BB8" w:rsidP="00B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Az idő bizony még az önmagát létrehozó és fenntartó lótusz fölött is úrrá lesz. De magjai túlélik az őszt, a telet, s tavasszal ismét virágba borul a növény. Ez mégiscsak győzelem az elmúlás fölött.</w:t>
      </w:r>
    </w:p>
    <w:p w:rsidR="002F6BB8" w:rsidRPr="00A64431" w:rsidRDefault="002F6BB8" w:rsidP="00B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A régi Kelet</w:t>
      </w:r>
      <w:r w:rsidR="006E5512" w:rsidRPr="00A64431">
        <w:rPr>
          <w:rFonts w:ascii="Book Antiqua" w:hAnsi="Book Antiqua" w:cs="Arial"/>
          <w:color w:val="231F20"/>
          <w:sz w:val="28"/>
          <w:szCs w:val="28"/>
        </w:rPr>
        <w:t xml:space="preserve"> lakói</w:t>
      </w: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elsősorban gyönyörködtek a lótuszvirágban. Ám termesztették is, sőt termesztik mind a mai napig. A nagy tavakon hajnalonként éneklő asszonyok szedik hosszú szárral a lótuszvirágot csónakokból. Erről egy másik nagy klasszikus kínai </w:t>
      </w:r>
      <w:r w:rsidR="006E5512" w:rsidRPr="00A64431">
        <w:rPr>
          <w:rFonts w:ascii="Book Antiqua" w:hAnsi="Book Antiqua" w:cs="Arial"/>
          <w:color w:val="231F20"/>
          <w:sz w:val="28"/>
          <w:szCs w:val="28"/>
        </w:rPr>
        <w:t xml:space="preserve">költő, </w:t>
      </w:r>
      <w:proofErr w:type="spellStart"/>
      <w:r w:rsidR="006E5512" w:rsidRPr="00A64431">
        <w:rPr>
          <w:rFonts w:ascii="Book Antiqua" w:hAnsi="Book Antiqua" w:cs="Arial"/>
          <w:i/>
          <w:color w:val="231F20"/>
          <w:sz w:val="28"/>
          <w:szCs w:val="28"/>
        </w:rPr>
        <w:t>Po</w:t>
      </w:r>
      <w:proofErr w:type="spellEnd"/>
      <w:r w:rsidR="006E5512" w:rsidRPr="00A64431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proofErr w:type="spellStart"/>
      <w:r w:rsidR="006E5512" w:rsidRPr="00A64431">
        <w:rPr>
          <w:rFonts w:ascii="Book Antiqua" w:hAnsi="Book Antiqua" w:cs="Arial"/>
          <w:i/>
          <w:color w:val="231F20"/>
          <w:sz w:val="28"/>
          <w:szCs w:val="28"/>
        </w:rPr>
        <w:t>Csü-ji</w:t>
      </w:r>
      <w:proofErr w:type="spellEnd"/>
      <w:r w:rsidR="006E5512" w:rsidRPr="00A64431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A64431">
        <w:rPr>
          <w:rFonts w:ascii="Book Antiqua" w:hAnsi="Book Antiqua" w:cs="Arial"/>
          <w:color w:val="231F20"/>
          <w:sz w:val="28"/>
          <w:szCs w:val="28"/>
        </w:rPr>
        <w:t>írt egy rövid, csudaszép szerepverset. Lótuszszedők</w:t>
      </w:r>
      <w:r w:rsidR="006E5512" w:rsidRPr="00A64431">
        <w:rPr>
          <w:rFonts w:ascii="Book Antiqua" w:hAnsi="Book Antiqua" w:cs="Arial"/>
          <w:color w:val="231F20"/>
          <w:sz w:val="28"/>
          <w:szCs w:val="28"/>
        </w:rPr>
        <w:t xml:space="preserve"> a címe.</w:t>
      </w:r>
    </w:p>
    <w:p w:rsidR="002F6BB8" w:rsidRPr="00A64431" w:rsidRDefault="002F6BB8" w:rsidP="00B102D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Hínár szövevényeit habok gyúrják, göngyölik,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lótuszt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táncoltat a szél. S találkozik két ladik.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Párom, szólni sem tudok</w:t>
      </w: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...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fejet hajtok, kacagok,</w:t>
      </w:r>
    </w:p>
    <w:p w:rsidR="002F6BB8" w:rsidRPr="00A64431" w:rsidRDefault="002F6BB8" w:rsidP="00B102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zöld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hajtűm a vízbe hull, forgó fodrok elnyelik.</w:t>
      </w:r>
    </w:p>
    <w:p w:rsidR="002F6BB8" w:rsidRPr="00A64431" w:rsidRDefault="002F6BB8" w:rsidP="00B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A lótuszt aztán piacokra, virágüzletekbe viszik a lányok, s olykor csokorba kötik. Gyakoribb azonban, hogy csupán egyetlen szálat </w:t>
      </w:r>
      <w:proofErr w:type="spellStart"/>
      <w:r w:rsidRPr="00A64431">
        <w:rPr>
          <w:rFonts w:ascii="Book Antiqua" w:hAnsi="Book Antiqua" w:cs="Arial"/>
          <w:color w:val="231F20"/>
          <w:sz w:val="28"/>
          <w:szCs w:val="28"/>
        </w:rPr>
        <w:t>ajándé</w:t>
      </w:r>
      <w:r w:rsidR="00B102D3">
        <w:rPr>
          <w:rFonts w:ascii="Book Antiqua" w:hAnsi="Book Antiqua" w:cs="Arial"/>
          <w:color w:val="231F20"/>
          <w:sz w:val="28"/>
          <w:szCs w:val="28"/>
        </w:rPr>
        <w:t>-</w:t>
      </w:r>
      <w:r w:rsidRPr="00A64431">
        <w:rPr>
          <w:rFonts w:ascii="Book Antiqua" w:hAnsi="Book Antiqua" w:cs="Arial"/>
          <w:color w:val="231F20"/>
          <w:sz w:val="28"/>
          <w:szCs w:val="28"/>
        </w:rPr>
        <w:t>koznak</w:t>
      </w:r>
      <w:proofErr w:type="spellEnd"/>
      <w:r w:rsidRPr="00A64431">
        <w:rPr>
          <w:rFonts w:ascii="Book Antiqua" w:hAnsi="Book Antiqua" w:cs="Arial"/>
          <w:color w:val="231F20"/>
          <w:sz w:val="28"/>
          <w:szCs w:val="28"/>
        </w:rPr>
        <w:t xml:space="preserve"> egymásnak az emberek. Ezt aztán vázában őrzik, míg szirmai le nem hullanak. </w:t>
      </w:r>
    </w:p>
    <w:p w:rsidR="002F6BB8" w:rsidRPr="00A64431" w:rsidRDefault="00853ECE" w:rsidP="00B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53ECE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2981960" cy="2419350"/>
            <wp:effectExtent l="0" t="0" r="8890" b="0"/>
            <wp:wrapSquare wrapText="bothSides"/>
            <wp:docPr id="9" name="Kép 9" descr="C:\Users\Otthon\Desktop\56közlés\képek\lótusz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56közlés\képek\lótusz\images (8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A leszakított lótusz otthon, a szob</w:t>
      </w:r>
      <w:r w:rsidR="006E5512" w:rsidRPr="00A64431">
        <w:rPr>
          <w:rFonts w:ascii="Book Antiqua" w:hAnsi="Book Antiqua" w:cs="Arial"/>
          <w:color w:val="231F20"/>
          <w:sz w:val="28"/>
          <w:szCs w:val="28"/>
        </w:rPr>
        <w:t>ában is jó társ. L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ótusz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kehelynek vallják meg érzéseiket például a szerelmes indiai as</w:t>
      </w:r>
      <w:r>
        <w:rPr>
          <w:rFonts w:ascii="Book Antiqua" w:hAnsi="Book Antiqua" w:cs="Arial"/>
          <w:color w:val="231F20"/>
          <w:sz w:val="28"/>
          <w:szCs w:val="28"/>
        </w:rPr>
        <w:t>z-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szonyok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– örömüket és 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fájdalmu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kat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is. A költők szerint az emberi léleknek, de főleg a finom női léleknek rokona a lótuszkehely. Ez az azonosság egyébként nem utal kevesebbre, mint a női lélek és a lótuszkehely egyforma szép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2F6BB8" w:rsidRPr="00A64431">
        <w:rPr>
          <w:rFonts w:ascii="Book Antiqua" w:hAnsi="Book Antiqua" w:cs="Arial"/>
          <w:color w:val="231F20"/>
          <w:sz w:val="28"/>
          <w:szCs w:val="28"/>
        </w:rPr>
        <w:t>ségére</w:t>
      </w:r>
      <w:proofErr w:type="spellEnd"/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 és tisztaságára. Gyakori a lótuszvirágot keblére ölelő asszony ábrázolása, ez is a női lélek és a lótusz azonosságát hirdeti. </w:t>
      </w:r>
    </w:p>
    <w:p w:rsidR="002F6BB8" w:rsidRPr="00A64431" w:rsidRDefault="006E5512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>A melegebb völgyekben t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ibeti tájakon is megterem a lótuszvirág. </w:t>
      </w:r>
    </w:p>
    <w:p w:rsidR="002F6BB8" w:rsidRPr="00A64431" w:rsidRDefault="002F6BB8" w:rsidP="00B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És jelen van természetesen a tibeti költészetben is. A 6. dalai láma, a 17–18. század fordulóján élt tibeti főpap egyik négysorosában ugyancsak a női lélek és a lótuszvirág </w:t>
      </w:r>
      <w:r w:rsidR="00BC6457" w:rsidRPr="00A64431">
        <w:rPr>
          <w:rFonts w:ascii="Book Antiqua" w:hAnsi="Book Antiqua" w:cs="Arial"/>
          <w:color w:val="231F20"/>
          <w:sz w:val="28"/>
          <w:szCs w:val="28"/>
        </w:rPr>
        <w:t xml:space="preserve">gyöngéd </w:t>
      </w:r>
      <w:r w:rsidRPr="00A64431">
        <w:rPr>
          <w:rFonts w:ascii="Book Antiqua" w:hAnsi="Book Antiqua" w:cs="Arial"/>
          <w:color w:val="231F20"/>
          <w:sz w:val="28"/>
          <w:szCs w:val="28"/>
        </w:rPr>
        <w:t>rokonságáról vall.</w:t>
      </w:r>
    </w:p>
    <w:p w:rsidR="002F6BB8" w:rsidRPr="00A64431" w:rsidRDefault="002F6BB8" w:rsidP="00B102D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Kívül hűvös sáfránylevél –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bent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lágyszirmú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lótuszvirág.</w:t>
      </w:r>
    </w:p>
    <w:p w:rsidR="002F6BB8" w:rsidRPr="00A64431" w:rsidRDefault="002F6BB8" w:rsidP="00A6443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Arca rideg szomorúság –</w:t>
      </w:r>
    </w:p>
    <w:p w:rsidR="002F6BB8" w:rsidRPr="00A64431" w:rsidRDefault="002F6BB8" w:rsidP="00B102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szíve</w:t>
      </w:r>
      <w:proofErr w:type="gram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gyönge szeretőé.</w:t>
      </w:r>
    </w:p>
    <w:p w:rsidR="002F6BB8" w:rsidRPr="00A64431" w:rsidRDefault="006E5512" w:rsidP="00B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A64431">
        <w:rPr>
          <w:rFonts w:ascii="Book Antiqua" w:hAnsi="Book Antiqua" w:cs="Arial"/>
          <w:color w:val="231F20"/>
          <w:sz w:val="28"/>
          <w:szCs w:val="28"/>
        </w:rPr>
        <w:t xml:space="preserve">Ám 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amikor lótuszokról és költészetről van szó, nem lehet ellenállni a kísértésnek, ide kell hoznunk a mi költőnket, </w:t>
      </w:r>
      <w:r w:rsidR="002F6BB8" w:rsidRPr="00A64431">
        <w:rPr>
          <w:rFonts w:ascii="Book Antiqua" w:hAnsi="Book Antiqua" w:cs="Arial"/>
          <w:i/>
          <w:color w:val="231F20"/>
          <w:sz w:val="28"/>
          <w:szCs w:val="28"/>
        </w:rPr>
        <w:t>Ady Endré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t</w:t>
      </w:r>
      <w:r w:rsidR="00BC6457" w:rsidRPr="00A64431">
        <w:rPr>
          <w:rFonts w:ascii="Book Antiqua" w:hAnsi="Book Antiqua" w:cs="Arial"/>
          <w:color w:val="231F20"/>
          <w:sz w:val="28"/>
          <w:szCs w:val="28"/>
        </w:rPr>
        <w:t xml:space="preserve"> is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>. Egyik leg</w:t>
      </w:r>
      <w:r w:rsidR="00B102D3">
        <w:rPr>
          <w:rFonts w:ascii="Book Antiqua" w:hAnsi="Book Antiqua" w:cs="Arial"/>
          <w:color w:val="231F20"/>
          <w:sz w:val="28"/>
          <w:szCs w:val="28"/>
        </w:rPr>
        <w:t>-</w:t>
      </w:r>
      <w:r w:rsidR="002F6BB8" w:rsidRPr="00A64431">
        <w:rPr>
          <w:rFonts w:ascii="Book Antiqua" w:hAnsi="Book Antiqua" w:cs="Arial"/>
          <w:color w:val="231F20"/>
          <w:sz w:val="28"/>
          <w:szCs w:val="28"/>
        </w:rPr>
        <w:t xml:space="preserve">szebb, legszelídebb verse A fehér lótuszok. </w:t>
      </w:r>
      <w:r w:rsidR="00BC6457" w:rsidRPr="00A64431">
        <w:rPr>
          <w:rFonts w:ascii="Book Antiqua" w:hAnsi="Book Antiqua" w:cs="Arial"/>
          <w:color w:val="231F20"/>
          <w:sz w:val="28"/>
          <w:szCs w:val="28"/>
        </w:rPr>
        <w:t>Minden részletében hajszál</w:t>
      </w:r>
      <w:r w:rsidR="00B102D3">
        <w:rPr>
          <w:rFonts w:ascii="Book Antiqua" w:hAnsi="Book Antiqua" w:cs="Arial"/>
          <w:color w:val="231F20"/>
          <w:sz w:val="28"/>
          <w:szCs w:val="28"/>
        </w:rPr>
        <w:t>-</w:t>
      </w:r>
      <w:r w:rsidR="00BC6457" w:rsidRPr="00A64431">
        <w:rPr>
          <w:rFonts w:ascii="Book Antiqua" w:hAnsi="Book Antiqua" w:cs="Arial"/>
          <w:color w:val="231F20"/>
          <w:sz w:val="28"/>
          <w:szCs w:val="28"/>
        </w:rPr>
        <w:t xml:space="preserve">pontosan idézi elénk a régi ázsiai szellemiséget és érzelemvilágot. Mintha külön tanulmányokat folytatott volna, és szakszerűen elmélyült volna a távol-keleti szimbolikában. </w:t>
      </w:r>
    </w:p>
    <w:p w:rsidR="002F6BB8" w:rsidRPr="00A64431" w:rsidRDefault="002F6BB8" w:rsidP="00853ECE">
      <w:pPr>
        <w:pStyle w:val="Cmsor2"/>
        <w:spacing w:before="120" w:line="216" w:lineRule="auto"/>
        <w:ind w:firstLine="709"/>
        <w:rPr>
          <w:rFonts w:ascii="Book Antiqua" w:hAnsi="Book Antiqua"/>
        </w:rPr>
      </w:pPr>
      <w:r w:rsidRPr="00A64431">
        <w:rPr>
          <w:rFonts w:ascii="Book Antiqua" w:hAnsi="Book Antiqua"/>
        </w:rPr>
        <w:t xml:space="preserve">Vén, bűnös, mély </w:t>
      </w:r>
      <w:proofErr w:type="spellStart"/>
      <w:r w:rsidRPr="00A64431">
        <w:rPr>
          <w:rFonts w:ascii="Book Antiqua" w:hAnsi="Book Antiqua"/>
        </w:rPr>
        <w:t>lelkemből</w:t>
      </w:r>
      <w:proofErr w:type="spellEnd"/>
      <w:r w:rsidRPr="00A64431">
        <w:rPr>
          <w:rFonts w:ascii="Book Antiqua" w:hAnsi="Book Antiqua"/>
        </w:rPr>
        <w:t xml:space="preserve"> néha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Csodálatos forróság buzog,</w:t>
      </w:r>
    </w:p>
    <w:p w:rsidR="002F6BB8" w:rsidRPr="00A64431" w:rsidRDefault="002F6BB8" w:rsidP="00853ECE">
      <w:pPr>
        <w:pStyle w:val="Cmsor2"/>
        <w:spacing w:line="216" w:lineRule="auto"/>
        <w:ind w:firstLine="709"/>
        <w:rPr>
          <w:rFonts w:ascii="Book Antiqua" w:hAnsi="Book Antiqua"/>
        </w:rPr>
      </w:pPr>
      <w:r w:rsidRPr="00A64431">
        <w:rPr>
          <w:rFonts w:ascii="Book Antiqua" w:hAnsi="Book Antiqua"/>
        </w:rPr>
        <w:t>Mint bús mátkák éjjel sírt könnye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S, íme,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kinyilnak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hirtelen</w:t>
      </w:r>
    </w:p>
    <w:p w:rsidR="002F6BB8" w:rsidRPr="00A64431" w:rsidRDefault="002F6BB8" w:rsidP="00853ECE">
      <w:pPr>
        <w:autoSpaceDE w:val="0"/>
        <w:autoSpaceDN w:val="0"/>
        <w:adjustRightInd w:val="0"/>
        <w:spacing w:after="12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Csúf tükrén a fehér lótuszok.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Mese-madarak arany-szárnnyal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Verik meg a tajtékos vizet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S én érzem, hogy lelkem virágzik,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Hogy nagy, szamár gyermek vagyok,</w:t>
      </w:r>
    </w:p>
    <w:p w:rsidR="002F6BB8" w:rsidRPr="00A64431" w:rsidRDefault="002F6BB8" w:rsidP="00853ECE">
      <w:pPr>
        <w:autoSpaceDE w:val="0"/>
        <w:autoSpaceDN w:val="0"/>
        <w:adjustRightInd w:val="0"/>
        <w:spacing w:after="12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Buzgok, vágyok, feledek, hiszek.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Láp-lelkem mintha kristály volna,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Naiv, szép gyermek-mesék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hona</w:t>
      </w:r>
      <w:proofErr w:type="spellEnd"/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Kacsalábon forgó kastéllyal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És benne minden hófehér,</w:t>
      </w:r>
    </w:p>
    <w:p w:rsidR="002F6BB8" w:rsidRPr="00A64431" w:rsidRDefault="002F6BB8" w:rsidP="00853ECE">
      <w:pPr>
        <w:autoSpaceDE w:val="0"/>
        <w:autoSpaceDN w:val="0"/>
        <w:adjustRightInd w:val="0"/>
        <w:spacing w:after="12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Tündér-varázs, édes babona.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Fehér gondolatok, virágok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Terülnek el. A sáros habok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Mintha olvadt ezüst lennének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S én pedig forrón, lihegőn</w:t>
      </w:r>
    </w:p>
    <w:p w:rsidR="002F6BB8" w:rsidRPr="00A64431" w:rsidRDefault="002F6BB8" w:rsidP="00853ECE">
      <w:pPr>
        <w:autoSpaceDE w:val="0"/>
        <w:autoSpaceDN w:val="0"/>
        <w:adjustRightInd w:val="0"/>
        <w:spacing w:after="12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Áldott, szent, tiszta élet vagyok.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Fehér lótuszok tündökölve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Hajbókolnak a nyári Hold előtt.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Ilyenkor alkony van s fürödnek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Lelkemben a pillanatok,</w:t>
      </w:r>
    </w:p>
    <w:p w:rsidR="002F6BB8" w:rsidRPr="00A64431" w:rsidRDefault="002F6BB8" w:rsidP="00853ECE">
      <w:pPr>
        <w:autoSpaceDE w:val="0"/>
        <w:autoSpaceDN w:val="0"/>
        <w:adjustRightInd w:val="0"/>
        <w:spacing w:after="12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Szépségek, tervek, fény-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testü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nők.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S </w:t>
      </w: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végigborzol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egy utca-szélvész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S én mindent megint látok, tudok.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Csikorog a láp fagyos mélye,</w:t>
      </w:r>
    </w:p>
    <w:p w:rsidR="002F6BB8" w:rsidRPr="00A64431" w:rsidRDefault="002F6BB8" w:rsidP="00853ECE">
      <w:pPr>
        <w:autoSpaceDE w:val="0"/>
        <w:autoSpaceDN w:val="0"/>
        <w:adjustRightInd w:val="0"/>
        <w:spacing w:after="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Voltak és ismét nincsenek,</w:t>
      </w:r>
    </w:p>
    <w:p w:rsidR="00DF64C4" w:rsidRPr="00A64431" w:rsidRDefault="002F6BB8" w:rsidP="00853ECE">
      <w:pPr>
        <w:autoSpaceDE w:val="0"/>
        <w:autoSpaceDN w:val="0"/>
        <w:adjustRightInd w:val="0"/>
        <w:spacing w:after="120" w:line="216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Virágaim</w:t>
      </w:r>
      <w:proofErr w:type="spellEnd"/>
      <w:r w:rsidRPr="00A64431">
        <w:rPr>
          <w:rFonts w:ascii="Book Antiqua" w:hAnsi="Book Antiqua" w:cs="Arial"/>
          <w:i/>
          <w:iCs/>
          <w:color w:val="231F20"/>
          <w:sz w:val="28"/>
          <w:szCs w:val="28"/>
        </w:rPr>
        <w:t>, a fehér lótuszok.</w:t>
      </w:r>
    </w:p>
    <w:p w:rsidR="00DF64C4" w:rsidRPr="00853ECE" w:rsidRDefault="00DF64C4" w:rsidP="00B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4"/>
          <w:szCs w:val="24"/>
        </w:rPr>
      </w:pPr>
      <w:r w:rsidRPr="00853ECE">
        <w:rPr>
          <w:rFonts w:ascii="Book Antiqua" w:hAnsi="Book Antiqua" w:cs="Arial"/>
          <w:i/>
          <w:iCs/>
          <w:color w:val="231F20"/>
          <w:sz w:val="24"/>
          <w:szCs w:val="24"/>
        </w:rPr>
        <w:lastRenderedPageBreak/>
        <w:t xml:space="preserve">(Az idézett prózarészleteket és verseket </w:t>
      </w:r>
      <w:proofErr w:type="spellStart"/>
      <w:r w:rsidRPr="00853ECE">
        <w:rPr>
          <w:rFonts w:ascii="Book Antiqua" w:hAnsi="Book Antiqua" w:cs="Arial"/>
          <w:i/>
          <w:iCs/>
          <w:color w:val="231F20"/>
          <w:sz w:val="24"/>
          <w:szCs w:val="24"/>
        </w:rPr>
        <w:t>Franyó</w:t>
      </w:r>
      <w:proofErr w:type="spellEnd"/>
      <w:r w:rsidRPr="00853ECE">
        <w:rPr>
          <w:rFonts w:ascii="Book Antiqua" w:hAnsi="Book Antiqua" w:cs="Arial"/>
          <w:i/>
          <w:iCs/>
          <w:color w:val="231F20"/>
          <w:sz w:val="24"/>
          <w:szCs w:val="24"/>
        </w:rPr>
        <w:t xml:space="preserve"> Zoltán, Képes Géza, Sári László, Szabó Lőrinc, Szerdahelyi Ist</w:t>
      </w:r>
      <w:r w:rsidR="00680E6C" w:rsidRPr="00853ECE">
        <w:rPr>
          <w:rFonts w:ascii="Book Antiqua" w:hAnsi="Book Antiqua" w:cs="Arial"/>
          <w:i/>
          <w:iCs/>
          <w:color w:val="231F20"/>
          <w:sz w:val="24"/>
          <w:szCs w:val="24"/>
        </w:rPr>
        <w:t>ván és Weöres Sándor fordította</w:t>
      </w:r>
      <w:r w:rsidRPr="00853ECE">
        <w:rPr>
          <w:rFonts w:ascii="Book Antiqua" w:hAnsi="Book Antiqua" w:cs="Arial"/>
          <w:i/>
          <w:iCs/>
          <w:color w:val="231F20"/>
          <w:sz w:val="24"/>
          <w:szCs w:val="24"/>
        </w:rPr>
        <w:t xml:space="preserve">) </w:t>
      </w:r>
    </w:p>
    <w:p w:rsidR="00EA7071" w:rsidRPr="00A64431" w:rsidRDefault="00EA7071" w:rsidP="00A6443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A7071" w:rsidRPr="00A6443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70" w:rsidRDefault="008B0F70" w:rsidP="00396026">
      <w:pPr>
        <w:spacing w:after="0" w:line="240" w:lineRule="auto"/>
      </w:pPr>
      <w:r>
        <w:separator/>
      </w:r>
    </w:p>
  </w:endnote>
  <w:endnote w:type="continuationSeparator" w:id="0">
    <w:p w:rsidR="008B0F70" w:rsidRDefault="008B0F70" w:rsidP="0039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26" w:rsidRDefault="003960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70" w:rsidRDefault="008B0F70" w:rsidP="00396026">
      <w:pPr>
        <w:spacing w:after="0" w:line="240" w:lineRule="auto"/>
      </w:pPr>
      <w:r>
        <w:separator/>
      </w:r>
    </w:p>
  </w:footnote>
  <w:footnote w:type="continuationSeparator" w:id="0">
    <w:p w:rsidR="008B0F70" w:rsidRDefault="008B0F70" w:rsidP="0039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8"/>
    <w:rsid w:val="00084E2A"/>
    <w:rsid w:val="00092C29"/>
    <w:rsid w:val="000B1454"/>
    <w:rsid w:val="001332AD"/>
    <w:rsid w:val="001404AE"/>
    <w:rsid w:val="001C2DD0"/>
    <w:rsid w:val="001F08C3"/>
    <w:rsid w:val="002F6BB8"/>
    <w:rsid w:val="00393701"/>
    <w:rsid w:val="00396026"/>
    <w:rsid w:val="00680E6C"/>
    <w:rsid w:val="006E5512"/>
    <w:rsid w:val="00770A5E"/>
    <w:rsid w:val="0078590E"/>
    <w:rsid w:val="008167E2"/>
    <w:rsid w:val="00820911"/>
    <w:rsid w:val="00853ECE"/>
    <w:rsid w:val="00866F19"/>
    <w:rsid w:val="008B0F70"/>
    <w:rsid w:val="009E78D4"/>
    <w:rsid w:val="00A33C8F"/>
    <w:rsid w:val="00A64431"/>
    <w:rsid w:val="00B102D3"/>
    <w:rsid w:val="00BA4045"/>
    <w:rsid w:val="00BC6457"/>
    <w:rsid w:val="00C7023C"/>
    <w:rsid w:val="00CC3AE0"/>
    <w:rsid w:val="00D71CA9"/>
    <w:rsid w:val="00DF64C4"/>
    <w:rsid w:val="00E93123"/>
    <w:rsid w:val="00E93EB4"/>
    <w:rsid w:val="00EA7071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349B"/>
  <w15:chartTrackingRefBased/>
  <w15:docId w15:val="{D5257304-27BF-4A36-B35A-CC9D8BC9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93123"/>
    <w:pPr>
      <w:keepNext/>
      <w:spacing w:line="276" w:lineRule="auto"/>
      <w:outlineLvl w:val="0"/>
    </w:pPr>
    <w:rPr>
      <w:rFonts w:ascii="Arial" w:hAnsi="Arial" w:cs="Arial"/>
      <w:i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12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hAnsi="Arial" w:cs="Arial"/>
      <w:i/>
      <w:iCs/>
      <w:color w:val="231F2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026"/>
  </w:style>
  <w:style w:type="paragraph" w:styleId="llb">
    <w:name w:val="footer"/>
    <w:basedOn w:val="Norml"/>
    <w:link w:val="llbChar"/>
    <w:uiPriority w:val="99"/>
    <w:unhideWhenUsed/>
    <w:rsid w:val="003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026"/>
  </w:style>
  <w:style w:type="character" w:customStyle="1" w:styleId="Cmsor1Char">
    <w:name w:val="Címsor 1 Char"/>
    <w:basedOn w:val="Bekezdsalapbettpusa"/>
    <w:link w:val="Cmsor1"/>
    <w:uiPriority w:val="9"/>
    <w:rsid w:val="00E93123"/>
    <w:rPr>
      <w:rFonts w:ascii="Arial" w:hAnsi="Arial" w:cs="Arial"/>
      <w:i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sid w:val="008167E2"/>
    <w:pPr>
      <w:autoSpaceDE w:val="0"/>
      <w:autoSpaceDN w:val="0"/>
      <w:adjustRightInd w:val="0"/>
      <w:spacing w:after="0" w:line="360" w:lineRule="auto"/>
    </w:pPr>
    <w:rPr>
      <w:rFonts w:ascii="Arial" w:hAnsi="Arial" w:cs="Arial"/>
      <w:color w:val="231F20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8167E2"/>
    <w:rPr>
      <w:rFonts w:ascii="Arial" w:hAnsi="Arial" w:cs="Arial"/>
      <w:color w:val="231F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E5512"/>
    <w:rPr>
      <w:rFonts w:ascii="Arial" w:hAnsi="Arial" w:cs="Arial"/>
      <w:i/>
      <w:iCs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1703</Words>
  <Characters>11757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2023-05-31T07:49:00Z</dcterms:created>
  <dcterms:modified xsi:type="dcterms:W3CDTF">2023-05-31T07:49:00Z</dcterms:modified>
</cp:coreProperties>
</file>