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0C" w:rsidRDefault="00E0480C" w:rsidP="00E0480C">
      <w:pPr>
        <w:spacing w:after="0" w:line="360" w:lineRule="auto"/>
        <w:ind w:firstLine="567"/>
        <w:contextualSpacing/>
        <w:rPr>
          <w:rFonts w:ascii="Book Antiqua" w:hAnsi="Book Antiqua"/>
          <w:sz w:val="36"/>
          <w:szCs w:val="36"/>
        </w:rPr>
      </w:pPr>
      <w:r w:rsidRPr="00A93B29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12065</wp:posOffset>
            </wp:positionV>
            <wp:extent cx="1876425" cy="1876425"/>
            <wp:effectExtent l="0" t="0" r="9525" b="9525"/>
            <wp:wrapSquare wrapText="bothSides"/>
            <wp:docPr id="2" name="Kép 2" descr="C:\Users\Otthon\Desktop\57 közlés\képek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 közlés\képek\letölté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850" w:rsidRPr="000A5EF6" w:rsidRDefault="00A27850" w:rsidP="00E0480C">
      <w:pPr>
        <w:spacing w:after="0" w:line="360" w:lineRule="auto"/>
        <w:ind w:firstLine="567"/>
        <w:contextualSpacing/>
        <w:rPr>
          <w:rFonts w:ascii="Book Antiqua" w:hAnsi="Book Antiqua"/>
          <w:sz w:val="36"/>
          <w:szCs w:val="36"/>
        </w:rPr>
      </w:pPr>
      <w:r w:rsidRPr="000A5EF6">
        <w:rPr>
          <w:rFonts w:ascii="Book Antiqua" w:hAnsi="Book Antiqua"/>
          <w:sz w:val="36"/>
          <w:szCs w:val="36"/>
        </w:rPr>
        <w:t>Mohai V. Lajos</w:t>
      </w:r>
    </w:p>
    <w:p w:rsidR="00C90D3A" w:rsidRPr="000A5EF6" w:rsidRDefault="00C90D3A" w:rsidP="00E0480C">
      <w:pPr>
        <w:spacing w:after="0" w:line="288" w:lineRule="auto"/>
        <w:ind w:firstLine="567"/>
        <w:contextualSpacing/>
        <w:rPr>
          <w:rFonts w:ascii="Book Antiqua" w:hAnsi="Book Antiqua"/>
          <w:i/>
          <w:sz w:val="40"/>
          <w:szCs w:val="40"/>
        </w:rPr>
      </w:pPr>
      <w:r w:rsidRPr="000A5EF6">
        <w:rPr>
          <w:rFonts w:ascii="Book Antiqua" w:hAnsi="Book Antiqua"/>
          <w:i/>
          <w:sz w:val="40"/>
          <w:szCs w:val="40"/>
        </w:rPr>
        <w:t>A</w:t>
      </w:r>
      <w:r w:rsidR="000A5EF6" w:rsidRPr="000A5EF6">
        <w:rPr>
          <w:rFonts w:ascii="Book Antiqua" w:hAnsi="Book Antiqua"/>
          <w:i/>
          <w:sz w:val="40"/>
          <w:szCs w:val="40"/>
        </w:rPr>
        <w:t xml:space="preserve"> szenesember</w:t>
      </w:r>
    </w:p>
    <w:p w:rsidR="00E0480C" w:rsidRDefault="00D158B6" w:rsidP="00E0480C">
      <w:pPr>
        <w:spacing w:before="240" w:after="0" w:line="240" w:lineRule="auto"/>
        <w:ind w:firstLine="567"/>
        <w:contextualSpacing/>
        <w:rPr>
          <w:rFonts w:ascii="Book Antiqua" w:hAnsi="Book Antiqua"/>
          <w:b/>
          <w:sz w:val="28"/>
          <w:szCs w:val="28"/>
        </w:rPr>
      </w:pPr>
      <w:r w:rsidRPr="000A5EF6">
        <w:rPr>
          <w:rFonts w:ascii="Book Antiqua" w:hAnsi="Book Antiqua"/>
          <w:b/>
          <w:sz w:val="28"/>
          <w:szCs w:val="28"/>
        </w:rPr>
        <w:t xml:space="preserve">Vallomás és </w:t>
      </w:r>
      <w:proofErr w:type="spellStart"/>
      <w:r w:rsidRPr="000A5EF6">
        <w:rPr>
          <w:rFonts w:ascii="Book Antiqua" w:hAnsi="Book Antiqua"/>
          <w:b/>
          <w:sz w:val="28"/>
          <w:szCs w:val="28"/>
        </w:rPr>
        <w:t>laudáció</w:t>
      </w:r>
      <w:proofErr w:type="spellEnd"/>
      <w:r w:rsidRPr="000A5EF6">
        <w:rPr>
          <w:rFonts w:ascii="Book Antiqua" w:hAnsi="Book Antiqua"/>
          <w:b/>
          <w:sz w:val="28"/>
          <w:szCs w:val="28"/>
        </w:rPr>
        <w:t xml:space="preserve"> </w:t>
      </w:r>
    </w:p>
    <w:p w:rsidR="00C90D3A" w:rsidRPr="000A5EF6" w:rsidRDefault="00D158B6" w:rsidP="00E0480C">
      <w:pPr>
        <w:spacing w:after="0" w:line="360" w:lineRule="auto"/>
        <w:ind w:firstLine="567"/>
        <w:contextualSpacing/>
        <w:rPr>
          <w:rFonts w:ascii="Book Antiqua" w:hAnsi="Book Antiqua"/>
          <w:b/>
          <w:sz w:val="28"/>
          <w:szCs w:val="28"/>
        </w:rPr>
      </w:pPr>
      <w:r w:rsidRPr="000A5EF6">
        <w:rPr>
          <w:rFonts w:ascii="Book Antiqua" w:hAnsi="Book Antiqua"/>
          <w:b/>
          <w:sz w:val="28"/>
          <w:szCs w:val="28"/>
        </w:rPr>
        <w:t>Fábiá</w:t>
      </w:r>
      <w:r w:rsidR="000A5EF6" w:rsidRPr="000A5EF6">
        <w:rPr>
          <w:rFonts w:ascii="Book Antiqua" w:hAnsi="Book Antiqua"/>
          <w:b/>
          <w:sz w:val="28"/>
          <w:szCs w:val="28"/>
        </w:rPr>
        <w:t>n István 70-dik születésnapjára</w:t>
      </w:r>
    </w:p>
    <w:p w:rsidR="00C90D3A" w:rsidRPr="000A5EF6" w:rsidRDefault="00C90D3A" w:rsidP="000A5EF6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</w:p>
    <w:p w:rsidR="00C90D3A" w:rsidRPr="000A5EF6" w:rsidRDefault="00C90D3A" w:rsidP="000C3823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 xml:space="preserve">Fábián István rajzaiból nekem a </w:t>
      </w:r>
      <w:r w:rsidRPr="000A5EF6">
        <w:rPr>
          <w:rFonts w:ascii="Book Antiqua" w:hAnsi="Book Antiqua"/>
          <w:i/>
          <w:sz w:val="28"/>
          <w:szCs w:val="28"/>
        </w:rPr>
        <w:t>Szenesember</w:t>
      </w:r>
      <w:r w:rsidRPr="000A5EF6">
        <w:rPr>
          <w:rFonts w:ascii="Book Antiqua" w:hAnsi="Book Antiqua"/>
          <w:sz w:val="28"/>
          <w:szCs w:val="28"/>
        </w:rPr>
        <w:t xml:space="preserve"> volt az egyik els</w:t>
      </w:r>
      <w:r w:rsidRPr="000A5EF6">
        <w:rPr>
          <w:rFonts w:ascii="Book Antiqua" w:hAnsi="Book Antiqua" w:cs="Cambria"/>
          <w:sz w:val="28"/>
          <w:szCs w:val="28"/>
        </w:rPr>
        <w:t>ő</w:t>
      </w:r>
      <w:r w:rsidRPr="000A5EF6">
        <w:rPr>
          <w:rFonts w:ascii="Book Antiqua" w:hAnsi="Book Antiqua"/>
          <w:sz w:val="28"/>
          <w:szCs w:val="28"/>
        </w:rPr>
        <w:t xml:space="preserve"> isme</w:t>
      </w:r>
      <w:r w:rsidR="000C3823">
        <w:rPr>
          <w:rFonts w:ascii="Book Antiqua" w:hAnsi="Book Antiqua"/>
          <w:sz w:val="28"/>
          <w:szCs w:val="28"/>
        </w:rPr>
        <w:t>-</w:t>
      </w:r>
      <w:proofErr w:type="spellStart"/>
      <w:r w:rsidRPr="000A5EF6">
        <w:rPr>
          <w:rFonts w:ascii="Book Antiqua" w:hAnsi="Book Antiqua"/>
          <w:sz w:val="28"/>
          <w:szCs w:val="28"/>
        </w:rPr>
        <w:t>r</w:t>
      </w:r>
      <w:r w:rsidRPr="000A5EF6">
        <w:rPr>
          <w:rFonts w:ascii="Book Antiqua" w:hAnsi="Book Antiqua" w:cs="Cambria"/>
          <w:sz w:val="28"/>
          <w:szCs w:val="28"/>
        </w:rPr>
        <w:t>ő</w:t>
      </w:r>
      <w:r w:rsidRPr="000A5EF6">
        <w:rPr>
          <w:rFonts w:ascii="Book Antiqua" w:hAnsi="Book Antiqua"/>
          <w:sz w:val="28"/>
          <w:szCs w:val="28"/>
        </w:rPr>
        <w:t>s</w:t>
      </w:r>
      <w:r w:rsidRPr="000A5EF6">
        <w:rPr>
          <w:rFonts w:ascii="Book Antiqua" w:hAnsi="Book Antiqua" w:cs="Perpetua"/>
          <w:sz w:val="28"/>
          <w:szCs w:val="28"/>
        </w:rPr>
        <w:t>ö</w:t>
      </w:r>
      <w:r w:rsidRPr="000A5EF6">
        <w:rPr>
          <w:rFonts w:ascii="Book Antiqua" w:hAnsi="Book Antiqua"/>
          <w:sz w:val="28"/>
          <w:szCs w:val="28"/>
        </w:rPr>
        <w:t>m</w:t>
      </w:r>
      <w:proofErr w:type="spellEnd"/>
      <w:r w:rsidRPr="000A5EF6">
        <w:rPr>
          <w:rFonts w:ascii="Book Antiqua" w:hAnsi="Book Antiqua"/>
          <w:sz w:val="28"/>
          <w:szCs w:val="28"/>
        </w:rPr>
        <w:t xml:space="preserve">; </w:t>
      </w:r>
      <w:r w:rsidRPr="000A5EF6">
        <w:rPr>
          <w:rFonts w:ascii="Book Antiqua" w:hAnsi="Book Antiqua"/>
          <w:i/>
          <w:sz w:val="28"/>
          <w:szCs w:val="28"/>
        </w:rPr>
        <w:t>hazabeszélek,</w:t>
      </w:r>
      <w:r w:rsidRPr="000A5EF6">
        <w:rPr>
          <w:rFonts w:ascii="Book Antiqua" w:hAnsi="Book Antiqua"/>
          <w:sz w:val="28"/>
          <w:szCs w:val="28"/>
        </w:rPr>
        <w:t xml:space="preserve"> és elmondhatom, hogy ezt szeretem leginkább. Ha a </w:t>
      </w:r>
      <w:r w:rsidRPr="000A5EF6">
        <w:rPr>
          <w:rFonts w:ascii="Book Antiqua" w:hAnsi="Book Antiqua"/>
          <w:i/>
          <w:sz w:val="28"/>
          <w:szCs w:val="28"/>
        </w:rPr>
        <w:t>Szenesember</w:t>
      </w:r>
      <w:r w:rsidRPr="000A5EF6">
        <w:rPr>
          <w:rFonts w:ascii="Book Antiqua" w:hAnsi="Book Antiqua"/>
          <w:sz w:val="28"/>
          <w:szCs w:val="28"/>
        </w:rPr>
        <w:t>re gondolok, tudom: Fábián István grafikusi pályaképét más</w:t>
      </w:r>
      <w:r w:rsidR="000C3823">
        <w:rPr>
          <w:rFonts w:ascii="Book Antiqua" w:hAnsi="Book Antiqua"/>
          <w:sz w:val="28"/>
          <w:szCs w:val="28"/>
        </w:rPr>
        <w:t>-</w:t>
      </w:r>
      <w:proofErr w:type="spellStart"/>
      <w:r w:rsidRPr="000A5EF6">
        <w:rPr>
          <w:rFonts w:ascii="Book Antiqua" w:hAnsi="Book Antiqua"/>
          <w:sz w:val="28"/>
          <w:szCs w:val="28"/>
        </w:rPr>
        <w:t>nak</w:t>
      </w:r>
      <w:proofErr w:type="spellEnd"/>
      <w:r w:rsidRPr="000A5EF6">
        <w:rPr>
          <w:rFonts w:ascii="Book Antiqua" w:hAnsi="Book Antiqua"/>
          <w:sz w:val="28"/>
          <w:szCs w:val="28"/>
        </w:rPr>
        <w:t xml:space="preserve"> kell megrajzolni, kívülálló tekintettel -- én erre nem vállalkozhatom, mert </w:t>
      </w:r>
      <w:r w:rsidRPr="000A5EF6">
        <w:rPr>
          <w:rFonts w:ascii="Book Antiqua" w:hAnsi="Book Antiqua"/>
          <w:i/>
          <w:sz w:val="28"/>
          <w:szCs w:val="28"/>
        </w:rPr>
        <w:t>túl közelr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l</w:t>
      </w:r>
      <w:r w:rsidRPr="000A5EF6">
        <w:rPr>
          <w:rFonts w:ascii="Book Antiqua" w:hAnsi="Book Antiqua"/>
          <w:sz w:val="28"/>
          <w:szCs w:val="28"/>
        </w:rPr>
        <w:t xml:space="preserve"> nézem a grafikáit.</w:t>
      </w:r>
    </w:p>
    <w:p w:rsidR="00C90D3A" w:rsidRPr="000A5EF6" w:rsidRDefault="00C90D3A" w:rsidP="000C3823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>El</w:t>
      </w:r>
      <w:r w:rsidRPr="000A5EF6">
        <w:rPr>
          <w:rFonts w:ascii="Book Antiqua" w:hAnsi="Book Antiqua" w:cs="Cambria"/>
          <w:sz w:val="28"/>
          <w:szCs w:val="28"/>
        </w:rPr>
        <w:t>ő</w:t>
      </w:r>
      <w:r w:rsidRPr="000A5EF6">
        <w:rPr>
          <w:rFonts w:ascii="Book Antiqua" w:hAnsi="Book Antiqua"/>
          <w:sz w:val="28"/>
          <w:szCs w:val="28"/>
        </w:rPr>
        <w:t>sz</w:t>
      </w:r>
      <w:r w:rsidRPr="000A5EF6">
        <w:rPr>
          <w:rFonts w:ascii="Book Antiqua" w:hAnsi="Book Antiqua" w:cs="Perpetua"/>
          <w:sz w:val="28"/>
          <w:szCs w:val="28"/>
        </w:rPr>
        <w:t>ö</w:t>
      </w:r>
      <w:r w:rsidRPr="000A5EF6">
        <w:rPr>
          <w:rFonts w:ascii="Book Antiqua" w:hAnsi="Book Antiqua"/>
          <w:sz w:val="28"/>
          <w:szCs w:val="28"/>
        </w:rPr>
        <w:t>r voltak az én Rózsa utcai szeneseim a kanizsai gyermek</w:t>
      </w:r>
      <w:r w:rsidR="000C3823">
        <w:rPr>
          <w:rFonts w:ascii="Book Antiqua" w:hAnsi="Book Antiqua"/>
          <w:sz w:val="28"/>
          <w:szCs w:val="28"/>
        </w:rPr>
        <w:t>-</w:t>
      </w:r>
      <w:r w:rsidRPr="000A5EF6">
        <w:rPr>
          <w:rFonts w:ascii="Book Antiqua" w:hAnsi="Book Antiqua"/>
          <w:sz w:val="28"/>
          <w:szCs w:val="28"/>
        </w:rPr>
        <w:t>koromból. Látványuk megragadott, és azóta is többször előhívta ezt a belém-gyökerezett látványt a múló idő.</w:t>
      </w:r>
    </w:p>
    <w:p w:rsidR="00C90D3A" w:rsidRPr="000A5EF6" w:rsidRDefault="00C90D3A" w:rsidP="000A5EF6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</w:p>
    <w:p w:rsidR="00C90D3A" w:rsidRPr="000A5EF6" w:rsidRDefault="00C90D3A" w:rsidP="00E0480C">
      <w:pPr>
        <w:spacing w:after="12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>Életrajzi töredék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>A kanizsai szenesek karjai er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t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 xml:space="preserve">l duzzadtak,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életük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hasonlított a sörösökéhez,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k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sem kímélték magukat, mert  a várost szolgálták,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érzelmesen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>, türelemmel, jajszó nélkül,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szinte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spellStart"/>
      <w:r w:rsidRPr="000A5EF6">
        <w:rPr>
          <w:rFonts w:ascii="Book Antiqua" w:hAnsi="Book Antiqua"/>
          <w:i/>
          <w:sz w:val="28"/>
          <w:szCs w:val="28"/>
        </w:rPr>
        <w:t>bocsánatkér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en</w:t>
      </w:r>
      <w:proofErr w:type="spellEnd"/>
      <w:r w:rsidRPr="000A5EF6">
        <w:rPr>
          <w:rFonts w:ascii="Book Antiqua" w:hAnsi="Book Antiqua"/>
          <w:i/>
          <w:sz w:val="28"/>
          <w:szCs w:val="28"/>
        </w:rPr>
        <w:t>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Amikor fuvarba indultak a Rózsa utcán át,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megcsillant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b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r</w:t>
      </w:r>
      <w:r w:rsidRPr="000A5EF6">
        <w:rPr>
          <w:rFonts w:ascii="Book Antiqua" w:hAnsi="Book Antiqua" w:cs="Perpetua"/>
          <w:i/>
          <w:sz w:val="28"/>
          <w:szCs w:val="28"/>
        </w:rPr>
        <w:t>ü</w:t>
      </w:r>
      <w:r w:rsidRPr="000A5EF6">
        <w:rPr>
          <w:rFonts w:ascii="Book Antiqua" w:hAnsi="Book Antiqua"/>
          <w:i/>
          <w:sz w:val="28"/>
          <w:szCs w:val="28"/>
        </w:rPr>
        <w:t>kre ki</w:t>
      </w:r>
      <w:r w:rsidRPr="000A5EF6">
        <w:rPr>
          <w:rFonts w:ascii="Book Antiqua" w:hAnsi="Book Antiqua" w:cs="Perpetua"/>
          <w:i/>
          <w:sz w:val="28"/>
          <w:szCs w:val="28"/>
        </w:rPr>
        <w:t>ü</w:t>
      </w:r>
      <w:r w:rsidRPr="000A5EF6">
        <w:rPr>
          <w:rFonts w:ascii="Book Antiqua" w:hAnsi="Book Antiqua"/>
          <w:i/>
          <w:sz w:val="28"/>
          <w:szCs w:val="28"/>
        </w:rPr>
        <w:t xml:space="preserve">lt izzadtság,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ragyogott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szemük, arcukra red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ket rajzolt a sz</w:t>
      </w:r>
      <w:r w:rsidRPr="000A5EF6">
        <w:rPr>
          <w:rFonts w:ascii="Book Antiqua" w:hAnsi="Book Antiqua" w:cs="Perpetua"/>
          <w:i/>
          <w:sz w:val="28"/>
          <w:szCs w:val="28"/>
        </w:rPr>
        <w:t>é</w:t>
      </w:r>
      <w:r w:rsidRPr="000A5EF6">
        <w:rPr>
          <w:rFonts w:ascii="Book Antiqua" w:hAnsi="Book Antiqua"/>
          <w:i/>
          <w:sz w:val="28"/>
          <w:szCs w:val="28"/>
        </w:rPr>
        <w:t>npor,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nyáron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fénylett a hajuk,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télen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szemöldökük fehér hódarával volt kihúzva.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A szenesek kedvét azonban semmi se szeghette,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se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tikkasztó h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s</w:t>
      </w:r>
      <w:r w:rsidRPr="000A5EF6">
        <w:rPr>
          <w:rFonts w:ascii="Book Antiqua" w:hAnsi="Book Antiqua" w:cs="Perpetua"/>
          <w:i/>
          <w:sz w:val="28"/>
          <w:szCs w:val="28"/>
        </w:rPr>
        <w:t>é</w:t>
      </w:r>
      <w:r w:rsidRPr="000A5EF6">
        <w:rPr>
          <w:rFonts w:ascii="Book Antiqua" w:hAnsi="Book Antiqua"/>
          <w:i/>
          <w:sz w:val="28"/>
          <w:szCs w:val="28"/>
        </w:rPr>
        <w:t xml:space="preserve">g,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se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meztelen hegyhátakról beáramló fagy.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</w:p>
    <w:p w:rsidR="00C90D3A" w:rsidRPr="000A5EF6" w:rsidRDefault="00C90D3A" w:rsidP="00E0480C">
      <w:pPr>
        <w:tabs>
          <w:tab w:val="left" w:pos="2775"/>
        </w:tabs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Szeptemberben jöttek a tojásbrikettel.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Jövetelüket várakozás el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zte meg,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hiszen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tüzel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r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l val</w:t>
      </w:r>
      <w:r w:rsidRPr="000A5EF6">
        <w:rPr>
          <w:rFonts w:ascii="Book Antiqua" w:hAnsi="Book Antiqua" w:cs="Perpetua"/>
          <w:i/>
          <w:sz w:val="28"/>
          <w:szCs w:val="28"/>
        </w:rPr>
        <w:t>ó</w:t>
      </w:r>
      <w:r w:rsidRPr="000A5EF6">
        <w:rPr>
          <w:rFonts w:ascii="Book Antiqua" w:hAnsi="Book Antiqua"/>
          <w:i/>
          <w:sz w:val="28"/>
          <w:szCs w:val="28"/>
        </w:rPr>
        <w:t xml:space="preserve"> gondoskod</w:t>
      </w:r>
      <w:r w:rsidRPr="000A5EF6">
        <w:rPr>
          <w:rFonts w:ascii="Book Antiqua" w:hAnsi="Book Antiqua" w:cs="Perpetua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st nem lehetett halogatni.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lastRenderedPageBreak/>
        <w:t xml:space="preserve">    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A dróthálós nyíláson, a pince rekeszeibe,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ahonnan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vakolatlan téglának támaszkodva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az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Ég madarait szoktuk kémlelni,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döntötték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be a rakományukat.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Bakancsaik alatt megcsikordultak a kövek.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Fogaikat összeszorították, hogy az inas h</w:t>
      </w:r>
      <w:r w:rsidRPr="000A5EF6">
        <w:rPr>
          <w:rFonts w:ascii="Book Antiqua" w:hAnsi="Book Antiqua" w:cs="Goudy Old Style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tak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 w:cs="Goudy Old Style"/>
          <w:i/>
          <w:sz w:val="28"/>
          <w:szCs w:val="28"/>
        </w:rPr>
        <w:t xml:space="preserve">  </w:t>
      </w:r>
      <w:proofErr w:type="gramStart"/>
      <w:r w:rsidRPr="000A5EF6">
        <w:rPr>
          <w:rFonts w:ascii="Book Antiqua" w:hAnsi="Book Antiqua" w:cs="Goudy Old Style"/>
          <w:i/>
          <w:sz w:val="28"/>
          <w:szCs w:val="28"/>
        </w:rPr>
        <w:t>é</w:t>
      </w:r>
      <w:r w:rsidRPr="000A5EF6">
        <w:rPr>
          <w:rFonts w:ascii="Book Antiqua" w:hAnsi="Book Antiqua"/>
          <w:i/>
          <w:sz w:val="28"/>
          <w:szCs w:val="28"/>
        </w:rPr>
        <w:t>s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a f</w:t>
      </w:r>
      <w:r w:rsidRPr="000A5EF6">
        <w:rPr>
          <w:rFonts w:ascii="Book Antiqua" w:hAnsi="Book Antiqua" w:cs="Goudy Old Style"/>
          <w:i/>
          <w:sz w:val="28"/>
          <w:szCs w:val="28"/>
        </w:rPr>
        <w:t>ö</w:t>
      </w:r>
      <w:r w:rsidRPr="000A5EF6">
        <w:rPr>
          <w:rFonts w:ascii="Book Antiqua" w:hAnsi="Book Antiqua"/>
          <w:i/>
          <w:sz w:val="28"/>
          <w:szCs w:val="28"/>
        </w:rPr>
        <w:t>lh</w:t>
      </w:r>
      <w:r w:rsidRPr="000A5EF6">
        <w:rPr>
          <w:rFonts w:ascii="Book Antiqua" w:hAnsi="Book Antiqua" w:cs="Goudy Old Style"/>
          <w:i/>
          <w:sz w:val="28"/>
          <w:szCs w:val="28"/>
        </w:rPr>
        <w:t>ó</w:t>
      </w:r>
      <w:r w:rsidRPr="000A5EF6">
        <w:rPr>
          <w:rFonts w:ascii="Book Antiqua" w:hAnsi="Book Antiqua"/>
          <w:i/>
          <w:sz w:val="28"/>
          <w:szCs w:val="28"/>
        </w:rPr>
        <w:t>lyagosodott tenyerek gy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zz</w:t>
      </w:r>
      <w:r w:rsidRPr="000A5EF6">
        <w:rPr>
          <w:rFonts w:ascii="Book Antiqua" w:hAnsi="Book Antiqua" w:cs="Goudy Old Style"/>
          <w:i/>
          <w:sz w:val="28"/>
          <w:szCs w:val="28"/>
        </w:rPr>
        <w:t>é</w:t>
      </w:r>
      <w:r w:rsidRPr="000A5EF6">
        <w:rPr>
          <w:rFonts w:ascii="Book Antiqua" w:hAnsi="Book Antiqua"/>
          <w:i/>
          <w:sz w:val="28"/>
          <w:szCs w:val="28"/>
        </w:rPr>
        <w:t>k a durva terhet.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A sz</w:t>
      </w:r>
      <w:r w:rsidRPr="000A5EF6">
        <w:rPr>
          <w:rFonts w:ascii="Book Antiqua" w:hAnsi="Book Antiqua" w:cs="Goudy Old Style"/>
          <w:i/>
          <w:sz w:val="28"/>
          <w:szCs w:val="28"/>
        </w:rPr>
        <w:t>í</w:t>
      </w:r>
      <w:r w:rsidRPr="000A5EF6">
        <w:rPr>
          <w:rFonts w:ascii="Book Antiqua" w:hAnsi="Book Antiqua"/>
          <w:i/>
          <w:sz w:val="28"/>
          <w:szCs w:val="28"/>
        </w:rPr>
        <w:t>vlap</w:t>
      </w:r>
      <w:r w:rsidRPr="000A5EF6">
        <w:rPr>
          <w:rFonts w:ascii="Book Antiqua" w:hAnsi="Book Antiqua" w:cs="Goudy Old Style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tok d</w:t>
      </w:r>
      <w:r w:rsidRPr="000A5EF6">
        <w:rPr>
          <w:rFonts w:ascii="Book Antiqua" w:hAnsi="Book Antiqua" w:cs="Goudy Old Style"/>
          <w:i/>
          <w:sz w:val="28"/>
          <w:szCs w:val="28"/>
        </w:rPr>
        <w:t>ö</w:t>
      </w:r>
      <w:r w:rsidRPr="000A5EF6">
        <w:rPr>
          <w:rFonts w:ascii="Book Antiqua" w:hAnsi="Book Antiqua"/>
          <w:i/>
          <w:sz w:val="28"/>
          <w:szCs w:val="28"/>
        </w:rPr>
        <w:t>rej</w:t>
      </w:r>
      <w:r w:rsidRPr="000A5EF6">
        <w:rPr>
          <w:rFonts w:ascii="Book Antiqua" w:hAnsi="Book Antiqua" w:cs="Goudy Old Style"/>
          <w:i/>
          <w:sz w:val="28"/>
          <w:szCs w:val="28"/>
        </w:rPr>
        <w:t>é</w:t>
      </w:r>
      <w:r w:rsidRPr="000A5EF6">
        <w:rPr>
          <w:rFonts w:ascii="Book Antiqua" w:hAnsi="Book Antiqua"/>
          <w:i/>
          <w:sz w:val="28"/>
          <w:szCs w:val="28"/>
        </w:rPr>
        <w:t>t k</w:t>
      </w:r>
      <w:r w:rsidRPr="000A5EF6">
        <w:rPr>
          <w:rFonts w:ascii="Book Antiqua" w:hAnsi="Book Antiqua" w:cs="Goudy Old Style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romkod</w:t>
      </w:r>
      <w:r w:rsidRPr="000A5EF6">
        <w:rPr>
          <w:rFonts w:ascii="Book Antiqua" w:hAnsi="Book Antiqua" w:cs="Goudy Old Style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s t</w:t>
      </w:r>
      <w:r w:rsidRPr="000A5EF6">
        <w:rPr>
          <w:rFonts w:ascii="Book Antiqua" w:hAnsi="Book Antiqua" w:cs="Goudy Old Style"/>
          <w:i/>
          <w:sz w:val="28"/>
          <w:szCs w:val="28"/>
        </w:rPr>
        <w:t>ö</w:t>
      </w:r>
      <w:r w:rsidRPr="000A5EF6">
        <w:rPr>
          <w:rFonts w:ascii="Book Antiqua" w:hAnsi="Book Antiqua"/>
          <w:i/>
          <w:sz w:val="28"/>
          <w:szCs w:val="28"/>
        </w:rPr>
        <w:t>rte meg,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cifra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kanizsai káromkodások.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Amikor kosaraik odacsap</w:t>
      </w:r>
      <w:r w:rsidRPr="000A5EF6">
        <w:rPr>
          <w:rFonts w:ascii="Book Antiqua" w:hAnsi="Book Antiqua" w:cs="Goudy Old Style"/>
          <w:i/>
          <w:sz w:val="28"/>
          <w:szCs w:val="28"/>
        </w:rPr>
        <w:t>ó</w:t>
      </w:r>
      <w:r w:rsidRPr="000A5EF6">
        <w:rPr>
          <w:rFonts w:ascii="Book Antiqua" w:hAnsi="Book Antiqua"/>
          <w:i/>
          <w:sz w:val="28"/>
          <w:szCs w:val="28"/>
        </w:rPr>
        <w:t>dtak a házfal lábazatához,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</w:t>
      </w:r>
      <w:proofErr w:type="gramStart"/>
      <w:r w:rsidRPr="000A5EF6">
        <w:rPr>
          <w:rFonts w:ascii="Book Antiqua" w:hAnsi="Book Antiqua"/>
          <w:i/>
          <w:sz w:val="28"/>
          <w:szCs w:val="28"/>
        </w:rPr>
        <w:t>korbácsütések</w:t>
      </w:r>
      <w:proofErr w:type="gramEnd"/>
      <w:r w:rsidRPr="000A5EF6">
        <w:rPr>
          <w:rFonts w:ascii="Book Antiqua" w:hAnsi="Book Antiqua"/>
          <w:i/>
          <w:sz w:val="28"/>
          <w:szCs w:val="28"/>
        </w:rPr>
        <w:t xml:space="preserve"> hasítottak a leveg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be.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A napon úgy néztek ki mintha a kéményb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l m</w:t>
      </w:r>
      <w:r w:rsidRPr="000A5EF6">
        <w:rPr>
          <w:rFonts w:ascii="Book Antiqua" w:hAnsi="Book Antiqua" w:cs="Perpetua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sztak volna el</w:t>
      </w:r>
      <w:r w:rsidRPr="000A5EF6">
        <w:rPr>
          <w:rFonts w:ascii="Book Antiqua" w:hAnsi="Book Antiqua" w:cs="Cambria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A tenyerükön ég</w:t>
      </w:r>
      <w:r w:rsidRPr="000A5EF6">
        <w:rPr>
          <w:rFonts w:ascii="Book Antiqua" w:hAnsi="Book Antiqua" w:cs="Calibri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v</w:t>
      </w:r>
      <w:r w:rsidRPr="000A5EF6">
        <w:rPr>
          <w:rFonts w:ascii="Book Antiqua" w:hAnsi="Book Antiqua" w:cs="Perpetua"/>
          <w:i/>
          <w:sz w:val="28"/>
          <w:szCs w:val="28"/>
        </w:rPr>
        <w:t>ö</w:t>
      </w:r>
      <w:r w:rsidRPr="000A5EF6">
        <w:rPr>
          <w:rFonts w:ascii="Book Antiqua" w:hAnsi="Book Antiqua"/>
          <w:i/>
          <w:sz w:val="28"/>
          <w:szCs w:val="28"/>
        </w:rPr>
        <w:t>r</w:t>
      </w:r>
      <w:r w:rsidRPr="000A5EF6">
        <w:rPr>
          <w:rFonts w:ascii="Book Antiqua" w:hAnsi="Book Antiqua" w:cs="Perpetua"/>
          <w:i/>
          <w:sz w:val="28"/>
          <w:szCs w:val="28"/>
        </w:rPr>
        <w:t>ö</w:t>
      </w:r>
      <w:r w:rsidRPr="000A5EF6">
        <w:rPr>
          <w:rFonts w:ascii="Book Antiqua" w:hAnsi="Book Antiqua"/>
          <w:i/>
          <w:sz w:val="28"/>
          <w:szCs w:val="28"/>
        </w:rPr>
        <w:t>s hegek l</w:t>
      </w:r>
      <w:r w:rsidRPr="000A5EF6">
        <w:rPr>
          <w:rFonts w:ascii="Book Antiqua" w:hAnsi="Book Antiqua" w:cs="Perpetua"/>
          <w:i/>
          <w:sz w:val="28"/>
          <w:szCs w:val="28"/>
        </w:rPr>
        <w:t>á</w:t>
      </w:r>
      <w:r w:rsidRPr="000A5EF6">
        <w:rPr>
          <w:rFonts w:ascii="Book Antiqua" w:hAnsi="Book Antiqua"/>
          <w:i/>
          <w:sz w:val="28"/>
          <w:szCs w:val="28"/>
        </w:rPr>
        <w:t>tszottak.</w:t>
      </w: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</w:p>
    <w:p w:rsidR="00C90D3A" w:rsidRPr="000A5EF6" w:rsidRDefault="00C90D3A" w:rsidP="00E0480C">
      <w:pPr>
        <w:spacing w:after="0" w:line="264" w:lineRule="auto"/>
        <w:ind w:firstLine="709"/>
        <w:contextualSpacing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i/>
          <w:sz w:val="28"/>
          <w:szCs w:val="28"/>
        </w:rPr>
        <w:t xml:space="preserve">  Akárcsak a b</w:t>
      </w:r>
      <w:r w:rsidRPr="000A5EF6">
        <w:rPr>
          <w:rFonts w:ascii="Book Antiqua" w:hAnsi="Book Antiqua" w:cs="Calibri"/>
          <w:i/>
          <w:sz w:val="28"/>
          <w:szCs w:val="28"/>
        </w:rPr>
        <w:t>ő</w:t>
      </w:r>
      <w:r w:rsidRPr="000A5EF6">
        <w:rPr>
          <w:rFonts w:ascii="Book Antiqua" w:hAnsi="Book Antiqua"/>
          <w:i/>
          <w:sz w:val="28"/>
          <w:szCs w:val="28"/>
        </w:rPr>
        <w:t>rk</w:t>
      </w:r>
      <w:r w:rsidRPr="000A5EF6">
        <w:rPr>
          <w:rFonts w:ascii="Book Antiqua" w:hAnsi="Book Antiqua" w:cs="Perpetua"/>
          <w:i/>
          <w:sz w:val="28"/>
          <w:szCs w:val="28"/>
        </w:rPr>
        <w:t>ö</w:t>
      </w:r>
      <w:r w:rsidRPr="000A5EF6">
        <w:rPr>
          <w:rFonts w:ascii="Book Antiqua" w:hAnsi="Book Antiqua"/>
          <w:i/>
          <w:sz w:val="28"/>
          <w:szCs w:val="28"/>
        </w:rPr>
        <w:t>t</w:t>
      </w:r>
      <w:r w:rsidRPr="000A5EF6">
        <w:rPr>
          <w:rFonts w:ascii="Book Antiqua" w:hAnsi="Book Antiqua" w:cs="Perpetua"/>
          <w:i/>
          <w:sz w:val="28"/>
          <w:szCs w:val="28"/>
        </w:rPr>
        <w:t>é</w:t>
      </w:r>
      <w:r w:rsidRPr="000A5EF6">
        <w:rPr>
          <w:rFonts w:ascii="Book Antiqua" w:hAnsi="Book Antiqua"/>
          <w:i/>
          <w:sz w:val="28"/>
          <w:szCs w:val="28"/>
        </w:rPr>
        <w:t>nyes sörösökön.</w:t>
      </w:r>
    </w:p>
    <w:p w:rsidR="000C3823" w:rsidRPr="000A5EF6" w:rsidRDefault="000C3823" w:rsidP="000A5EF6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</w:p>
    <w:p w:rsidR="00C90D3A" w:rsidRPr="000A5EF6" w:rsidRDefault="00C90D3A" w:rsidP="00E0480C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>Aztán jött Bohumil Hrabal szenesember</w:t>
      </w:r>
      <w:r w:rsidR="00D158B6" w:rsidRPr="000A5EF6">
        <w:rPr>
          <w:rFonts w:ascii="Book Antiqua" w:hAnsi="Book Antiqua"/>
          <w:sz w:val="28"/>
          <w:szCs w:val="28"/>
        </w:rPr>
        <w:t>e</w:t>
      </w:r>
      <w:r w:rsidRPr="000A5EF6">
        <w:rPr>
          <w:rFonts w:ascii="Book Antiqua" w:hAnsi="Book Antiqua"/>
          <w:sz w:val="28"/>
          <w:szCs w:val="28"/>
        </w:rPr>
        <w:t>:</w:t>
      </w:r>
    </w:p>
    <w:p w:rsidR="00C90D3A" w:rsidRPr="000A5EF6" w:rsidRDefault="000C3823" w:rsidP="000C3823">
      <w:pPr>
        <w:spacing w:after="0" w:line="240" w:lineRule="auto"/>
        <w:ind w:firstLine="709"/>
        <w:contextualSpacing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 xml:space="preserve">„– 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Gyerekek – szólalt meg a sarokban a szenesember. – A nyugdíjasok </w:t>
      </w:r>
      <w:proofErr w:type="spellStart"/>
      <w:r w:rsidR="00C90D3A" w:rsidRPr="000A5EF6">
        <w:rPr>
          <w:rFonts w:ascii="Book Antiqua" w:hAnsi="Book Antiqua"/>
          <w:i/>
          <w:sz w:val="28"/>
          <w:szCs w:val="28"/>
        </w:rPr>
        <w:t>Slosberkben</w:t>
      </w:r>
      <w:proofErr w:type="spellEnd"/>
      <w:r w:rsidR="00C90D3A" w:rsidRPr="000A5EF6">
        <w:rPr>
          <w:rFonts w:ascii="Book Antiqua" w:hAnsi="Book Antiqua"/>
          <w:i/>
          <w:sz w:val="28"/>
          <w:szCs w:val="28"/>
        </w:rPr>
        <w:t xml:space="preserve">, ha máriásozás közben rájuk esteledik, átcipelik az asztalokat a lámpás alá, és </w:t>
      </w:r>
      <w:r w:rsidR="00C90D3A" w:rsidRPr="000A5EF6">
        <w:rPr>
          <w:rFonts w:ascii="Book Antiqua" w:hAnsi="Book Antiqua" w:cs="Cambria"/>
          <w:i/>
          <w:sz w:val="28"/>
          <w:szCs w:val="28"/>
        </w:rPr>
        <w:t>ő</w:t>
      </w:r>
      <w:r w:rsidR="00C90D3A" w:rsidRPr="000A5EF6">
        <w:rPr>
          <w:rFonts w:ascii="Book Antiqua" w:hAnsi="Book Antiqua"/>
          <w:i/>
          <w:sz w:val="28"/>
          <w:szCs w:val="28"/>
        </w:rPr>
        <w:t>k is j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tszanak tov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bb. No 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é</w:t>
      </w:r>
      <w:r w:rsidR="00C90D3A" w:rsidRPr="000A5EF6">
        <w:rPr>
          <w:rFonts w:ascii="Book Antiqua" w:hAnsi="Book Antiqua"/>
          <w:i/>
          <w:sz w:val="28"/>
          <w:szCs w:val="28"/>
        </w:rPr>
        <w:t>s azok, akik d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m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znak? Elviszik a t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bl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t a l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mp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s alatti falmellv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é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dre, 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é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s ott fejezik be 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–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 mondta a szenes, 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é</w:t>
      </w:r>
      <w:r w:rsidR="00C90D3A" w:rsidRPr="000A5EF6">
        <w:rPr>
          <w:rFonts w:ascii="Book Antiqua" w:hAnsi="Book Antiqua"/>
          <w:i/>
          <w:sz w:val="28"/>
          <w:szCs w:val="28"/>
        </w:rPr>
        <w:t>s felemelkedett. A h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t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n b</w:t>
      </w:r>
      <w:r w:rsidR="00C90D3A" w:rsidRPr="000A5EF6">
        <w:rPr>
          <w:rFonts w:ascii="Book Antiqua" w:hAnsi="Book Antiqua" w:cs="Cambria"/>
          <w:i/>
          <w:sz w:val="28"/>
          <w:szCs w:val="28"/>
        </w:rPr>
        <w:t>ő</w:t>
      </w:r>
      <w:r w:rsidR="00C90D3A" w:rsidRPr="000A5EF6">
        <w:rPr>
          <w:rFonts w:ascii="Book Antiqua" w:hAnsi="Book Antiqua"/>
          <w:i/>
          <w:sz w:val="28"/>
          <w:szCs w:val="28"/>
        </w:rPr>
        <w:t>rk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ö</w:t>
      </w:r>
      <w:r w:rsidR="00C90D3A" w:rsidRPr="000A5EF6">
        <w:rPr>
          <w:rFonts w:ascii="Book Antiqua" w:hAnsi="Book Antiqua"/>
          <w:i/>
          <w:sz w:val="28"/>
          <w:szCs w:val="28"/>
        </w:rPr>
        <w:t>t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é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nyt viselt, szemét korom festette alá. </w:t>
      </w:r>
      <w:proofErr w:type="gramStart"/>
      <w:r w:rsidR="00C90D3A" w:rsidRPr="000A5EF6">
        <w:rPr>
          <w:rFonts w:ascii="Book Antiqua" w:hAnsi="Book Antiqua"/>
          <w:i/>
          <w:sz w:val="28"/>
          <w:szCs w:val="28"/>
        </w:rPr>
        <w:t xml:space="preserve">Egy kis ideig nézegette a </w:t>
      </w:r>
      <w:proofErr w:type="spellStart"/>
      <w:r w:rsidR="00C90D3A" w:rsidRPr="000A5EF6">
        <w:rPr>
          <w:rFonts w:ascii="Book Antiqua" w:hAnsi="Book Antiqua"/>
          <w:i/>
          <w:sz w:val="28"/>
          <w:szCs w:val="28"/>
        </w:rPr>
        <w:t>tenye</w:t>
      </w:r>
      <w:proofErr w:type="spellEnd"/>
      <w:r>
        <w:rPr>
          <w:rFonts w:ascii="Book Antiqua" w:hAnsi="Book Antiqua"/>
          <w:i/>
          <w:sz w:val="28"/>
          <w:szCs w:val="28"/>
        </w:rPr>
        <w:t>-rét, aztán megszólalt: –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  Ahogy így elnézem a kezem,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C90D3A" w:rsidRPr="000A5EF6">
        <w:rPr>
          <w:rFonts w:ascii="Book Antiqua" w:hAnsi="Book Antiqua"/>
          <w:i/>
          <w:sz w:val="28"/>
          <w:szCs w:val="28"/>
        </w:rPr>
        <w:t>hát bizony az elmúlt harminc év alatt annyi szenet hordtam velük az embereknek, hogyha most azt a sok lépcs</w:t>
      </w:r>
      <w:r w:rsidR="00C90D3A" w:rsidRPr="000A5EF6">
        <w:rPr>
          <w:rFonts w:ascii="Book Antiqua" w:hAnsi="Book Antiqua" w:cs="Cambria"/>
          <w:i/>
          <w:sz w:val="28"/>
          <w:szCs w:val="28"/>
        </w:rPr>
        <w:t>ő</w:t>
      </w:r>
      <w:r w:rsidR="00C90D3A" w:rsidRPr="000A5EF6">
        <w:rPr>
          <w:rFonts w:ascii="Book Antiqua" w:hAnsi="Book Antiqua"/>
          <w:i/>
          <w:sz w:val="28"/>
          <w:szCs w:val="28"/>
        </w:rPr>
        <w:t>t egym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sra rakn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á</w:t>
      </w:r>
      <w:r w:rsidR="00C90D3A" w:rsidRPr="000A5EF6">
        <w:rPr>
          <w:rFonts w:ascii="Book Antiqua" w:hAnsi="Book Antiqua"/>
          <w:i/>
          <w:sz w:val="28"/>
          <w:szCs w:val="28"/>
        </w:rPr>
        <w:t>m, f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ö</w:t>
      </w:r>
      <w:r w:rsidR="00C90D3A" w:rsidRPr="000A5EF6">
        <w:rPr>
          <w:rFonts w:ascii="Book Antiqua" w:hAnsi="Book Antiqua"/>
          <w:i/>
          <w:sz w:val="28"/>
          <w:szCs w:val="28"/>
        </w:rPr>
        <w:t>ljutn</w:t>
      </w:r>
      <w:r w:rsidR="00C90D3A" w:rsidRPr="000A5EF6">
        <w:rPr>
          <w:rFonts w:ascii="Book Antiqua" w:hAnsi="Book Antiqua" w:cs="Goudy Old Style"/>
          <w:i/>
          <w:sz w:val="28"/>
          <w:szCs w:val="28"/>
        </w:rPr>
        <w:t>é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k rajtuk a kosarammal egészen a holdba – magyarázta, </w:t>
      </w:r>
      <w:r>
        <w:rPr>
          <w:rFonts w:ascii="Book Antiqua" w:hAnsi="Book Antiqua"/>
          <w:i/>
          <w:sz w:val="28"/>
          <w:szCs w:val="28"/>
        </w:rPr>
        <w:t>de tüstént kijavította magát: –</w:t>
      </w:r>
      <w:r w:rsidR="00C90D3A" w:rsidRPr="000A5EF6">
        <w:rPr>
          <w:rFonts w:ascii="Book Antiqua" w:hAnsi="Book Antiqua"/>
          <w:i/>
          <w:sz w:val="28"/>
          <w:szCs w:val="28"/>
        </w:rPr>
        <w:t xml:space="preserve"> Hátha a holdba talán nem is, de hogy egy olyan tavaszi szivárvány tetejére eljutnék, az bizonyos…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C90D3A" w:rsidRPr="000A5EF6">
        <w:rPr>
          <w:rFonts w:ascii="Book Antiqua" w:hAnsi="Book Antiqua"/>
          <w:i/>
          <w:sz w:val="28"/>
          <w:szCs w:val="28"/>
        </w:rPr>
        <w:t>No, de fizetnék”.</w:t>
      </w:r>
      <w:proofErr w:type="gramEnd"/>
    </w:p>
    <w:p w:rsidR="00C90D3A" w:rsidRPr="000C3823" w:rsidRDefault="00C90D3A" w:rsidP="000C3823">
      <w:pPr>
        <w:spacing w:after="0" w:line="240" w:lineRule="auto"/>
        <w:ind w:firstLine="709"/>
        <w:contextualSpacing/>
        <w:jc w:val="both"/>
        <w:rPr>
          <w:rFonts w:ascii="Book Antiqua" w:hAnsi="Book Antiqua"/>
          <w:i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 xml:space="preserve">És aztán valahogy elém került </w:t>
      </w:r>
      <w:r w:rsidR="00D158B6" w:rsidRPr="000A5EF6">
        <w:rPr>
          <w:rFonts w:ascii="Book Antiqua" w:hAnsi="Book Antiqua"/>
          <w:sz w:val="28"/>
          <w:szCs w:val="28"/>
        </w:rPr>
        <w:t xml:space="preserve">Fábián </w:t>
      </w:r>
      <w:r w:rsidRPr="000A5EF6">
        <w:rPr>
          <w:rFonts w:ascii="Book Antiqua" w:hAnsi="Book Antiqua"/>
          <w:sz w:val="28"/>
          <w:szCs w:val="28"/>
        </w:rPr>
        <w:t xml:space="preserve">István </w:t>
      </w:r>
      <w:r w:rsidRPr="000A5EF6">
        <w:rPr>
          <w:rFonts w:ascii="Book Antiqua" w:hAnsi="Book Antiqua"/>
          <w:i/>
          <w:sz w:val="28"/>
          <w:szCs w:val="28"/>
        </w:rPr>
        <w:t>Szenesember</w:t>
      </w:r>
      <w:r w:rsidRPr="000A5EF6">
        <w:rPr>
          <w:rFonts w:ascii="Book Antiqua" w:hAnsi="Book Antiqua"/>
          <w:sz w:val="28"/>
          <w:szCs w:val="28"/>
        </w:rPr>
        <w:t xml:space="preserve"> rajza; már nem emlékszem rá, hogy mikor történt. (Az emlékek újabb és újabb emlékeket hívnak elő, egymásra kopírozódnak, élik a maguk új életét, elsüllyednek és fölmerülnek újra, mintha csak valami ismer</w:t>
      </w:r>
      <w:r w:rsidR="000C3823">
        <w:rPr>
          <w:rFonts w:ascii="Book Antiqua" w:hAnsi="Book Antiqua"/>
          <w:sz w:val="28"/>
          <w:szCs w:val="28"/>
        </w:rPr>
        <w:t xml:space="preserve">etlen hívásnak tennének eleget… </w:t>
      </w:r>
      <w:r w:rsidRPr="000A5EF6">
        <w:rPr>
          <w:rFonts w:ascii="Book Antiqua" w:hAnsi="Book Antiqua"/>
          <w:sz w:val="28"/>
          <w:szCs w:val="28"/>
        </w:rPr>
        <w:t xml:space="preserve">a meghívás fennáll…) Azt viszont tudom, (amit viszont tudok), hogy addigra már sok minden elolvastam tőle, és sok rajzát láttam. Az alábbiakban tehát mai, tegnapi és tegnapelőtti szemmel a </w:t>
      </w:r>
      <w:r w:rsidRPr="000A5EF6">
        <w:rPr>
          <w:rFonts w:ascii="Book Antiqua" w:hAnsi="Book Antiqua"/>
          <w:i/>
          <w:sz w:val="28"/>
          <w:szCs w:val="28"/>
        </w:rPr>
        <w:t>Szenesember</w:t>
      </w:r>
      <w:r w:rsidRPr="000A5EF6">
        <w:rPr>
          <w:rFonts w:ascii="Book Antiqua" w:hAnsi="Book Antiqua"/>
          <w:sz w:val="28"/>
          <w:szCs w:val="28"/>
        </w:rPr>
        <w:t xml:space="preserve"> című kép leírására teszek kísérletet.</w:t>
      </w:r>
    </w:p>
    <w:p w:rsidR="00C90D3A" w:rsidRPr="00E0480C" w:rsidRDefault="00C90D3A" w:rsidP="000C3823">
      <w:pPr>
        <w:spacing w:after="0" w:line="240" w:lineRule="auto"/>
        <w:ind w:firstLine="709"/>
        <w:contextualSpacing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E0480C">
        <w:rPr>
          <w:rFonts w:ascii="Book Antiqua" w:hAnsi="Book Antiqua" w:cstheme="minorHAnsi"/>
          <w:spacing w:val="-10"/>
          <w:sz w:val="28"/>
          <w:szCs w:val="28"/>
        </w:rPr>
        <w:lastRenderedPageBreak/>
        <w:t>Ahogy a gyermekkori szenesemberek is, ahogy a Hrabal szenes</w:t>
      </w:r>
      <w:r w:rsidR="000C3823" w:rsidRPr="00E0480C">
        <w:rPr>
          <w:rFonts w:ascii="Book Antiqua" w:hAnsi="Book Antiqua" w:cstheme="minorHAnsi"/>
          <w:spacing w:val="-10"/>
          <w:sz w:val="28"/>
          <w:szCs w:val="28"/>
        </w:rPr>
        <w:t>-</w:t>
      </w:r>
      <w:r w:rsidRPr="00E0480C">
        <w:rPr>
          <w:rFonts w:ascii="Book Antiqua" w:hAnsi="Book Antiqua" w:cstheme="minorHAnsi"/>
          <w:spacing w:val="-10"/>
          <w:sz w:val="28"/>
          <w:szCs w:val="28"/>
        </w:rPr>
        <w:t xml:space="preserve">ember monológja is szerencse-javaim közé tartoznak, úgy István rajzára is úgy tekintek. </w:t>
      </w:r>
    </w:p>
    <w:p w:rsidR="00C90D3A" w:rsidRPr="000A5EF6" w:rsidRDefault="00C90D3A" w:rsidP="000A5EF6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>Mit látok?</w:t>
      </w:r>
    </w:p>
    <w:p w:rsidR="00C90D3A" w:rsidRPr="00E0480C" w:rsidRDefault="00C90D3A" w:rsidP="000C3823">
      <w:pPr>
        <w:spacing w:after="0" w:line="240" w:lineRule="auto"/>
        <w:ind w:firstLine="709"/>
        <w:contextualSpacing/>
        <w:jc w:val="both"/>
        <w:rPr>
          <w:rFonts w:ascii="Book Antiqua" w:hAnsi="Book Antiqua" w:cstheme="minorHAnsi"/>
          <w:spacing w:val="-10"/>
          <w:sz w:val="28"/>
          <w:szCs w:val="28"/>
        </w:rPr>
      </w:pPr>
      <w:r w:rsidRPr="00E0480C">
        <w:rPr>
          <w:rFonts w:ascii="Book Antiqua" w:hAnsi="Book Antiqua" w:cstheme="minorHAnsi"/>
          <w:spacing w:val="-10"/>
          <w:sz w:val="28"/>
          <w:szCs w:val="28"/>
        </w:rPr>
        <w:t>Vesszőkosarat megrakva brikettel, szívlapátot, és hosszan elnyúló nyak</w:t>
      </w:r>
      <w:r w:rsidR="00E0480C">
        <w:rPr>
          <w:rFonts w:ascii="Book Antiqua" w:hAnsi="Book Antiqua" w:cstheme="minorHAnsi"/>
          <w:spacing w:val="-10"/>
          <w:sz w:val="28"/>
          <w:szCs w:val="28"/>
        </w:rPr>
        <w:t>-</w:t>
      </w:r>
      <w:proofErr w:type="spellStart"/>
      <w:r w:rsidRPr="00E0480C">
        <w:rPr>
          <w:rFonts w:ascii="Book Antiqua" w:hAnsi="Book Antiqua" w:cstheme="minorHAnsi"/>
          <w:spacing w:val="-10"/>
          <w:sz w:val="28"/>
          <w:szCs w:val="28"/>
        </w:rPr>
        <w:t>ból</w:t>
      </w:r>
      <w:proofErr w:type="spellEnd"/>
      <w:r w:rsidRPr="00E0480C">
        <w:rPr>
          <w:rFonts w:ascii="Book Antiqua" w:hAnsi="Book Antiqua" w:cstheme="minorHAnsi"/>
          <w:spacing w:val="-10"/>
          <w:sz w:val="28"/>
          <w:szCs w:val="28"/>
        </w:rPr>
        <w:t xml:space="preserve"> </w:t>
      </w:r>
      <w:proofErr w:type="spellStart"/>
      <w:r w:rsidRPr="00E0480C">
        <w:rPr>
          <w:rFonts w:ascii="Book Antiqua" w:hAnsi="Book Antiqua" w:cstheme="minorHAnsi"/>
          <w:spacing w:val="-10"/>
          <w:sz w:val="28"/>
          <w:szCs w:val="28"/>
        </w:rPr>
        <w:t>előretörő</w:t>
      </w:r>
      <w:proofErr w:type="spellEnd"/>
      <w:r w:rsidRPr="00E0480C">
        <w:rPr>
          <w:rFonts w:ascii="Book Antiqua" w:hAnsi="Book Antiqua" w:cstheme="minorHAnsi"/>
          <w:spacing w:val="-10"/>
          <w:sz w:val="28"/>
          <w:szCs w:val="28"/>
        </w:rPr>
        <w:t xml:space="preserve"> tekintetet – eme három külön elem összessége adja a kép erejét. </w:t>
      </w:r>
    </w:p>
    <w:p w:rsidR="00C90D3A" w:rsidRPr="000A5EF6" w:rsidRDefault="00C90D3A" w:rsidP="000C3823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>Nem lapátoló alakot látunk, nem élénk arcot a munkától feltüzelve (a feltüzelt „égővörös arc” ez az én kanizsai nem-múló, örökösen vissza</w:t>
      </w:r>
      <w:r w:rsidR="000C3823">
        <w:rPr>
          <w:rFonts w:ascii="Book Antiqua" w:hAnsi="Book Antiqua"/>
          <w:sz w:val="28"/>
          <w:szCs w:val="28"/>
        </w:rPr>
        <w:t>-</w:t>
      </w:r>
      <w:r w:rsidRPr="000A5EF6">
        <w:rPr>
          <w:rFonts w:ascii="Book Antiqua" w:hAnsi="Book Antiqua"/>
          <w:sz w:val="28"/>
          <w:szCs w:val="28"/>
        </w:rPr>
        <w:t>térő emlékképem), és nem az egymáson sodródó széndarabok</w:t>
      </w:r>
      <w:r w:rsidR="00D158B6" w:rsidRPr="000A5EF6">
        <w:rPr>
          <w:rFonts w:ascii="Book Antiqua" w:hAnsi="Book Antiqua"/>
          <w:sz w:val="28"/>
          <w:szCs w:val="28"/>
        </w:rPr>
        <w:t xml:space="preserve"> </w:t>
      </w:r>
      <w:r w:rsidRPr="000A5EF6">
        <w:rPr>
          <w:rFonts w:ascii="Book Antiqua" w:hAnsi="Book Antiqua"/>
          <w:sz w:val="28"/>
          <w:szCs w:val="28"/>
        </w:rPr>
        <w:t>surrogását, hörgését, dübörgését halljuk – a kép a munka utáni fáradtságról szól, a jóleső fáradtságról.</w:t>
      </w:r>
    </w:p>
    <w:p w:rsidR="00D158B6" w:rsidRPr="000A5EF6" w:rsidRDefault="00C90D3A" w:rsidP="001D2265">
      <w:pPr>
        <w:spacing w:after="0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0A5EF6">
        <w:rPr>
          <w:rFonts w:ascii="Book Antiqua" w:hAnsi="Book Antiqua"/>
          <w:sz w:val="28"/>
          <w:szCs w:val="28"/>
        </w:rPr>
        <w:t>Persze, viszonyulhat másképp is egymáshoz a három elem, lehet mindhárom rész, részlet hírnöke valami másnak, gondolhat más valaki mást, de nekem ez Fábián István szenesember képe. A kép munka után</w:t>
      </w:r>
      <w:r w:rsidR="001D2265">
        <w:rPr>
          <w:rFonts w:ascii="Book Antiqua" w:hAnsi="Book Antiqua"/>
          <w:sz w:val="28"/>
          <w:szCs w:val="28"/>
        </w:rPr>
        <w:t xml:space="preserve"> </w:t>
      </w:r>
      <w:r w:rsidRPr="000A5EF6">
        <w:rPr>
          <w:rFonts w:ascii="Book Antiqua" w:hAnsi="Book Antiqua"/>
          <w:sz w:val="28"/>
          <w:szCs w:val="28"/>
        </w:rPr>
        <w:t xml:space="preserve">mutat be valami csak képileg megfogható összetartozást munkaeszköz és ember között. </w:t>
      </w:r>
    </w:p>
    <w:p w:rsidR="0019443A" w:rsidRPr="000A5EF6" w:rsidRDefault="00E0480C" w:rsidP="000A5EF6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  <w:r w:rsidRPr="001D2265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358140</wp:posOffset>
            </wp:positionV>
            <wp:extent cx="4780280" cy="5033010"/>
            <wp:effectExtent l="0" t="0" r="1270" b="0"/>
            <wp:wrapSquare wrapText="bothSides"/>
            <wp:docPr id="1" name="Kép 1" descr="C:\Users\Otthon\Desktop\57kézirat\mohai00-szenes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7kézirat\mohai00-szenesemb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28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8B6" w:rsidRPr="000A5EF6">
        <w:rPr>
          <w:rFonts w:ascii="Book Antiqua" w:hAnsi="Book Antiqua"/>
          <w:sz w:val="28"/>
          <w:szCs w:val="28"/>
        </w:rPr>
        <w:t>És akkor most következzék a rajz.</w:t>
      </w:r>
      <w:r w:rsidR="00C90D3A" w:rsidRPr="000A5EF6">
        <w:rPr>
          <w:rFonts w:ascii="Book Antiqua" w:hAnsi="Book Antiqua"/>
          <w:sz w:val="28"/>
          <w:szCs w:val="28"/>
        </w:rPr>
        <w:t xml:space="preserve">    </w:t>
      </w:r>
      <w:bookmarkStart w:id="0" w:name="_GoBack"/>
      <w:bookmarkEnd w:id="0"/>
    </w:p>
    <w:sectPr w:rsidR="0019443A" w:rsidRPr="000A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D3A"/>
    <w:rsid w:val="000A5EF6"/>
    <w:rsid w:val="000C3823"/>
    <w:rsid w:val="0019443A"/>
    <w:rsid w:val="001D2265"/>
    <w:rsid w:val="009B58EA"/>
    <w:rsid w:val="00A27850"/>
    <w:rsid w:val="00A93B29"/>
    <w:rsid w:val="00C90D3A"/>
    <w:rsid w:val="00D158B6"/>
    <w:rsid w:val="00E0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15BE"/>
  <w15:chartTrackingRefBased/>
  <w15:docId w15:val="{F6AD4590-213D-46FD-A843-38D12482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0D3A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Otthon</cp:lastModifiedBy>
  <cp:revision>2</cp:revision>
  <dcterms:created xsi:type="dcterms:W3CDTF">2023-07-04T19:21:00Z</dcterms:created>
  <dcterms:modified xsi:type="dcterms:W3CDTF">2023-07-04T19:21:00Z</dcterms:modified>
</cp:coreProperties>
</file>