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C61" w:rsidRPr="00926C61" w:rsidRDefault="00926C61" w:rsidP="00926C61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926C61">
        <w:rPr>
          <w:rFonts w:ascii="Book Antiqua" w:hAnsi="Book Antiqua"/>
          <w:sz w:val="36"/>
          <w:szCs w:val="36"/>
        </w:rPr>
        <w:t>Jolsvai András</w:t>
      </w:r>
    </w:p>
    <w:p w:rsidR="00460B4F" w:rsidRPr="00926C61" w:rsidRDefault="00460B4F" w:rsidP="00926C61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926C61">
        <w:rPr>
          <w:rFonts w:ascii="Book Antiqua" w:hAnsi="Book Antiqua"/>
          <w:i/>
          <w:sz w:val="40"/>
          <w:szCs w:val="40"/>
        </w:rPr>
        <w:t xml:space="preserve">A magán köze </w:t>
      </w:r>
    </w:p>
    <w:p w:rsidR="007F33EF" w:rsidRPr="00926C61" w:rsidRDefault="007F33EF" w:rsidP="00926C6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926C61">
        <w:rPr>
          <w:rFonts w:ascii="Book Antiqua" w:hAnsi="Book Antiqua"/>
          <w:sz w:val="28"/>
          <w:szCs w:val="28"/>
        </w:rPr>
        <w:t>Ezek az osztrákok tudnak valamit.</w:t>
      </w:r>
    </w:p>
    <w:p w:rsidR="007F33EF" w:rsidRPr="00926C61" w:rsidRDefault="00926C61" w:rsidP="00926C6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26C6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137160</wp:posOffset>
            </wp:positionV>
            <wp:extent cx="2095500" cy="2794000"/>
            <wp:effectExtent l="0" t="0" r="0" b="6350"/>
            <wp:wrapSquare wrapText="bothSides"/>
            <wp:docPr id="1" name="Kép 1" descr="C:\Users\Otthon\Desktop\58. kézirat\múzeumfalóaug\13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8. kézirat\múzeumfalóaug\130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C61">
        <w:rPr>
          <w:rFonts w:ascii="Book Antiqua" w:hAnsi="Book Antiqua"/>
          <w:sz w:val="28"/>
          <w:szCs w:val="28"/>
        </w:rPr>
        <w:t xml:space="preserve"> </w:t>
      </w:r>
      <w:r w:rsidR="007F33EF" w:rsidRPr="00926C61">
        <w:rPr>
          <w:rFonts w:ascii="Book Antiqua" w:hAnsi="Book Antiqua"/>
          <w:sz w:val="28"/>
          <w:szCs w:val="28"/>
        </w:rPr>
        <w:t>(Nem, ezek az osztrákok sok mindent tudnak, hogy mást ne mondjunk, vereségei</w:t>
      </w:r>
      <w:r w:rsidR="00741D89">
        <w:rPr>
          <w:rFonts w:ascii="Book Antiqua" w:hAnsi="Book Antiqua"/>
          <w:sz w:val="28"/>
          <w:szCs w:val="28"/>
        </w:rPr>
        <w:t>-</w:t>
      </w:r>
      <w:proofErr w:type="spellStart"/>
      <w:r w:rsidR="007F33EF" w:rsidRPr="00926C61">
        <w:rPr>
          <w:rFonts w:ascii="Book Antiqua" w:hAnsi="Book Antiqua"/>
          <w:sz w:val="28"/>
          <w:szCs w:val="28"/>
        </w:rPr>
        <w:t>ket</w:t>
      </w:r>
      <w:proofErr w:type="spellEnd"/>
      <w:r w:rsidR="007F33EF" w:rsidRPr="00926C61">
        <w:rPr>
          <w:rFonts w:ascii="Book Antiqua" w:hAnsi="Book Antiqua"/>
          <w:sz w:val="28"/>
          <w:szCs w:val="28"/>
        </w:rPr>
        <w:t xml:space="preserve"> győzelemként interpretálni, és minden zuhanás után a talpukra esni, mint a macska. Megnyugtató tudat, hogy – miként azt mértékadó politikusaink többször is hang</w:t>
      </w:r>
      <w:r w:rsidR="00741D89">
        <w:rPr>
          <w:rFonts w:ascii="Book Antiqua" w:hAnsi="Book Antiqua"/>
          <w:sz w:val="28"/>
          <w:szCs w:val="28"/>
        </w:rPr>
        <w:t>-</w:t>
      </w:r>
      <w:r w:rsidR="007F33EF" w:rsidRPr="00926C61">
        <w:rPr>
          <w:rFonts w:ascii="Book Antiqua" w:hAnsi="Book Antiqua"/>
          <w:sz w:val="28"/>
          <w:szCs w:val="28"/>
        </w:rPr>
        <w:t>súlyozták - rövidesen – tíz év, tíz hónap, eset</w:t>
      </w:r>
      <w:r w:rsidR="00741D89">
        <w:rPr>
          <w:rFonts w:ascii="Book Antiqua" w:hAnsi="Book Antiqua"/>
          <w:sz w:val="28"/>
          <w:szCs w:val="28"/>
        </w:rPr>
        <w:t>-</w:t>
      </w:r>
      <w:r w:rsidR="007F33EF" w:rsidRPr="00926C61">
        <w:rPr>
          <w:rFonts w:ascii="Book Antiqua" w:hAnsi="Book Antiqua"/>
          <w:sz w:val="28"/>
          <w:szCs w:val="28"/>
        </w:rPr>
        <w:t>leg tíz perc múlva – utol fogjuk érni őket.)</w:t>
      </w:r>
    </w:p>
    <w:p w:rsidR="007F33EF" w:rsidRPr="00926C61" w:rsidRDefault="005D3B33" w:rsidP="00926C6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41D89">
        <w:rPr>
          <w:rFonts w:ascii="Book Antiqua" w:hAnsi="Book Antiqua" w:cstheme="minorHAnsi"/>
          <w:noProof/>
          <w:spacing w:val="-10"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3274695</wp:posOffset>
            </wp:positionV>
            <wp:extent cx="3390900" cy="2542540"/>
            <wp:effectExtent l="0" t="0" r="0" b="0"/>
            <wp:wrapSquare wrapText="bothSides"/>
            <wp:docPr id="6" name="Kép 6" descr="C:\Users\Otthon\Desktop\58. kézirat\múzeumfalóaug\21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8. kézirat\múzeumfalóaug\215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89" w:rsidRPr="002A6E3D">
        <w:rPr>
          <w:rFonts w:ascii="Book Antiqua" w:hAnsi="Book Antiqua" w:cstheme="minorHAnsi"/>
          <w:noProof/>
          <w:spacing w:val="-10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545465</wp:posOffset>
            </wp:positionV>
            <wp:extent cx="3395345" cy="2546985"/>
            <wp:effectExtent l="0" t="0" r="0" b="5715"/>
            <wp:wrapSquare wrapText="bothSides"/>
            <wp:docPr id="2" name="Kép 2" descr="C:\Users\Otthon\Desktop\58. kézirat\múzeumfalóaug\19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8. kézirat\múzeumfalóaug\196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EF" w:rsidRPr="00926C61">
        <w:rPr>
          <w:rFonts w:ascii="Book Antiqua" w:hAnsi="Book Antiqua"/>
          <w:sz w:val="28"/>
          <w:szCs w:val="28"/>
        </w:rPr>
        <w:t>Tudják például, hogyan kell a mű</w:t>
      </w:r>
      <w:r w:rsidR="002A6E3D">
        <w:rPr>
          <w:rFonts w:ascii="Book Antiqua" w:hAnsi="Book Antiqua"/>
          <w:sz w:val="28"/>
          <w:szCs w:val="28"/>
        </w:rPr>
        <w:t>-</w:t>
      </w:r>
      <w:proofErr w:type="spellStart"/>
      <w:r w:rsidR="007F33EF" w:rsidRPr="00926C61">
        <w:rPr>
          <w:rFonts w:ascii="Book Antiqua" w:hAnsi="Book Antiqua"/>
          <w:sz w:val="28"/>
          <w:szCs w:val="28"/>
        </w:rPr>
        <w:t>vészeti</w:t>
      </w:r>
      <w:proofErr w:type="spellEnd"/>
      <w:r w:rsidR="007F33EF" w:rsidRPr="00926C61">
        <w:rPr>
          <w:rFonts w:ascii="Book Antiqua" w:hAnsi="Book Antiqua"/>
          <w:sz w:val="28"/>
          <w:szCs w:val="28"/>
        </w:rPr>
        <w:t xml:space="preserve"> magángyűjteményeket a közösség</w:t>
      </w:r>
      <w:r w:rsidR="00BB1D9E" w:rsidRPr="00926C61">
        <w:rPr>
          <w:rFonts w:ascii="Book Antiqua" w:hAnsi="Book Antiqua"/>
          <w:sz w:val="28"/>
          <w:szCs w:val="28"/>
        </w:rPr>
        <w:t>i</w:t>
      </w:r>
      <w:r w:rsidR="007F33EF" w:rsidRPr="00926C61">
        <w:rPr>
          <w:rFonts w:ascii="Book Antiqua" w:hAnsi="Book Antiqua"/>
          <w:sz w:val="28"/>
          <w:szCs w:val="28"/>
        </w:rPr>
        <w:t xml:space="preserve"> kultúra részévé tenni. Adó</w:t>
      </w:r>
      <w:r w:rsidR="00741D89">
        <w:rPr>
          <w:rFonts w:ascii="Book Antiqua" w:hAnsi="Book Antiqua"/>
          <w:sz w:val="28"/>
          <w:szCs w:val="28"/>
        </w:rPr>
        <w:t>-</w:t>
      </w:r>
      <w:r w:rsidR="007F33EF" w:rsidRPr="00741D89">
        <w:rPr>
          <w:rFonts w:ascii="Book Antiqua" w:hAnsi="Book Antiqua" w:cstheme="minorHAnsi"/>
          <w:spacing w:val="-12"/>
          <w:sz w:val="28"/>
          <w:szCs w:val="28"/>
        </w:rPr>
        <w:t xml:space="preserve">kedvezményekkel, állami </w:t>
      </w:r>
      <w:proofErr w:type="spellStart"/>
      <w:r w:rsidR="007F33EF" w:rsidRPr="00741D89">
        <w:rPr>
          <w:rFonts w:ascii="Book Antiqua" w:hAnsi="Book Antiqua" w:cstheme="minorHAnsi"/>
          <w:spacing w:val="-12"/>
          <w:sz w:val="28"/>
          <w:szCs w:val="28"/>
        </w:rPr>
        <w:t>épü</w:t>
      </w:r>
      <w:proofErr w:type="spellEnd"/>
      <w:r w:rsidR="00741D89" w:rsidRPr="00741D89">
        <w:rPr>
          <w:rFonts w:ascii="Book Antiqua" w:hAnsi="Book Antiqua" w:cstheme="minorHAnsi"/>
          <w:spacing w:val="-12"/>
          <w:sz w:val="28"/>
          <w:szCs w:val="28"/>
        </w:rPr>
        <w:t>-</w:t>
      </w:r>
      <w:r w:rsidR="007F33EF" w:rsidRPr="00926C61">
        <w:rPr>
          <w:rFonts w:ascii="Book Antiqua" w:hAnsi="Book Antiqua"/>
          <w:sz w:val="28"/>
          <w:szCs w:val="28"/>
        </w:rPr>
        <w:t xml:space="preserve">letek átengedésével, hosszú távú bérletekkel, effélékkel. Csak Bécsben jó </w:t>
      </w:r>
      <w:r w:rsidR="004C1B8D" w:rsidRPr="00926C61">
        <w:rPr>
          <w:rFonts w:ascii="Book Antiqua" w:hAnsi="Book Antiqua"/>
          <w:sz w:val="28"/>
          <w:szCs w:val="28"/>
        </w:rPr>
        <w:t>pár olyan múzeum van, mely magán</w:t>
      </w:r>
      <w:r w:rsidR="00741D89">
        <w:rPr>
          <w:rFonts w:ascii="Book Antiqua" w:hAnsi="Book Antiqua"/>
          <w:sz w:val="28"/>
          <w:szCs w:val="28"/>
        </w:rPr>
        <w:t>-</w:t>
      </w:r>
      <w:r w:rsidR="00BB1D9E" w:rsidRPr="00926C61">
        <w:rPr>
          <w:rFonts w:ascii="Book Antiqua" w:hAnsi="Book Antiqua"/>
          <w:sz w:val="28"/>
          <w:szCs w:val="28"/>
        </w:rPr>
        <w:t>gyű</w:t>
      </w:r>
      <w:r w:rsidR="007F33EF" w:rsidRPr="00926C61">
        <w:rPr>
          <w:rFonts w:ascii="Book Antiqua" w:hAnsi="Book Antiqua"/>
          <w:sz w:val="28"/>
          <w:szCs w:val="28"/>
        </w:rPr>
        <w:t xml:space="preserve">jteményekből jött létre, de mára szerves részét </w:t>
      </w:r>
      <w:proofErr w:type="spellStart"/>
      <w:r w:rsidR="007F33EF" w:rsidRPr="00926C61">
        <w:rPr>
          <w:rFonts w:ascii="Book Antiqua" w:hAnsi="Book Antiqua"/>
          <w:sz w:val="28"/>
          <w:szCs w:val="28"/>
        </w:rPr>
        <w:t>al</w:t>
      </w:r>
      <w:r w:rsidR="00741D89">
        <w:rPr>
          <w:rFonts w:ascii="Book Antiqua" w:hAnsi="Book Antiqua"/>
          <w:sz w:val="28"/>
          <w:szCs w:val="28"/>
        </w:rPr>
        <w:t>-</w:t>
      </w:r>
      <w:r w:rsidR="007F33EF" w:rsidRPr="00926C61">
        <w:rPr>
          <w:rFonts w:ascii="Book Antiqua" w:hAnsi="Book Antiqua"/>
          <w:sz w:val="28"/>
          <w:szCs w:val="28"/>
        </w:rPr>
        <w:t>kotja</w:t>
      </w:r>
      <w:proofErr w:type="spellEnd"/>
      <w:r w:rsidR="007F33EF" w:rsidRPr="00926C61">
        <w:rPr>
          <w:rFonts w:ascii="Book Antiqua" w:hAnsi="Book Antiqua"/>
          <w:sz w:val="28"/>
          <w:szCs w:val="28"/>
        </w:rPr>
        <w:t xml:space="preserve"> a páratlan </w:t>
      </w:r>
      <w:proofErr w:type="spellStart"/>
      <w:r w:rsidR="007F33EF" w:rsidRPr="00926C61">
        <w:rPr>
          <w:rFonts w:ascii="Book Antiqua" w:hAnsi="Book Antiqua"/>
          <w:sz w:val="28"/>
          <w:szCs w:val="28"/>
        </w:rPr>
        <w:t>közgyűjte</w:t>
      </w:r>
      <w:r w:rsidR="00741D89">
        <w:rPr>
          <w:rFonts w:ascii="Book Antiqua" w:hAnsi="Book Antiqua"/>
          <w:sz w:val="28"/>
          <w:szCs w:val="28"/>
        </w:rPr>
        <w:t>-</w:t>
      </w:r>
      <w:r w:rsidR="007F33EF" w:rsidRPr="00926C61">
        <w:rPr>
          <w:rFonts w:ascii="Book Antiqua" w:hAnsi="Book Antiqua"/>
          <w:sz w:val="28"/>
          <w:szCs w:val="28"/>
        </w:rPr>
        <w:t>ményi</w:t>
      </w:r>
      <w:proofErr w:type="spellEnd"/>
      <w:r w:rsidR="007F33EF" w:rsidRPr="00926C61">
        <w:rPr>
          <w:rFonts w:ascii="Book Antiqua" w:hAnsi="Book Antiqua"/>
          <w:sz w:val="28"/>
          <w:szCs w:val="28"/>
        </w:rPr>
        <w:t xml:space="preserve"> arzenálnak.</w:t>
      </w:r>
    </w:p>
    <w:p w:rsidR="007F33EF" w:rsidRPr="00926C61" w:rsidRDefault="007F33EF" w:rsidP="002A6E3D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926C61">
        <w:rPr>
          <w:rFonts w:ascii="Book Antiqua" w:hAnsi="Book Antiqua"/>
          <w:sz w:val="28"/>
          <w:szCs w:val="28"/>
        </w:rPr>
        <w:t>És akkor még nem beszéltünk a sokszínű idő</w:t>
      </w:r>
      <w:r w:rsidR="00741D89">
        <w:rPr>
          <w:rFonts w:ascii="Book Antiqua" w:hAnsi="Book Antiqua"/>
          <w:sz w:val="28"/>
          <w:szCs w:val="28"/>
        </w:rPr>
        <w:t>-</w:t>
      </w:r>
      <w:r w:rsidRPr="00926C61">
        <w:rPr>
          <w:rFonts w:ascii="Book Antiqua" w:hAnsi="Book Antiqua"/>
          <w:sz w:val="28"/>
          <w:szCs w:val="28"/>
        </w:rPr>
        <w:t>szaki együttműködésekről. Amikor egy-egy múzeum néhány hónapra teret ad valamely magánkollekció</w:t>
      </w:r>
      <w:r w:rsidR="00741D89">
        <w:rPr>
          <w:rFonts w:ascii="Book Antiqua" w:hAnsi="Book Antiqua"/>
          <w:sz w:val="28"/>
          <w:szCs w:val="28"/>
        </w:rPr>
        <w:t>-</w:t>
      </w:r>
      <w:proofErr w:type="spellStart"/>
      <w:r w:rsidRPr="00926C61">
        <w:rPr>
          <w:rFonts w:ascii="Book Antiqua" w:hAnsi="Book Antiqua"/>
          <w:sz w:val="28"/>
          <w:szCs w:val="28"/>
        </w:rPr>
        <w:t>nak</w:t>
      </w:r>
      <w:proofErr w:type="spellEnd"/>
      <w:r w:rsidRPr="00926C61">
        <w:rPr>
          <w:rFonts w:ascii="Book Antiqua" w:hAnsi="Book Antiqua"/>
          <w:sz w:val="28"/>
          <w:szCs w:val="28"/>
        </w:rPr>
        <w:t>, s így olyan művek kerülhetnek a látogatók elé, melyek máskor egyáltalán nem, vagy csak ritkán láthatóak.</w:t>
      </w:r>
    </w:p>
    <w:p w:rsidR="007F33EF" w:rsidRPr="00926C61" w:rsidRDefault="00CB29AC" w:rsidP="002A6E3D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CB29A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2967355</wp:posOffset>
            </wp:positionV>
            <wp:extent cx="2552700" cy="2781300"/>
            <wp:effectExtent l="0" t="0" r="0" b="0"/>
            <wp:wrapSquare wrapText="bothSides"/>
            <wp:docPr id="10" name="Kép 10" descr="C:\Users\Otthon\Desktop\58. kézirat\múzeumfalóaug\1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8. kézirat\múzeumfalóaug\13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15234" r="7188" b="16328"/>
                    <a:stretch/>
                  </pic:blipFill>
                  <pic:spPr bwMode="auto">
                    <a:xfrm>
                      <a:off x="0" y="0"/>
                      <a:ext cx="2552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D89">
        <w:rPr>
          <w:rFonts w:ascii="Book Antiqua" w:hAnsi="Book Antiqua" w:cstheme="minorHAnsi"/>
          <w:noProof/>
          <w:spacing w:val="-10"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5080</wp:posOffset>
            </wp:positionV>
            <wp:extent cx="2552700" cy="3185795"/>
            <wp:effectExtent l="0" t="0" r="0" b="0"/>
            <wp:wrapSquare wrapText="bothSides"/>
            <wp:docPr id="7" name="Kép 7" descr="C:\Users\Otthon\Desktop\58. kézirat\múzeumfalóaug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8. kézirat\múzeumfalóaug\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5883" r="4574" b="6618"/>
                    <a:stretch/>
                  </pic:blipFill>
                  <pic:spPr bwMode="auto">
                    <a:xfrm>
                      <a:off x="0" y="0"/>
                      <a:ext cx="25527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EF" w:rsidRPr="002A6E3D">
        <w:rPr>
          <w:rFonts w:ascii="Book Antiqua" w:hAnsi="Book Antiqua" w:cstheme="minorHAnsi"/>
          <w:spacing w:val="-10"/>
          <w:sz w:val="28"/>
          <w:szCs w:val="28"/>
        </w:rPr>
        <w:t xml:space="preserve">Ezúttal </w:t>
      </w:r>
      <w:proofErr w:type="spellStart"/>
      <w:r w:rsidR="00175196" w:rsidRPr="002A6E3D">
        <w:rPr>
          <w:rFonts w:ascii="Book Antiqua" w:hAnsi="Book Antiqua" w:cstheme="minorHAnsi"/>
          <w:spacing w:val="-10"/>
          <w:sz w:val="28"/>
          <w:szCs w:val="28"/>
        </w:rPr>
        <w:t>Reinhold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175196" w:rsidRPr="002A6E3D">
        <w:rPr>
          <w:rFonts w:ascii="Book Antiqua" w:hAnsi="Book Antiqua" w:cstheme="minorHAnsi"/>
          <w:spacing w:val="-4"/>
          <w:sz w:val="28"/>
          <w:szCs w:val="28"/>
        </w:rPr>
        <w:t>Würth</w:t>
      </w:r>
      <w:proofErr w:type="spellEnd"/>
      <w:r w:rsidR="00175196" w:rsidRPr="002A6E3D">
        <w:rPr>
          <w:rFonts w:ascii="Book Antiqua" w:hAnsi="Book Antiqua" w:cstheme="minorHAnsi"/>
          <w:spacing w:val="-4"/>
          <w:sz w:val="28"/>
          <w:szCs w:val="28"/>
        </w:rPr>
        <w:t xml:space="preserve"> kollekciója ke</w:t>
      </w:r>
      <w:r w:rsidR="00175196" w:rsidRPr="00926C61">
        <w:rPr>
          <w:rFonts w:ascii="Book Antiqua" w:hAnsi="Book Antiqua"/>
          <w:sz w:val="28"/>
          <w:szCs w:val="28"/>
        </w:rPr>
        <w:t>rült a Leopold Múzeum falaira. (A Leopold különösen élen jár ebben a munká</w:t>
      </w:r>
      <w:r w:rsidR="00175196" w:rsidRPr="002A6E3D">
        <w:rPr>
          <w:rFonts w:ascii="Book Antiqua" w:hAnsi="Book Antiqua" w:cstheme="minorHAnsi"/>
          <w:spacing w:val="-10"/>
          <w:sz w:val="28"/>
          <w:szCs w:val="28"/>
        </w:rPr>
        <w:t xml:space="preserve">ban – ti. </w:t>
      </w:r>
      <w:proofErr w:type="gramStart"/>
      <w:r w:rsidR="00175196" w:rsidRPr="002A6E3D">
        <w:rPr>
          <w:rFonts w:ascii="Book Antiqua" w:hAnsi="Book Antiqua" w:cstheme="minorHAnsi"/>
          <w:spacing w:val="-10"/>
          <w:sz w:val="28"/>
          <w:szCs w:val="28"/>
        </w:rPr>
        <w:t>hogy</w:t>
      </w:r>
      <w:proofErr w:type="gramEnd"/>
      <w:r w:rsidR="00175196" w:rsidRPr="002A6E3D">
        <w:rPr>
          <w:rFonts w:ascii="Book Antiqua" w:hAnsi="Book Antiqua" w:cstheme="minorHAnsi"/>
          <w:spacing w:val="-10"/>
          <w:sz w:val="28"/>
          <w:szCs w:val="28"/>
        </w:rPr>
        <w:t xml:space="preserve"> </w:t>
      </w:r>
      <w:proofErr w:type="spellStart"/>
      <w:r>
        <w:rPr>
          <w:rFonts w:ascii="Book Antiqua" w:hAnsi="Book Antiqua" w:cstheme="minorHAnsi"/>
          <w:spacing w:val="-10"/>
          <w:sz w:val="28"/>
          <w:szCs w:val="28"/>
        </w:rPr>
        <w:t>magán</w:t>
      </w:r>
      <w:r w:rsidR="00175196" w:rsidRPr="00926C61">
        <w:rPr>
          <w:rFonts w:ascii="Book Antiqua" w:hAnsi="Book Antiqua"/>
          <w:sz w:val="28"/>
          <w:szCs w:val="28"/>
        </w:rPr>
        <w:t>gyűjtemé</w:t>
      </w:r>
      <w:r>
        <w:rPr>
          <w:rFonts w:ascii="Book Antiqua" w:hAnsi="Book Antiqua"/>
          <w:sz w:val="28"/>
          <w:szCs w:val="28"/>
        </w:rPr>
        <w:t>-</w:t>
      </w:r>
      <w:r w:rsidR="00175196" w:rsidRPr="00926C61">
        <w:rPr>
          <w:rFonts w:ascii="Book Antiqua" w:hAnsi="Book Antiqua"/>
          <w:sz w:val="28"/>
          <w:szCs w:val="28"/>
        </w:rPr>
        <w:t>nyeket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 mutat be – és nem véletle</w:t>
      </w:r>
      <w:r w:rsidR="004C1B8D" w:rsidRPr="00926C61">
        <w:rPr>
          <w:rFonts w:ascii="Book Antiqua" w:hAnsi="Book Antiqua"/>
          <w:sz w:val="28"/>
          <w:szCs w:val="28"/>
        </w:rPr>
        <w:t>nül, hiszen maga is egy magángyű</w:t>
      </w:r>
      <w:r w:rsidR="00175196" w:rsidRPr="00926C61">
        <w:rPr>
          <w:rFonts w:ascii="Book Antiqua" w:hAnsi="Book Antiqua"/>
          <w:sz w:val="28"/>
          <w:szCs w:val="28"/>
        </w:rPr>
        <w:t>jtemény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75196" w:rsidRPr="00926C61">
        <w:rPr>
          <w:rFonts w:ascii="Book Antiqua" w:hAnsi="Book Antiqua"/>
          <w:sz w:val="28"/>
          <w:szCs w:val="28"/>
        </w:rPr>
        <w:t>ből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 jött létre.) </w:t>
      </w:r>
      <w:proofErr w:type="spellStart"/>
      <w:r w:rsidR="00175196" w:rsidRPr="00926C61">
        <w:rPr>
          <w:rFonts w:ascii="Book Antiqua" w:hAnsi="Book Antiqua"/>
          <w:sz w:val="28"/>
          <w:szCs w:val="28"/>
        </w:rPr>
        <w:t>Reinhold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175196" w:rsidRPr="00926C61">
        <w:rPr>
          <w:rFonts w:ascii="Book Antiqua" w:hAnsi="Book Antiqua"/>
          <w:sz w:val="28"/>
          <w:szCs w:val="28"/>
        </w:rPr>
        <w:t>Würth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 egy</w:t>
      </w:r>
      <w:r w:rsidR="002A6E3D">
        <w:rPr>
          <w:rFonts w:ascii="Book Antiqua" w:hAnsi="Book Antiqua"/>
          <w:sz w:val="28"/>
          <w:szCs w:val="28"/>
        </w:rPr>
        <w:t>-</w:t>
      </w:r>
      <w:r w:rsidR="00175196" w:rsidRPr="00926C61">
        <w:rPr>
          <w:rFonts w:ascii="Book Antiqua" w:hAnsi="Book Antiqua"/>
          <w:sz w:val="28"/>
          <w:szCs w:val="28"/>
        </w:rPr>
        <w:t>szerű, kétkezi német csavarkereskedő</w:t>
      </w:r>
      <w:r>
        <w:rPr>
          <w:rFonts w:ascii="Book Antiqua" w:hAnsi="Book Antiqua"/>
          <w:sz w:val="28"/>
          <w:szCs w:val="28"/>
        </w:rPr>
        <w:t>-</w:t>
      </w:r>
      <w:r w:rsidR="00175196" w:rsidRPr="00926C61">
        <w:rPr>
          <w:rFonts w:ascii="Book Antiqua" w:hAnsi="Book Antiqua"/>
          <w:sz w:val="28"/>
          <w:szCs w:val="28"/>
        </w:rPr>
        <w:t>ként kezdte pályáját 1954-ben, amikor atyja halálával át kellett vennie a családi válla</w:t>
      </w:r>
      <w:r w:rsidR="004C1B8D" w:rsidRPr="00926C61">
        <w:rPr>
          <w:rFonts w:ascii="Book Antiqua" w:hAnsi="Book Antiqua"/>
          <w:sz w:val="28"/>
          <w:szCs w:val="28"/>
        </w:rPr>
        <w:t>l</w:t>
      </w:r>
      <w:r w:rsidR="00175196" w:rsidRPr="00926C61">
        <w:rPr>
          <w:rFonts w:ascii="Book Antiqua" w:hAnsi="Book Antiqua"/>
          <w:sz w:val="28"/>
          <w:szCs w:val="28"/>
        </w:rPr>
        <w:t>kozást, és bon</w:t>
      </w:r>
      <w:r w:rsidR="004C1B8D" w:rsidRPr="00926C61">
        <w:rPr>
          <w:rFonts w:ascii="Book Antiqua" w:hAnsi="Book Antiqua"/>
          <w:sz w:val="28"/>
          <w:szCs w:val="28"/>
        </w:rPr>
        <w:t xml:space="preserve">yolult, hatvanezer </w:t>
      </w:r>
      <w:proofErr w:type="spellStart"/>
      <w:r w:rsidR="004C1B8D" w:rsidRPr="00926C61">
        <w:rPr>
          <w:rFonts w:ascii="Book Antiqua" w:hAnsi="Book Antiqua"/>
          <w:sz w:val="28"/>
          <w:szCs w:val="28"/>
        </w:rPr>
        <w:t>kezi</w:t>
      </w:r>
      <w:proofErr w:type="spellEnd"/>
      <w:r w:rsidR="004C1B8D" w:rsidRPr="00926C61">
        <w:rPr>
          <w:rFonts w:ascii="Book Antiqua" w:hAnsi="Book Antiqua"/>
          <w:sz w:val="28"/>
          <w:szCs w:val="28"/>
        </w:rPr>
        <w:t xml:space="preserve"> nagyvál</w:t>
      </w:r>
      <w:r w:rsidR="00175196" w:rsidRPr="00926C61">
        <w:rPr>
          <w:rFonts w:ascii="Book Antiqua" w:hAnsi="Book Antiqua"/>
          <w:sz w:val="28"/>
          <w:szCs w:val="28"/>
        </w:rPr>
        <w:t>lalatvezető</w:t>
      </w:r>
      <w:r>
        <w:rPr>
          <w:rFonts w:ascii="Book Antiqua" w:hAnsi="Book Antiqua"/>
          <w:sz w:val="28"/>
          <w:szCs w:val="28"/>
        </w:rPr>
        <w:t>-</w:t>
      </w:r>
      <w:r w:rsidR="00175196" w:rsidRPr="00926C61">
        <w:rPr>
          <w:rFonts w:ascii="Book Antiqua" w:hAnsi="Book Antiqua"/>
          <w:sz w:val="28"/>
          <w:szCs w:val="28"/>
        </w:rPr>
        <w:t>ként fejezte be néhány éve, amikor az azóta világméretűvé nőtt céget átadta leányának, Barbarának, hogy végre csakis műgyűjtő szenvedélyének él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75196" w:rsidRPr="00926C61">
        <w:rPr>
          <w:rFonts w:ascii="Book Antiqua" w:hAnsi="Book Antiqua"/>
          <w:sz w:val="28"/>
          <w:szCs w:val="28"/>
        </w:rPr>
        <w:t>hessen</w:t>
      </w:r>
      <w:proofErr w:type="spellEnd"/>
      <w:r w:rsidR="00175196" w:rsidRPr="00926C61">
        <w:rPr>
          <w:rFonts w:ascii="Book Antiqua" w:hAnsi="Book Antiqua"/>
          <w:sz w:val="28"/>
          <w:szCs w:val="28"/>
        </w:rPr>
        <w:t xml:space="preserve">. Ezt a szenvedélyt egyébként korábban se hanyagolta el, az elmúlt </w:t>
      </w:r>
      <w:r w:rsidR="00175196" w:rsidRPr="00CB29AC">
        <w:rPr>
          <w:rFonts w:ascii="Book Antiqua" w:hAnsi="Book Antiqua" w:cstheme="minorHAnsi"/>
          <w:spacing w:val="-8"/>
          <w:sz w:val="28"/>
          <w:szCs w:val="28"/>
        </w:rPr>
        <w:t>évtizedekben Európa egyik legnagyobb</w:t>
      </w:r>
      <w:r w:rsidR="00175196" w:rsidRPr="00926C61">
        <w:rPr>
          <w:rFonts w:ascii="Book Antiqua" w:hAnsi="Book Antiqua"/>
          <w:sz w:val="28"/>
          <w:szCs w:val="28"/>
        </w:rPr>
        <w:t xml:space="preserve"> képzőművészeti magángyűjteményét hozta létre, b</w:t>
      </w:r>
      <w:r w:rsidR="004C1B8D" w:rsidRPr="00926C61">
        <w:rPr>
          <w:rFonts w:ascii="Book Antiqua" w:hAnsi="Book Antiqua"/>
          <w:sz w:val="28"/>
          <w:szCs w:val="28"/>
        </w:rPr>
        <w:t>ebizonyítva, hogy egy kötőanyag-</w:t>
      </w:r>
      <w:r w:rsidR="00175196" w:rsidRPr="00926C61">
        <w:rPr>
          <w:rFonts w:ascii="Book Antiqua" w:hAnsi="Book Antiqua"/>
          <w:sz w:val="28"/>
          <w:szCs w:val="28"/>
        </w:rPr>
        <w:t>kereskedőnek is lehet szépérzéke, meg persze fölösleges pénze is, szekérderékkal. (Ígérem, nem lesz több csavar ebben a történetben.)</w:t>
      </w:r>
    </w:p>
    <w:p w:rsidR="00BB1D9E" w:rsidRPr="00926C61" w:rsidRDefault="005D3B33" w:rsidP="00926C6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29A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329565</wp:posOffset>
            </wp:positionV>
            <wp:extent cx="3952875" cy="2491105"/>
            <wp:effectExtent l="0" t="0" r="9525" b="4445"/>
            <wp:wrapSquare wrapText="bothSides"/>
            <wp:docPr id="11" name="Kép 11" descr="C:\Users\Otthon\Desktop\58. kézirat\múzeumfalóaug\18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8. kézirat\múzeumfalóaug\18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1" b="6596"/>
                    <a:stretch/>
                  </pic:blipFill>
                  <pic:spPr bwMode="auto">
                    <a:xfrm>
                      <a:off x="0" y="0"/>
                      <a:ext cx="39528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00C" w:rsidRPr="00926C61">
        <w:rPr>
          <w:rFonts w:ascii="Book Antiqua" w:hAnsi="Book Antiqua"/>
          <w:sz w:val="28"/>
          <w:szCs w:val="28"/>
        </w:rPr>
        <w:t>A Leopold Múzeum iga</w:t>
      </w:r>
      <w:r w:rsidR="00175196" w:rsidRPr="00926C61">
        <w:rPr>
          <w:rFonts w:ascii="Book Antiqua" w:hAnsi="Book Antiqua"/>
          <w:sz w:val="28"/>
          <w:szCs w:val="28"/>
        </w:rPr>
        <w:t xml:space="preserve">zgatójának, </w:t>
      </w:r>
      <w:r w:rsidR="00F6500C" w:rsidRPr="00926C61">
        <w:rPr>
          <w:rFonts w:ascii="Book Antiqua" w:hAnsi="Book Antiqua"/>
          <w:sz w:val="28"/>
          <w:szCs w:val="28"/>
        </w:rPr>
        <w:t xml:space="preserve">Hans Peter </w:t>
      </w:r>
      <w:proofErr w:type="spellStart"/>
      <w:r w:rsidR="00F6500C" w:rsidRPr="00926C61">
        <w:rPr>
          <w:rFonts w:ascii="Book Antiqua" w:hAnsi="Book Antiqua"/>
          <w:sz w:val="28"/>
          <w:szCs w:val="28"/>
        </w:rPr>
        <w:t>Wipplingernek</w:t>
      </w:r>
      <w:proofErr w:type="spellEnd"/>
      <w:r w:rsidR="00F6500C" w:rsidRPr="00926C61">
        <w:rPr>
          <w:rFonts w:ascii="Book Antiqua" w:hAnsi="Book Antiqua"/>
          <w:sz w:val="28"/>
          <w:szCs w:val="28"/>
        </w:rPr>
        <w:t xml:space="preserve"> jutott a feladat, ki</w:t>
      </w:r>
      <w:r>
        <w:rPr>
          <w:rFonts w:ascii="Book Antiqua" w:hAnsi="Book Antiqua"/>
          <w:sz w:val="28"/>
          <w:szCs w:val="28"/>
        </w:rPr>
        <w:t>-</w:t>
      </w:r>
      <w:r w:rsidR="00F6500C" w:rsidRPr="00926C61">
        <w:rPr>
          <w:rFonts w:ascii="Book Antiqua" w:hAnsi="Book Antiqua"/>
          <w:sz w:val="28"/>
          <w:szCs w:val="28"/>
        </w:rPr>
        <w:t>választani kétszáz mű</w:t>
      </w:r>
      <w:r>
        <w:rPr>
          <w:rFonts w:ascii="Book Antiqua" w:hAnsi="Book Antiqua"/>
          <w:sz w:val="28"/>
          <w:szCs w:val="28"/>
        </w:rPr>
        <w:t>-</w:t>
      </w:r>
      <w:r w:rsidR="00F6500C" w:rsidRPr="00926C61">
        <w:rPr>
          <w:rFonts w:ascii="Book Antiqua" w:hAnsi="Book Antiqua"/>
          <w:sz w:val="28"/>
          <w:szCs w:val="28"/>
        </w:rPr>
        <w:t xml:space="preserve">alkotást a gyűjtemény egészéből – merthogy </w:t>
      </w:r>
      <w:proofErr w:type="spellStart"/>
      <w:r w:rsidR="00F6500C" w:rsidRPr="00926C61">
        <w:rPr>
          <w:rFonts w:ascii="Book Antiqua" w:hAnsi="Book Antiqua"/>
          <w:sz w:val="28"/>
          <w:szCs w:val="28"/>
        </w:rPr>
        <w:t>Würth</w:t>
      </w:r>
      <w:proofErr w:type="spellEnd"/>
      <w:r w:rsidR="00F6500C" w:rsidRPr="00926C61">
        <w:rPr>
          <w:rFonts w:ascii="Book Antiqua" w:hAnsi="Book Antiqua"/>
          <w:sz w:val="28"/>
          <w:szCs w:val="28"/>
        </w:rPr>
        <w:t xml:space="preserve"> úr szabad kezet adott a direktornak, vihetett bármit, amit csak akart. (Azért ezt a feladatsort próbáljuk elképzelni: hogy az ember végignéz húsz</w:t>
      </w:r>
      <w:r>
        <w:rPr>
          <w:rFonts w:ascii="Book Antiqua" w:hAnsi="Book Antiqua"/>
          <w:sz w:val="28"/>
          <w:szCs w:val="28"/>
        </w:rPr>
        <w:t>-</w:t>
      </w:r>
      <w:r w:rsidR="00F6500C" w:rsidRPr="00926C61">
        <w:rPr>
          <w:rFonts w:ascii="Book Antiqua" w:hAnsi="Book Antiqua"/>
          <w:sz w:val="28"/>
          <w:szCs w:val="28"/>
        </w:rPr>
        <w:t xml:space="preserve">ezer, azaz húszezer </w:t>
      </w:r>
      <w:r w:rsidRPr="00CB29A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118745</wp:posOffset>
            </wp:positionV>
            <wp:extent cx="2856865" cy="3609975"/>
            <wp:effectExtent l="0" t="0" r="635" b="9525"/>
            <wp:wrapSquare wrapText="bothSides"/>
            <wp:docPr id="8" name="Kép 8" descr="C:\Users\Otthon\Desktop\58. kézirat\múzeumfalóaug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8. kézirat\múzeumfalóaug\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r="2807" b="5526"/>
                    <a:stretch/>
                  </pic:blipFill>
                  <pic:spPr bwMode="auto">
                    <a:xfrm>
                      <a:off x="0" y="0"/>
                      <a:ext cx="285686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00C" w:rsidRPr="00926C61">
        <w:rPr>
          <w:rFonts w:ascii="Book Antiqua" w:hAnsi="Book Antiqua"/>
          <w:sz w:val="28"/>
          <w:szCs w:val="28"/>
        </w:rPr>
        <w:t>alkotást, s aztán kiválaszt belőlük kettőszázat, az egész</w:t>
      </w:r>
      <w:r w:rsidR="00BB1D9E" w:rsidRPr="00926C61">
        <w:rPr>
          <w:rFonts w:ascii="Book Antiqua" w:hAnsi="Book Antiqua"/>
          <w:sz w:val="28"/>
          <w:szCs w:val="28"/>
        </w:rPr>
        <w:t xml:space="preserve"> gyűjtemény egy százalékát: ha minden egyes alkotásra csak egy percet szán, ami önmagában nonszensz, az is háromszázhúsz órát tesz ki, szünet nélkül, és akkor még el sem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kez</w:t>
      </w:r>
      <w:r>
        <w:rPr>
          <w:rFonts w:ascii="Book Antiqua" w:hAnsi="Book Antiqua"/>
          <w:sz w:val="28"/>
          <w:szCs w:val="28"/>
        </w:rPr>
        <w:t>-</w:t>
      </w:r>
      <w:r w:rsidR="00BB1D9E" w:rsidRPr="00926C61">
        <w:rPr>
          <w:rFonts w:ascii="Book Antiqua" w:hAnsi="Book Antiqua"/>
          <w:sz w:val="28"/>
          <w:szCs w:val="28"/>
        </w:rPr>
        <w:t>dődött</w:t>
      </w:r>
      <w:proofErr w:type="spellEnd"/>
      <w:r w:rsidR="00BB1D9E" w:rsidRPr="00926C61">
        <w:rPr>
          <w:rFonts w:ascii="Book Antiqua" w:hAnsi="Book Antiqua"/>
          <w:sz w:val="28"/>
          <w:szCs w:val="28"/>
        </w:rPr>
        <w:t xml:space="preserve"> a válogatás. Mindegy,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vala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BB1D9E" w:rsidRPr="00926C61">
        <w:rPr>
          <w:rFonts w:ascii="Book Antiqua" w:hAnsi="Book Antiqua"/>
          <w:sz w:val="28"/>
          <w:szCs w:val="28"/>
        </w:rPr>
        <w:t>hogy csak megbirkózott vele.)</w:t>
      </w:r>
    </w:p>
    <w:p w:rsidR="00175196" w:rsidRPr="00926C61" w:rsidRDefault="005D3B33" w:rsidP="00926C6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B29A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2933065</wp:posOffset>
            </wp:positionV>
            <wp:extent cx="2886710" cy="3895725"/>
            <wp:effectExtent l="0" t="0" r="8890" b="9525"/>
            <wp:wrapSquare wrapText="bothSides"/>
            <wp:docPr id="12" name="Kép 12" descr="C:\Users\Otthon\Desktop\58. kézirat\múzeumfalóaug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58. kézirat\múzeumfalóaug\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8509" r="10746" b="7537"/>
                    <a:stretch/>
                  </pic:blipFill>
                  <pic:spPr bwMode="auto">
                    <a:xfrm>
                      <a:off x="0" y="0"/>
                      <a:ext cx="28867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D9E" w:rsidRPr="00926C61">
        <w:rPr>
          <w:rFonts w:ascii="Book Antiqua" w:hAnsi="Book Antiqua"/>
          <w:sz w:val="28"/>
          <w:szCs w:val="28"/>
        </w:rPr>
        <w:t xml:space="preserve">Némi könnyítést jelentett, hogy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Reinhold</w:t>
      </w:r>
      <w:proofErr w:type="spellEnd"/>
      <w:r w:rsidR="00BB1D9E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Würth</w:t>
      </w:r>
      <w:proofErr w:type="spellEnd"/>
      <w:r w:rsidR="00BB1D9E" w:rsidRPr="00926C61">
        <w:rPr>
          <w:rFonts w:ascii="Book Antiqua" w:hAnsi="Book Antiqua"/>
          <w:sz w:val="28"/>
          <w:szCs w:val="28"/>
        </w:rPr>
        <w:t xml:space="preserve"> nem volt mindenevő, őt csak az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impresszio</w:t>
      </w:r>
      <w:r>
        <w:rPr>
          <w:rFonts w:ascii="Book Antiqua" w:hAnsi="Book Antiqua"/>
          <w:sz w:val="28"/>
          <w:szCs w:val="28"/>
        </w:rPr>
        <w:t>-</w:t>
      </w:r>
      <w:r w:rsidR="00BB1D9E" w:rsidRPr="00926C61">
        <w:rPr>
          <w:rFonts w:ascii="Book Antiqua" w:hAnsi="Book Antiqua"/>
          <w:sz w:val="28"/>
          <w:szCs w:val="28"/>
        </w:rPr>
        <w:t>nizmustól</w:t>
      </w:r>
      <w:proofErr w:type="spellEnd"/>
      <w:r w:rsidR="00BB1D9E" w:rsidRPr="00926C61">
        <w:rPr>
          <w:rFonts w:ascii="Book Antiqua" w:hAnsi="Book Antiqua"/>
          <w:sz w:val="28"/>
          <w:szCs w:val="28"/>
        </w:rPr>
        <w:t xml:space="preserve"> napjainkig terjedő művészettörté</w:t>
      </w:r>
      <w:r w:rsidR="00CF6E5B" w:rsidRPr="00926C61">
        <w:rPr>
          <w:rFonts w:ascii="Book Antiqua" w:hAnsi="Book Antiqua"/>
          <w:sz w:val="28"/>
          <w:szCs w:val="28"/>
        </w:rPr>
        <w:t>neti szakasz érdekel</w:t>
      </w:r>
      <w:r>
        <w:rPr>
          <w:rFonts w:ascii="Book Antiqua" w:hAnsi="Book Antiqua"/>
          <w:sz w:val="28"/>
          <w:szCs w:val="28"/>
        </w:rPr>
        <w:t>-</w:t>
      </w:r>
      <w:r w:rsidR="00CF6E5B" w:rsidRPr="00926C61">
        <w:rPr>
          <w:rFonts w:ascii="Book Antiqua" w:hAnsi="Book Antiqua"/>
          <w:sz w:val="28"/>
          <w:szCs w:val="28"/>
        </w:rPr>
        <w:t xml:space="preserve">te, érdekli. </w:t>
      </w:r>
      <w:proofErr w:type="gramStart"/>
      <w:r w:rsidR="00CF6E5B" w:rsidRPr="00926C61">
        <w:rPr>
          <w:rFonts w:ascii="Book Antiqua" w:hAnsi="Book Antiqua"/>
          <w:sz w:val="28"/>
          <w:szCs w:val="28"/>
        </w:rPr>
        <w:t>Í</w:t>
      </w:r>
      <w:r w:rsidR="00BB1D9E" w:rsidRPr="00926C61">
        <w:rPr>
          <w:rFonts w:ascii="Book Antiqua" w:hAnsi="Book Antiqua"/>
          <w:sz w:val="28"/>
          <w:szCs w:val="28"/>
        </w:rPr>
        <w:t xml:space="preserve">gy aztán </w:t>
      </w:r>
      <w:proofErr w:type="spellStart"/>
      <w:r w:rsidR="00BB1D9E" w:rsidRPr="00926C61">
        <w:rPr>
          <w:rFonts w:ascii="Book Antiqua" w:hAnsi="Book Antiqua"/>
          <w:sz w:val="28"/>
          <w:szCs w:val="28"/>
        </w:rPr>
        <w:t>Wipplinger</w:t>
      </w:r>
      <w:proofErr w:type="spellEnd"/>
      <w:r w:rsidR="00BB1D9E" w:rsidRPr="00926C61">
        <w:rPr>
          <w:rFonts w:ascii="Book Antiqua" w:hAnsi="Book Antiqua"/>
          <w:sz w:val="28"/>
          <w:szCs w:val="28"/>
        </w:rPr>
        <w:t xml:space="preserve"> úr (akinek két emeletnyi fal állott a rendelkezésére) az első szinten (ami a Leopold Múzeum esetében a mínusz második szint ugyan, de ez alegységprobléma) a tizenkilencedik század végét és a huszadik század elejét mutatja be, olyan művészek segítségével, mint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Pissaro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Sisley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Mondrian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Engelhart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Macke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Munch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vagy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Magritte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, külön hangsúlyt – és teret </w:t>
      </w:r>
      <w:r w:rsidR="00CF6E5B" w:rsidRPr="00926C61">
        <w:rPr>
          <w:rFonts w:ascii="Book Antiqua" w:hAnsi="Book Antiqua"/>
          <w:sz w:val="28"/>
          <w:szCs w:val="28"/>
        </w:rPr>
        <w:t xml:space="preserve"> --</w:t>
      </w:r>
      <w:r w:rsidR="00195746" w:rsidRPr="00926C61">
        <w:rPr>
          <w:rFonts w:ascii="Book Antiqua" w:hAnsi="Book Antiqua"/>
          <w:sz w:val="28"/>
          <w:szCs w:val="28"/>
        </w:rPr>
        <w:t xml:space="preserve">adva Max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Beckmann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(tőle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válaszották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a kiállítás plakátképét, mely a festő feleségét ábrázolja csónak</w:t>
      </w:r>
      <w:r>
        <w:rPr>
          <w:rFonts w:ascii="Book Antiqua" w:hAnsi="Book Antiqua"/>
          <w:sz w:val="28"/>
          <w:szCs w:val="28"/>
        </w:rPr>
        <w:t>-</w:t>
      </w:r>
      <w:proofErr w:type="spellStart"/>
      <w:r>
        <w:rPr>
          <w:rFonts w:ascii="Book Antiqua" w:hAnsi="Book Antiqua"/>
          <w:sz w:val="28"/>
          <w:szCs w:val="28"/>
        </w:rPr>
        <w:t>ban</w:t>
      </w:r>
      <w:proofErr w:type="spellEnd"/>
      <w:r>
        <w:rPr>
          <w:rFonts w:ascii="Book Antiqua" w:hAnsi="Book Antiqua"/>
          <w:sz w:val="28"/>
          <w:szCs w:val="28"/>
        </w:rPr>
        <w:t xml:space="preserve"> ülve) valamint </w:t>
      </w:r>
      <w:r w:rsidR="00195746" w:rsidRPr="00926C61">
        <w:rPr>
          <w:rFonts w:ascii="Book Antiqua" w:hAnsi="Book Antiqua"/>
          <w:sz w:val="28"/>
          <w:szCs w:val="28"/>
        </w:rPr>
        <w:t>Pablo Picasso (ötven éve halt meg) munkássá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gának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>.</w:t>
      </w:r>
      <w:proofErr w:type="gramEnd"/>
      <w:r w:rsidR="00195746" w:rsidRPr="00926C61">
        <w:rPr>
          <w:rFonts w:ascii="Book Antiqua" w:hAnsi="Book Antiqua"/>
          <w:sz w:val="28"/>
          <w:szCs w:val="28"/>
        </w:rPr>
        <w:t xml:space="preserve"> A második (tkp. mínusz egyedik) szint a kortárs vagy kor</w:t>
      </w:r>
      <w:r>
        <w:rPr>
          <w:rFonts w:ascii="Book Antiqua" w:hAnsi="Book Antiqua"/>
          <w:sz w:val="28"/>
          <w:szCs w:val="28"/>
        </w:rPr>
        <w:t>-</w:t>
      </w:r>
      <w:r w:rsidR="00195746" w:rsidRPr="00926C61">
        <w:rPr>
          <w:rFonts w:ascii="Book Antiqua" w:hAnsi="Book Antiqua"/>
          <w:sz w:val="28"/>
          <w:szCs w:val="28"/>
        </w:rPr>
        <w:t>társközeli osztrák művészeknek ad teret. (Hiába, minden művészet</w:t>
      </w:r>
      <w:r>
        <w:rPr>
          <w:rFonts w:ascii="Book Antiqua" w:hAnsi="Book Antiqua"/>
          <w:sz w:val="28"/>
          <w:szCs w:val="28"/>
        </w:rPr>
        <w:t>-</w:t>
      </w:r>
      <w:r w:rsidR="00195746" w:rsidRPr="00926C61">
        <w:rPr>
          <w:rFonts w:ascii="Book Antiqua" w:hAnsi="Book Antiqua"/>
          <w:sz w:val="28"/>
          <w:szCs w:val="28"/>
        </w:rPr>
        <w:t xml:space="preserve">történésznek maga felé hajlik a keze,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mégha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ebben segít is, hogy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Würth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úrnak – aki német –</w:t>
      </w:r>
      <w:r w:rsidR="00CF6E5B" w:rsidRPr="00926C61">
        <w:rPr>
          <w:rFonts w:ascii="Book Antiqua" w:hAnsi="Book Antiqua"/>
          <w:sz w:val="28"/>
          <w:szCs w:val="28"/>
        </w:rPr>
        <w:t xml:space="preserve"> rend</w:t>
      </w:r>
      <w:r>
        <w:rPr>
          <w:rFonts w:ascii="Book Antiqua" w:hAnsi="Book Antiqua"/>
          <w:sz w:val="28"/>
          <w:szCs w:val="28"/>
        </w:rPr>
        <w:t>-</w:t>
      </w:r>
      <w:r w:rsidR="00CF6E5B" w:rsidRPr="00926C61">
        <w:rPr>
          <w:rFonts w:ascii="Book Antiqua" w:hAnsi="Book Antiqua"/>
          <w:sz w:val="28"/>
          <w:szCs w:val="28"/>
        </w:rPr>
        <w:t xml:space="preserve">kívül gazdag kollekciója </w:t>
      </w:r>
      <w:r w:rsidR="00195746" w:rsidRPr="00926C61">
        <w:rPr>
          <w:rFonts w:ascii="Book Antiqua" w:hAnsi="Book Antiqua"/>
          <w:sz w:val="28"/>
          <w:szCs w:val="28"/>
        </w:rPr>
        <w:t xml:space="preserve">van (még annál </w:t>
      </w:r>
      <w:r w:rsidR="00CF6E5B" w:rsidRPr="00926C61">
        <w:rPr>
          <w:rFonts w:ascii="Book Antiqua" w:hAnsi="Book Antiqua"/>
          <w:sz w:val="28"/>
          <w:szCs w:val="28"/>
        </w:rPr>
        <w:t xml:space="preserve">is rendkívülibb </w:t>
      </w:r>
      <w:proofErr w:type="spellStart"/>
      <w:r w:rsidR="00CF6E5B" w:rsidRPr="00926C61">
        <w:rPr>
          <w:rFonts w:ascii="Book Antiqua" w:hAnsi="Book Antiqua"/>
          <w:sz w:val="28"/>
          <w:szCs w:val="28"/>
        </w:rPr>
        <w:t>gyű</w:t>
      </w:r>
      <w:r w:rsidR="00195746" w:rsidRPr="00926C61">
        <w:rPr>
          <w:rFonts w:ascii="Book Antiqua" w:hAnsi="Book Antiqua"/>
          <w:sz w:val="28"/>
          <w:szCs w:val="28"/>
        </w:rPr>
        <w:t>jtemé</w:t>
      </w:r>
      <w:r>
        <w:rPr>
          <w:rFonts w:ascii="Book Antiqua" w:hAnsi="Book Antiqua"/>
          <w:sz w:val="28"/>
          <w:szCs w:val="28"/>
        </w:rPr>
        <w:t>-</w:t>
      </w:r>
      <w:r w:rsidR="00195746" w:rsidRPr="00926C61">
        <w:rPr>
          <w:rFonts w:ascii="Book Antiqua" w:hAnsi="Book Antiqua"/>
          <w:sz w:val="28"/>
          <w:szCs w:val="28"/>
        </w:rPr>
        <w:t>nyén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belül) mai osztrák művé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szekből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. Itt aztán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elgondolkod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195746" w:rsidRPr="00926C61">
        <w:rPr>
          <w:rFonts w:ascii="Book Antiqua" w:hAnsi="Book Antiqua"/>
          <w:sz w:val="28"/>
          <w:szCs w:val="28"/>
        </w:rPr>
        <w:t xml:space="preserve">hatunk </w:t>
      </w:r>
      <w:r w:rsidR="00460B4F" w:rsidRPr="00926C61">
        <w:rPr>
          <w:rFonts w:ascii="Book Antiqua" w:hAnsi="Book Antiqua"/>
          <w:sz w:val="28"/>
          <w:szCs w:val="28"/>
        </w:rPr>
        <w:t xml:space="preserve">Gerhard Richter, Rudolf </w:t>
      </w:r>
      <w:proofErr w:type="spellStart"/>
      <w:r w:rsidR="00460B4F" w:rsidRPr="00926C61">
        <w:rPr>
          <w:rFonts w:ascii="Book Antiqua" w:hAnsi="Book Antiqua"/>
          <w:sz w:val="28"/>
          <w:szCs w:val="28"/>
        </w:rPr>
        <w:t>Hausner</w:t>
      </w:r>
      <w:proofErr w:type="spellEnd"/>
      <w:r w:rsidR="00460B4F" w:rsidRPr="00926C61">
        <w:rPr>
          <w:rFonts w:ascii="Book Antiqua" w:hAnsi="Book Antiqua"/>
          <w:sz w:val="28"/>
          <w:szCs w:val="28"/>
        </w:rPr>
        <w:t xml:space="preserve">, Maria </w:t>
      </w:r>
      <w:proofErr w:type="spellStart"/>
      <w:r w:rsidR="00460B4F" w:rsidRPr="00926C61">
        <w:rPr>
          <w:rFonts w:ascii="Book Antiqua" w:hAnsi="Book Antiqua"/>
          <w:sz w:val="28"/>
          <w:szCs w:val="28"/>
        </w:rPr>
        <w:t>Lassnig</w:t>
      </w:r>
      <w:proofErr w:type="spellEnd"/>
      <w:r w:rsidR="00460B4F" w:rsidRPr="00926C61">
        <w:rPr>
          <w:rFonts w:ascii="Book Antiqua" w:hAnsi="Book Antiqua"/>
          <w:sz w:val="28"/>
          <w:szCs w:val="28"/>
        </w:rPr>
        <w:t xml:space="preserve">, Erwin </w:t>
      </w:r>
      <w:proofErr w:type="spellStart"/>
      <w:r w:rsidR="00460B4F" w:rsidRPr="00926C61">
        <w:rPr>
          <w:rFonts w:ascii="Book Antiqua" w:hAnsi="Book Antiqua"/>
          <w:sz w:val="28"/>
          <w:szCs w:val="28"/>
        </w:rPr>
        <w:t>Wurm</w:t>
      </w:r>
      <w:proofErr w:type="spellEnd"/>
      <w:r w:rsidR="00460B4F" w:rsidRPr="00926C61">
        <w:rPr>
          <w:rFonts w:ascii="Book Antiqua" w:hAnsi="Book Antiqua"/>
          <w:sz w:val="28"/>
          <w:szCs w:val="28"/>
        </w:rPr>
        <w:t xml:space="preserve"> </w:t>
      </w:r>
      <w:r w:rsidR="00195746" w:rsidRPr="00926C61">
        <w:rPr>
          <w:rFonts w:ascii="Book Antiqua" w:hAnsi="Book Antiqua"/>
          <w:sz w:val="28"/>
          <w:szCs w:val="28"/>
        </w:rPr>
        <w:t xml:space="preserve">vagy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Anselm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195746" w:rsidRPr="00926C61">
        <w:rPr>
          <w:rFonts w:ascii="Book Antiqua" w:hAnsi="Book Antiqua"/>
          <w:sz w:val="28"/>
          <w:szCs w:val="28"/>
        </w:rPr>
        <w:t>Kiefer</w:t>
      </w:r>
      <w:proofErr w:type="spellEnd"/>
      <w:r w:rsidR="00195746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60B4F" w:rsidRPr="00926C61">
        <w:rPr>
          <w:rFonts w:ascii="Book Antiqua" w:hAnsi="Book Antiqua"/>
          <w:sz w:val="28"/>
          <w:szCs w:val="28"/>
        </w:rPr>
        <w:t>mun</w:t>
      </w:r>
      <w:r>
        <w:rPr>
          <w:rFonts w:ascii="Book Antiqua" w:hAnsi="Book Antiqua"/>
          <w:sz w:val="28"/>
          <w:szCs w:val="28"/>
        </w:rPr>
        <w:t>-</w:t>
      </w:r>
      <w:r w:rsidR="00460B4F" w:rsidRPr="00926C61">
        <w:rPr>
          <w:rFonts w:ascii="Book Antiqua" w:hAnsi="Book Antiqua"/>
          <w:sz w:val="28"/>
          <w:szCs w:val="28"/>
        </w:rPr>
        <w:t>káin</w:t>
      </w:r>
      <w:proofErr w:type="spellEnd"/>
      <w:r w:rsidR="00460B4F" w:rsidRPr="00926C61">
        <w:rPr>
          <w:rFonts w:ascii="Book Antiqua" w:hAnsi="Book Antiqua"/>
          <w:sz w:val="28"/>
          <w:szCs w:val="28"/>
        </w:rPr>
        <w:t xml:space="preserve">, nem beszélve Georg </w:t>
      </w:r>
      <w:r w:rsidRPr="005D3B3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2506980" cy="3343275"/>
            <wp:effectExtent l="0" t="0" r="7620" b="9525"/>
            <wp:wrapSquare wrapText="bothSides"/>
            <wp:docPr id="13" name="Kép 13" descr="C:\Users\Otthon\Desktop\58. kézirat\múzeumfalóaug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58. kézirat\múzeumfalóaug\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60B4F" w:rsidRPr="00926C61">
        <w:rPr>
          <w:rFonts w:ascii="Book Antiqua" w:hAnsi="Book Antiqua"/>
          <w:sz w:val="28"/>
          <w:szCs w:val="28"/>
        </w:rPr>
        <w:t>Baselitzről</w:t>
      </w:r>
      <w:proofErr w:type="spellEnd"/>
      <w:r w:rsidR="00460B4F" w:rsidRPr="00926C61">
        <w:rPr>
          <w:rFonts w:ascii="Book Antiqua" w:hAnsi="Book Antiqua"/>
          <w:sz w:val="28"/>
          <w:szCs w:val="28"/>
        </w:rPr>
        <w:t xml:space="preserve">, akit </w:t>
      </w:r>
      <w:r w:rsidR="00CF6E5B" w:rsidRPr="00926C61">
        <w:rPr>
          <w:rFonts w:ascii="Book Antiqua" w:hAnsi="Book Antiqua"/>
          <w:sz w:val="28"/>
          <w:szCs w:val="28"/>
        </w:rPr>
        <w:t>szintén most ünnepel egész Bécs, pedig szigorúan véve ő is külhoni</w:t>
      </w:r>
      <w:r w:rsidR="00926C61">
        <w:rPr>
          <w:rFonts w:ascii="Book Antiqua" w:hAnsi="Book Antiqua"/>
          <w:sz w:val="28"/>
          <w:szCs w:val="28"/>
        </w:rPr>
        <w:t>.</w:t>
      </w:r>
      <w:r w:rsidR="00460B4F" w:rsidRPr="00926C61">
        <w:rPr>
          <w:rFonts w:ascii="Book Antiqua" w:hAnsi="Book Antiqua"/>
          <w:sz w:val="28"/>
          <w:szCs w:val="28"/>
        </w:rPr>
        <w:t xml:space="preserve"> De persze helyet kapnak itt más népek alkotói is, hogy mást ne mondjunk, számos képpel szerepel az összetév</w:t>
      </w:r>
      <w:r w:rsidR="00CF6E5B" w:rsidRPr="00926C61">
        <w:rPr>
          <w:rFonts w:ascii="Book Antiqua" w:hAnsi="Book Antiqua"/>
          <w:sz w:val="28"/>
          <w:szCs w:val="28"/>
        </w:rPr>
        <w:t xml:space="preserve">eszthetetlen </w:t>
      </w:r>
      <w:proofErr w:type="spellStart"/>
      <w:r w:rsidR="00CF6E5B" w:rsidRPr="00926C61">
        <w:rPr>
          <w:rFonts w:ascii="Book Antiqua" w:hAnsi="Book Antiqua"/>
          <w:sz w:val="28"/>
          <w:szCs w:val="28"/>
        </w:rPr>
        <w:t>Fernando</w:t>
      </w:r>
      <w:proofErr w:type="spellEnd"/>
      <w:r w:rsidR="00CF6E5B" w:rsidRPr="00926C61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F6E5B" w:rsidRPr="00926C61">
        <w:rPr>
          <w:rFonts w:ascii="Book Antiqua" w:hAnsi="Book Antiqua"/>
          <w:sz w:val="28"/>
          <w:szCs w:val="28"/>
        </w:rPr>
        <w:t>Botero</w:t>
      </w:r>
      <w:proofErr w:type="spellEnd"/>
      <w:r w:rsidR="00CF6E5B" w:rsidRPr="00926C61">
        <w:rPr>
          <w:rFonts w:ascii="Book Antiqua" w:hAnsi="Book Antiqua"/>
          <w:sz w:val="28"/>
          <w:szCs w:val="28"/>
        </w:rPr>
        <w:t>.</w:t>
      </w:r>
    </w:p>
    <w:p w:rsidR="00460B4F" w:rsidRPr="00926C61" w:rsidRDefault="00460B4F" w:rsidP="005D3B3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26C61">
        <w:rPr>
          <w:rFonts w:ascii="Book Antiqua" w:hAnsi="Book Antiqua"/>
          <w:sz w:val="28"/>
          <w:szCs w:val="28"/>
        </w:rPr>
        <w:t xml:space="preserve">Amazing – ez a tárlat címe, </w:t>
      </w:r>
      <w:proofErr w:type="spellStart"/>
      <w:r w:rsidRPr="00926C61">
        <w:rPr>
          <w:rFonts w:ascii="Book Antiqua" w:hAnsi="Book Antiqua"/>
          <w:sz w:val="28"/>
          <w:szCs w:val="28"/>
        </w:rPr>
        <w:t>tuda</w:t>
      </w:r>
      <w:r w:rsidR="005D3B33">
        <w:rPr>
          <w:rFonts w:ascii="Book Antiqua" w:hAnsi="Book Antiqua"/>
          <w:sz w:val="28"/>
          <w:szCs w:val="28"/>
        </w:rPr>
        <w:t>-</w:t>
      </w:r>
      <w:r w:rsidRPr="00926C61">
        <w:rPr>
          <w:rFonts w:ascii="Book Antiqua" w:hAnsi="Book Antiqua"/>
          <w:sz w:val="28"/>
          <w:szCs w:val="28"/>
        </w:rPr>
        <w:t>tosan</w:t>
      </w:r>
      <w:proofErr w:type="spellEnd"/>
      <w:r w:rsidRPr="00926C61">
        <w:rPr>
          <w:rFonts w:ascii="Book Antiqua" w:hAnsi="Book Antiqua"/>
          <w:sz w:val="28"/>
          <w:szCs w:val="28"/>
        </w:rPr>
        <w:t xml:space="preserve"> homályban hagyva, vajon a </w:t>
      </w:r>
      <w:proofErr w:type="spellStart"/>
      <w:r w:rsidRPr="00926C61">
        <w:rPr>
          <w:rFonts w:ascii="Book Antiqua" w:hAnsi="Book Antiqua"/>
          <w:sz w:val="28"/>
          <w:szCs w:val="28"/>
        </w:rPr>
        <w:t>gyűj</w:t>
      </w:r>
      <w:r w:rsidR="005D3B33">
        <w:rPr>
          <w:rFonts w:ascii="Book Antiqua" w:hAnsi="Book Antiqua"/>
          <w:sz w:val="28"/>
          <w:szCs w:val="28"/>
        </w:rPr>
        <w:t>-</w:t>
      </w:r>
      <w:r w:rsidRPr="00926C61">
        <w:rPr>
          <w:rFonts w:ascii="Book Antiqua" w:hAnsi="Book Antiqua"/>
          <w:sz w:val="28"/>
          <w:szCs w:val="28"/>
        </w:rPr>
        <w:t>teményről</w:t>
      </w:r>
      <w:proofErr w:type="spellEnd"/>
      <w:r w:rsidRPr="00926C61">
        <w:rPr>
          <w:rFonts w:ascii="Book Antiqua" w:hAnsi="Book Antiqua"/>
          <w:sz w:val="28"/>
          <w:szCs w:val="28"/>
        </w:rPr>
        <w:t>, a kiállításról, vagy egy-egy képről volna itt szó. Vagy esetleg az élményről, melyet ez a kétszáz mű jelent a látogatóknak.</w:t>
      </w:r>
    </w:p>
    <w:p w:rsidR="00460B4F" w:rsidRDefault="00460B4F" w:rsidP="005D3B3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926C61">
        <w:rPr>
          <w:rFonts w:ascii="Book Antiqua" w:hAnsi="Book Antiqua"/>
          <w:sz w:val="28"/>
          <w:szCs w:val="28"/>
        </w:rPr>
        <w:t>Akárhogy van is, tényleg az, amazing.</w:t>
      </w:r>
    </w:p>
    <w:p w:rsidR="005D3B33" w:rsidRPr="00926C61" w:rsidRDefault="005D3B33" w:rsidP="005D3B33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460B4F" w:rsidRPr="00926C61" w:rsidRDefault="005D3B33" w:rsidP="005D3B33">
      <w:pPr>
        <w:spacing w:after="12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</w:t>
      </w:r>
      <w:bookmarkStart w:id="0" w:name="_GoBack"/>
      <w:bookmarkEnd w:id="0"/>
      <w:r w:rsidR="00460B4F" w:rsidRPr="00926C61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460B4F" w:rsidRPr="00926C61">
        <w:rPr>
          <w:rFonts w:ascii="Book Antiqua" w:hAnsi="Book Antiqua"/>
          <w:i/>
          <w:sz w:val="28"/>
          <w:szCs w:val="28"/>
        </w:rPr>
        <w:t>Tanyi</w:t>
      </w:r>
      <w:proofErr w:type="spellEnd"/>
      <w:r w:rsidR="00460B4F" w:rsidRPr="00926C61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460B4F" w:rsidRPr="00926C61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7F33EF" w:rsidRPr="00926C61" w:rsidRDefault="007F33EF" w:rsidP="00926C61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7F33EF" w:rsidRPr="00926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EF"/>
    <w:rsid w:val="00175196"/>
    <w:rsid w:val="00195746"/>
    <w:rsid w:val="002A6E3D"/>
    <w:rsid w:val="003C62EB"/>
    <w:rsid w:val="00460B4F"/>
    <w:rsid w:val="004C1B8D"/>
    <w:rsid w:val="005D3B33"/>
    <w:rsid w:val="00741D89"/>
    <w:rsid w:val="007F33EF"/>
    <w:rsid w:val="00926C61"/>
    <w:rsid w:val="00BB1D9E"/>
    <w:rsid w:val="00BD74E5"/>
    <w:rsid w:val="00CB29AC"/>
    <w:rsid w:val="00CF6E5B"/>
    <w:rsid w:val="00F157D5"/>
    <w:rsid w:val="00F6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C3810"/>
  <w15:chartTrackingRefBased/>
  <w15:docId w15:val="{B9201CE5-5B56-4A16-A69D-08D9C8DF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2023-07-31T10:25:00Z</dcterms:created>
  <dcterms:modified xsi:type="dcterms:W3CDTF">2023-07-31T10:25:00Z</dcterms:modified>
</cp:coreProperties>
</file>