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06" w:rsidRDefault="00646606" w:rsidP="008F26B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</w:pPr>
    </w:p>
    <w:p w:rsidR="008F26B1" w:rsidRDefault="00646606" w:rsidP="00646606">
      <w:pPr>
        <w:shd w:val="clear" w:color="auto" w:fill="FFFFFF"/>
        <w:spacing w:after="0" w:line="360" w:lineRule="auto"/>
        <w:ind w:firstLine="851"/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085850" cy="1778080"/>
            <wp:effectExtent l="0" t="0" r="0" b="0"/>
            <wp:wrapSquare wrapText="bothSides"/>
            <wp:docPr id="1" name="Kép 1" descr="Bernáth László - Létezik-e szabad akara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áth László - Létezik-e szabad akarat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6B1" w:rsidRPr="00646606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>Bernáth László</w:t>
      </w:r>
    </w:p>
    <w:p w:rsidR="00646606" w:rsidRPr="00646606" w:rsidRDefault="00646606" w:rsidP="00646606">
      <w:pPr>
        <w:shd w:val="clear" w:color="auto" w:fill="FFFFFF"/>
        <w:spacing w:after="0" w:line="240" w:lineRule="auto"/>
        <w:ind w:firstLine="851"/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</w:pPr>
      <w:r w:rsidRPr="00646606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Létezik-e szabad akarat?</w:t>
      </w:r>
    </w:p>
    <w:p w:rsidR="008F26B1" w:rsidRDefault="008F26B1" w:rsidP="008F26B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646606" w:rsidRDefault="00646606" w:rsidP="008F26B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646606" w:rsidRDefault="00646606" w:rsidP="008F26B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646606" w:rsidRPr="00646606" w:rsidRDefault="00646606" w:rsidP="008F26B1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8F26B1" w:rsidRPr="008F26B1" w:rsidRDefault="008F26B1" w:rsidP="0064660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Nemrégiben jött ki a nyomdából a „Létezik-e szabad akarat” című könyvem, amely a </w:t>
      </w:r>
      <w:proofErr w:type="spell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Kalligram</w:t>
      </w:r>
      <w:proofErr w:type="spellEnd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gondozásában fog megjelenni. Azért írtam meg ezt a könyvet, mert itthon is egyre többször találkoztam azzal a véleménnyel, hogy az idegtudományos kísérletek megcáfolták a szabad akaratot, </w:t>
      </w:r>
      <w:proofErr w:type="gram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vagy</w:t>
      </w:r>
      <w:proofErr w:type="gramEnd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hogy a fizika megcáfolta volna a létezését. Úgy láttam, hogy sokakat érdekel ez a téma, ráadásul én már évek óta vizsgáltam ezeket az érveket, és egyiket sem találtam különösebben meggyőzőnek, sőt az idegtudományos érvek néha egészen gyengének tűntek. Úgyhogy ebben a könyvben megírtam, hogy az ilyen érvek miért nem </w:t>
      </w:r>
      <w:proofErr w:type="spell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különö</w:t>
      </w:r>
      <w:proofErr w:type="spellEnd"/>
      <w:r w:rsidR="00646606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sebben erősek, hátha ez mások számára is hasznos lehet.</w:t>
      </w:r>
    </w:p>
    <w:p w:rsidR="008F26B1" w:rsidRPr="008F26B1" w:rsidRDefault="008F26B1" w:rsidP="0064660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Az is világossá vált számomra, hogy akik erősnek tartják ezeket az érveket, valójában ilyen-olyan (nem természettudományos, hanem) </w:t>
      </w:r>
      <w:proofErr w:type="spell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filo</w:t>
      </w:r>
      <w:r w:rsidR="00646606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zófiai</w:t>
      </w:r>
      <w:proofErr w:type="spellEnd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előfeltevés miatt teszik ezt. Így aztán a szabad akarattal szemben felhozható filozófiai ellenérvek közül is sokat meg kellett vizsgálnom (ez viszont igazán nehézzé tette a könyv megírását, sajnos két évig elhúzó</w:t>
      </w:r>
      <w:r w:rsidR="00646606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proofErr w:type="spell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dott</w:t>
      </w:r>
      <w:proofErr w:type="spellEnd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). Végül is – némileg számomra is meglepő módon arra jutottam –, hogy minden látszat ellenére a szabad akaratba vetett hit a </w:t>
      </w:r>
      <w:proofErr w:type="spellStart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legracionáli</w:t>
      </w:r>
      <w:r w:rsidR="00646606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sabbak</w:t>
      </w:r>
      <w:proofErr w:type="spellEnd"/>
      <w:r w:rsidRPr="008F26B1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közé tartozik. A könyv vége így számomra is meglepően alakult: többre jutottam, mint amire előzetesen számítottam.</w:t>
      </w:r>
    </w:p>
    <w:p w:rsidR="004B3783" w:rsidRPr="00646606" w:rsidRDefault="004B3783" w:rsidP="0064660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46606" w:rsidRPr="005D518A" w:rsidRDefault="00646606" w:rsidP="005D518A">
      <w:pPr>
        <w:shd w:val="clear" w:color="auto" w:fill="FFFFFF"/>
        <w:spacing w:after="0" w:line="240" w:lineRule="auto"/>
        <w:ind w:firstLine="5529"/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</w:pPr>
      <w:bookmarkStart w:id="0" w:name="_GoBack"/>
      <w:bookmarkEnd w:id="0"/>
      <w:r w:rsidRPr="005D518A"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  <w:t>Bernáth László</w:t>
      </w:r>
    </w:p>
    <w:p w:rsidR="00646606" w:rsidRPr="005D518A" w:rsidRDefault="00646606" w:rsidP="005D518A">
      <w:pPr>
        <w:shd w:val="clear" w:color="auto" w:fill="FFFFFF"/>
        <w:spacing w:after="0" w:line="240" w:lineRule="auto"/>
        <w:ind w:firstLine="5529"/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</w:pPr>
      <w:r w:rsidRPr="005D518A">
        <w:rPr>
          <w:rFonts w:ascii="Book Antiqua" w:eastAsia="Times New Roman" w:hAnsi="Book Antiqua" w:cs="Segoe UI"/>
          <w:i/>
          <w:color w:val="050505"/>
          <w:sz w:val="28"/>
          <w:szCs w:val="28"/>
          <w:lang w:eastAsia="hu-HU"/>
        </w:rPr>
        <w:t>Létezik-e szabad akarat?</w:t>
      </w:r>
    </w:p>
    <w:p w:rsidR="00646606" w:rsidRPr="005D518A" w:rsidRDefault="00646606" w:rsidP="005D518A">
      <w:pPr>
        <w:ind w:firstLine="5529"/>
        <w:rPr>
          <w:rFonts w:ascii="Book Antiqua" w:hAnsi="Book Antiqua"/>
          <w:i/>
          <w:sz w:val="28"/>
          <w:szCs w:val="28"/>
        </w:rPr>
      </w:pPr>
      <w:r w:rsidRPr="005D518A">
        <w:rPr>
          <w:rFonts w:ascii="Book Antiqua" w:hAnsi="Book Antiqua"/>
          <w:i/>
          <w:sz w:val="28"/>
          <w:szCs w:val="28"/>
        </w:rPr>
        <w:t xml:space="preserve">Pesti </w:t>
      </w:r>
      <w:proofErr w:type="spellStart"/>
      <w:r w:rsidRPr="005D518A">
        <w:rPr>
          <w:rFonts w:ascii="Book Antiqua" w:hAnsi="Book Antiqua"/>
          <w:i/>
          <w:sz w:val="28"/>
          <w:szCs w:val="28"/>
        </w:rPr>
        <w:t>Kalligram</w:t>
      </w:r>
      <w:proofErr w:type="spellEnd"/>
      <w:r w:rsidRPr="005D518A">
        <w:rPr>
          <w:rFonts w:ascii="Book Antiqua" w:hAnsi="Book Antiqua"/>
          <w:i/>
          <w:sz w:val="28"/>
          <w:szCs w:val="28"/>
        </w:rPr>
        <w:t xml:space="preserve"> KFT</w:t>
      </w:r>
      <w:proofErr w:type="gramStart"/>
      <w:r w:rsidRPr="005D518A">
        <w:rPr>
          <w:rFonts w:ascii="Book Antiqua" w:hAnsi="Book Antiqua"/>
          <w:i/>
          <w:sz w:val="28"/>
          <w:szCs w:val="28"/>
        </w:rPr>
        <w:t>.,</w:t>
      </w:r>
      <w:proofErr w:type="gramEnd"/>
      <w:r w:rsidRPr="005D518A">
        <w:rPr>
          <w:rFonts w:ascii="Book Antiqua" w:hAnsi="Book Antiqua"/>
          <w:i/>
          <w:sz w:val="28"/>
          <w:szCs w:val="28"/>
        </w:rPr>
        <w:t xml:space="preserve"> 2023.</w:t>
      </w:r>
    </w:p>
    <w:sectPr w:rsidR="00646606" w:rsidRPr="005D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1"/>
    <w:rsid w:val="00014228"/>
    <w:rsid w:val="004B3783"/>
    <w:rsid w:val="005D518A"/>
    <w:rsid w:val="00646606"/>
    <w:rsid w:val="008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94C4"/>
  <w15:chartTrackingRefBased/>
  <w15:docId w15:val="{15BC17BB-E2DA-40D3-A8B3-A74640E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2023-09-04T17:49:00Z</dcterms:created>
  <dcterms:modified xsi:type="dcterms:W3CDTF">2023-09-04T17:49:00Z</dcterms:modified>
</cp:coreProperties>
</file>