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4FCA" w14:textId="77777777" w:rsidR="00F226C4" w:rsidRDefault="00F226C4" w:rsidP="00F226C4">
      <w:pPr>
        <w:spacing w:line="360" w:lineRule="auto"/>
        <w:jc w:val="both"/>
        <w:rPr>
          <w:rFonts w:ascii="Book Antiqua" w:hAnsi="Book Antiqua" w:cs="Times New Roman"/>
          <w:i/>
          <w:sz w:val="40"/>
          <w:szCs w:val="40"/>
        </w:rPr>
      </w:pPr>
      <w:r w:rsidRPr="00F226C4">
        <w:rPr>
          <w:rFonts w:ascii="Book Antiqua" w:hAnsi="Book Antiqua" w:cs="Times New Roman"/>
          <w:i/>
          <w:noProof/>
          <w:sz w:val="40"/>
          <w:szCs w:val="40"/>
          <w:lang w:bidi="ar-SA"/>
        </w:rPr>
        <w:drawing>
          <wp:anchor distT="0" distB="0" distL="114300" distR="114300" simplePos="0" relativeHeight="251659264" behindDoc="0" locked="0" layoutInCell="1" allowOverlap="1" wp14:anchorId="0CF4273C" wp14:editId="5F7FB9A2">
            <wp:simplePos x="0" y="0"/>
            <wp:positionH relativeFrom="column">
              <wp:posOffset>0</wp:posOffset>
            </wp:positionH>
            <wp:positionV relativeFrom="paragraph">
              <wp:posOffset>0</wp:posOffset>
            </wp:positionV>
            <wp:extent cx="1343025" cy="1971675"/>
            <wp:effectExtent l="0" t="0" r="9525" b="9525"/>
            <wp:wrapSquare wrapText="bothSides"/>
            <wp:docPr id="1" name="Kép 1" descr="C:\Users\Otthon\Desktop\59. kézirat\AghIstvan_Ha gyozom_b1-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9. kézirat\AghIstvan_Ha gyozom_b1-kics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6C4">
        <w:rPr>
          <w:rFonts w:ascii="Book Antiqua" w:hAnsi="Book Antiqua" w:cs="Times New Roman"/>
          <w:i/>
          <w:sz w:val="40"/>
          <w:szCs w:val="40"/>
        </w:rPr>
        <w:t xml:space="preserve"> </w:t>
      </w:r>
    </w:p>
    <w:p w14:paraId="06ED4297" w14:textId="42015B03" w:rsidR="00F226C4" w:rsidRPr="00F226C4" w:rsidRDefault="00F226C4" w:rsidP="00F226C4">
      <w:pPr>
        <w:spacing w:line="360" w:lineRule="auto"/>
        <w:ind w:firstLine="993"/>
        <w:jc w:val="both"/>
        <w:rPr>
          <w:rFonts w:ascii="Book Antiqua" w:hAnsi="Book Antiqua" w:cs="Times New Roman"/>
          <w:i/>
          <w:sz w:val="40"/>
          <w:szCs w:val="40"/>
        </w:rPr>
      </w:pPr>
      <w:r w:rsidRPr="00F226C4">
        <w:rPr>
          <w:rFonts w:ascii="Book Antiqua" w:hAnsi="Book Antiqua" w:cs="Times New Roman"/>
          <w:i/>
          <w:sz w:val="40"/>
          <w:szCs w:val="40"/>
        </w:rPr>
        <w:t>„Ha győzöm csodálkozással”</w:t>
      </w:r>
      <w:r w:rsidR="003347B4" w:rsidRPr="00F226C4">
        <w:rPr>
          <w:rFonts w:ascii="Book Antiqua" w:hAnsi="Book Antiqua" w:cs="Times New Roman"/>
          <w:i/>
          <w:sz w:val="40"/>
          <w:szCs w:val="40"/>
        </w:rPr>
        <w:t xml:space="preserve"> </w:t>
      </w:r>
    </w:p>
    <w:p w14:paraId="49C220E2" w14:textId="0FFB1D42" w:rsidR="003347B4" w:rsidRPr="00F226C4" w:rsidRDefault="003347B4" w:rsidP="00F226C4">
      <w:pPr>
        <w:ind w:firstLine="993"/>
        <w:jc w:val="both"/>
        <w:rPr>
          <w:rFonts w:ascii="Book Antiqua" w:hAnsi="Book Antiqua" w:cs="Times New Roman"/>
          <w:sz w:val="36"/>
          <w:szCs w:val="36"/>
        </w:rPr>
      </w:pPr>
      <w:r w:rsidRPr="00F226C4">
        <w:rPr>
          <w:rFonts w:ascii="Book Antiqua" w:hAnsi="Book Antiqua" w:cs="Times New Roman"/>
          <w:sz w:val="36"/>
          <w:szCs w:val="36"/>
        </w:rPr>
        <w:t xml:space="preserve">Beszélgetések Ágh Istvánnal. </w:t>
      </w:r>
    </w:p>
    <w:p w14:paraId="0724B5CB" w14:textId="77777777" w:rsidR="003347B4" w:rsidRPr="00F226C4" w:rsidRDefault="003347B4" w:rsidP="003347B4">
      <w:pPr>
        <w:jc w:val="both"/>
        <w:rPr>
          <w:rFonts w:ascii="Book Antiqua" w:hAnsi="Book Antiqua" w:cs="Times New Roman"/>
          <w:sz w:val="28"/>
          <w:szCs w:val="28"/>
        </w:rPr>
      </w:pPr>
    </w:p>
    <w:p w14:paraId="02336E75" w14:textId="77777777" w:rsidR="00F226C4" w:rsidRDefault="00F226C4" w:rsidP="003347B4">
      <w:pPr>
        <w:jc w:val="both"/>
        <w:rPr>
          <w:rFonts w:ascii="Book Antiqua" w:hAnsi="Book Antiqua" w:cs="Times New Roman"/>
          <w:sz w:val="28"/>
          <w:szCs w:val="28"/>
        </w:rPr>
      </w:pPr>
    </w:p>
    <w:p w14:paraId="3730D43A" w14:textId="77777777" w:rsidR="00F226C4" w:rsidRDefault="00F226C4" w:rsidP="003347B4">
      <w:pPr>
        <w:jc w:val="both"/>
        <w:rPr>
          <w:rFonts w:ascii="Book Antiqua" w:hAnsi="Book Antiqua" w:cs="Times New Roman"/>
          <w:sz w:val="28"/>
          <w:szCs w:val="28"/>
        </w:rPr>
      </w:pPr>
    </w:p>
    <w:p w14:paraId="33C8E5C0" w14:textId="77777777" w:rsidR="00F226C4" w:rsidRDefault="00F226C4" w:rsidP="003347B4">
      <w:pPr>
        <w:jc w:val="both"/>
        <w:rPr>
          <w:rFonts w:ascii="Book Antiqua" w:hAnsi="Book Antiqua" w:cs="Times New Roman"/>
          <w:sz w:val="28"/>
          <w:szCs w:val="28"/>
        </w:rPr>
      </w:pPr>
    </w:p>
    <w:p w14:paraId="5B96FDC0" w14:textId="1D2F6921" w:rsidR="00D97F0A" w:rsidRPr="00F226C4" w:rsidRDefault="00F226C4" w:rsidP="003347B4">
      <w:pPr>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„Még beszélni tanultam, három testvérem már a közeli Pápa iskoláiba járt. Szüleim taníttattak valamennyiünket, kitaníttattak és világ</w:t>
      </w:r>
      <w:r>
        <w:rPr>
          <w:rFonts w:ascii="Book Antiqua" w:hAnsi="Book Antiqua" w:cs="Times New Roman"/>
          <w:sz w:val="28"/>
          <w:szCs w:val="28"/>
        </w:rPr>
        <w:t>-</w:t>
      </w:r>
      <w:r w:rsidR="001C6C7A" w:rsidRPr="00F226C4">
        <w:rPr>
          <w:rFonts w:ascii="Book Antiqua" w:hAnsi="Book Antiqua" w:cs="Times New Roman"/>
          <w:sz w:val="28"/>
          <w:szCs w:val="28"/>
        </w:rPr>
        <w:t>nak eresztett</w:t>
      </w:r>
      <w:r>
        <w:rPr>
          <w:rFonts w:ascii="Book Antiqua" w:hAnsi="Book Antiqua" w:cs="Times New Roman"/>
          <w:sz w:val="28"/>
          <w:szCs w:val="28"/>
        </w:rPr>
        <w:t>ek. Tették ezt nem nagyravágyás</w:t>
      </w:r>
      <w:r w:rsidR="001C6C7A" w:rsidRPr="00F226C4">
        <w:rPr>
          <w:rFonts w:ascii="Book Antiqua" w:hAnsi="Book Antiqua" w:cs="Times New Roman"/>
          <w:sz w:val="28"/>
          <w:szCs w:val="28"/>
        </w:rPr>
        <w:t>ból, hanem az otthoni lehe</w:t>
      </w:r>
      <w:r>
        <w:rPr>
          <w:rFonts w:ascii="Book Antiqua" w:hAnsi="Book Antiqua" w:cs="Times New Roman"/>
          <w:sz w:val="28"/>
          <w:szCs w:val="28"/>
        </w:rPr>
        <w:t>-</w:t>
      </w:r>
      <w:r w:rsidR="001C6C7A" w:rsidRPr="00F226C4">
        <w:rPr>
          <w:rFonts w:ascii="Book Antiqua" w:hAnsi="Book Antiqua" w:cs="Times New Roman"/>
          <w:sz w:val="28"/>
          <w:szCs w:val="28"/>
        </w:rPr>
        <w:t>tőségek okos számbavétele miatt, nem azért, hogy „úr” legyen belőlünk, hanem hogy azt teltessük, amire tehetségünk van.</w:t>
      </w:r>
    </w:p>
    <w:p w14:paraId="4A91A656" w14:textId="03C97E21" w:rsidR="00D97F0A" w:rsidRPr="00F226C4" w:rsidRDefault="00F226C4" w:rsidP="003347B4">
      <w:pPr>
        <w:ind w:firstLine="360"/>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Verset azért írok, mert jó verset írni, meg azért, mert azt hiszem, verssel tudom leginkább kifejezni há</w:t>
      </w:r>
      <w:r>
        <w:rPr>
          <w:rFonts w:ascii="Book Antiqua" w:hAnsi="Book Antiqua" w:cs="Times New Roman"/>
          <w:sz w:val="28"/>
          <w:szCs w:val="28"/>
        </w:rPr>
        <w:t>lámat, hűségemet szüleim iránt –</w:t>
      </w:r>
      <w:r w:rsidR="001C6C7A" w:rsidRPr="00F226C4">
        <w:rPr>
          <w:rFonts w:ascii="Book Antiqua" w:hAnsi="Book Antiqua" w:cs="Times New Roman"/>
          <w:sz w:val="28"/>
          <w:szCs w:val="28"/>
        </w:rPr>
        <w:t xml:space="preserve"> s általuk osztályom s nemzetem iránt is. Ha verset írok, mindig velük vagyok, ez teszi jelentőssé számomra a fűszálat és az eget, a bajt és az örömet egyaránt.</w:t>
      </w:r>
    </w:p>
    <w:p w14:paraId="50A7072F" w14:textId="4C4DE541" w:rsidR="00D97F0A" w:rsidRPr="00F226C4" w:rsidRDefault="00F226C4" w:rsidP="003347B4">
      <w:pPr>
        <w:ind w:firstLine="360"/>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Történt velem annyi, mint mindenkivel, van annyi bátorságom, hogy tollat vegyek, s közösségi élménnyé próbáljam emelni, amit meg</w:t>
      </w:r>
      <w:r>
        <w:rPr>
          <w:rFonts w:ascii="Book Antiqua" w:hAnsi="Book Antiqua" w:cs="Times New Roman"/>
          <w:sz w:val="28"/>
          <w:szCs w:val="28"/>
        </w:rPr>
        <w:t>-</w:t>
      </w:r>
      <w:r w:rsidR="001C6C7A" w:rsidRPr="00F226C4">
        <w:rPr>
          <w:rFonts w:ascii="Book Antiqua" w:hAnsi="Book Antiqua" w:cs="Times New Roman"/>
          <w:sz w:val="28"/>
          <w:szCs w:val="28"/>
        </w:rPr>
        <w:t>éltem. Tehetségen, szorgalmon, szerencsén múlik, hogy sikerül-e.</w:t>
      </w:r>
    </w:p>
    <w:p w14:paraId="32CB7D07" w14:textId="6360D9C2" w:rsidR="00D97F0A" w:rsidRPr="00F226C4" w:rsidRDefault="00F226C4" w:rsidP="003347B4">
      <w:pPr>
        <w:ind w:firstLine="360"/>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Huszonhat éves vagyok.</w:t>
      </w:r>
    </w:p>
    <w:p w14:paraId="43883F0C" w14:textId="24E520B2" w:rsidR="00D97F0A" w:rsidRPr="00F226C4" w:rsidRDefault="00F226C4" w:rsidP="003347B4">
      <w:pPr>
        <w:ind w:firstLine="360"/>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Igaz és szép verseket akarok írni, tehát jó verseket, ez az egyedüli mércém, a versek tárgyát az élet úgyis megadja majd, ha bírom csodál</w:t>
      </w:r>
      <w:r>
        <w:rPr>
          <w:rFonts w:ascii="Book Antiqua" w:hAnsi="Book Antiqua" w:cs="Times New Roman"/>
          <w:sz w:val="28"/>
          <w:szCs w:val="28"/>
        </w:rPr>
        <w:t>-</w:t>
      </w:r>
      <w:r w:rsidR="001C6C7A" w:rsidRPr="00F226C4">
        <w:rPr>
          <w:rFonts w:ascii="Book Antiqua" w:hAnsi="Book Antiqua" w:cs="Times New Roman"/>
          <w:sz w:val="28"/>
          <w:szCs w:val="28"/>
        </w:rPr>
        <w:t>kozással és indulattal.” (Ágh István önvallomása első kötete, a Szabad-e énekelni fülszövegében.)</w:t>
      </w:r>
    </w:p>
    <w:p w14:paraId="5CE79077" w14:textId="4F3210AD" w:rsidR="00D97F0A" w:rsidRPr="00F226C4" w:rsidRDefault="00F226C4" w:rsidP="003347B4">
      <w:pPr>
        <w:ind w:firstLine="360"/>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A könyvben olvasható interjúkból kiderült, és az azóta eltelt hat évtized történései igazolták, hogy a huszonhat éves költő pontosan érezte a jövőjét.</w:t>
      </w:r>
    </w:p>
    <w:p w14:paraId="3A9E0EA8" w14:textId="4EB69723" w:rsidR="00D97F0A" w:rsidRPr="00F226C4" w:rsidRDefault="00F226C4" w:rsidP="00F226C4">
      <w:pPr>
        <w:spacing w:after="120"/>
        <w:ind w:firstLine="357"/>
        <w:jc w:val="both"/>
        <w:rPr>
          <w:rFonts w:ascii="Book Antiqua" w:hAnsi="Book Antiqua" w:cs="Times New Roman"/>
          <w:sz w:val="28"/>
          <w:szCs w:val="28"/>
        </w:rPr>
      </w:pPr>
      <w:r>
        <w:rPr>
          <w:rFonts w:ascii="Book Antiqua" w:hAnsi="Book Antiqua" w:cs="Times New Roman"/>
          <w:sz w:val="28"/>
          <w:szCs w:val="28"/>
        </w:rPr>
        <w:tab/>
      </w:r>
      <w:r w:rsidR="001C6C7A" w:rsidRPr="00F226C4">
        <w:rPr>
          <w:rFonts w:ascii="Book Antiqua" w:hAnsi="Book Antiqua" w:cs="Times New Roman"/>
          <w:sz w:val="28"/>
          <w:szCs w:val="28"/>
        </w:rPr>
        <w:t>A számtalan díjjal kitüntetett, Kossuth-díjas, Nemzet Művésze Ágh Istvánt 85. születésnapján köszöntjük az 1968</w:t>
      </w:r>
      <w:r w:rsidR="00F8181A" w:rsidRPr="00F226C4">
        <w:rPr>
          <w:rFonts w:ascii="Book Antiqua" w:hAnsi="Book Antiqua" w:cs="Times New Roman"/>
          <w:sz w:val="28"/>
          <w:szCs w:val="28"/>
        </w:rPr>
        <w:sym w:font="Symbol" w:char="F02D"/>
      </w:r>
      <w:r w:rsidR="001C6C7A" w:rsidRPr="00F226C4">
        <w:rPr>
          <w:rFonts w:ascii="Book Antiqua" w:hAnsi="Book Antiqua" w:cs="Times New Roman"/>
          <w:sz w:val="28"/>
          <w:szCs w:val="28"/>
        </w:rPr>
        <w:t>2023 között készült interjúk egy csokorba gyűjtésével.</w:t>
      </w:r>
    </w:p>
    <w:p w14:paraId="5ED139C1" w14:textId="77777777" w:rsidR="00F226C4" w:rsidRDefault="003347B4" w:rsidP="00F226C4">
      <w:pPr>
        <w:jc w:val="both"/>
        <w:rPr>
          <w:rFonts w:ascii="Book Antiqua" w:hAnsi="Book Antiqua" w:cs="Times New Roman"/>
          <w:sz w:val="28"/>
          <w:szCs w:val="28"/>
        </w:rPr>
      </w:pPr>
      <w:r w:rsidRPr="00F226C4">
        <w:rPr>
          <w:rFonts w:ascii="Book Antiqua" w:hAnsi="Book Antiqua" w:cs="Times New Roman"/>
          <w:sz w:val="28"/>
          <w:szCs w:val="28"/>
        </w:rPr>
        <w:t xml:space="preserve">A beszélgetőtársak: Alföldy Jenő, Bágyoni Szabó István, Balázs Sándor, Bálint András, Balogh Elemér, Bedecs László, Bodnár Dániel, Borbély László, Budai Rózsa, Ekler Andrea, Élet és Irodalom Szerkesztősége, Erős Kinga, Faragó Laura, Farkas Adrienne, Gózon Ákos, Gönczi Annamária, Gunda-Szabó Dóra, Györffy László, Irodalomtörténet Szerkesztősége, </w:t>
      </w:r>
      <w:r w:rsidRPr="00F226C4">
        <w:rPr>
          <w:rFonts w:ascii="Book Antiqua" w:hAnsi="Book Antiqua" w:cs="Times New Roman"/>
          <w:bCs/>
          <w:iCs/>
          <w:sz w:val="28"/>
          <w:szCs w:val="28"/>
        </w:rPr>
        <w:t xml:space="preserve">Jánossy Lajos, </w:t>
      </w:r>
      <w:r w:rsidRPr="00F226C4">
        <w:rPr>
          <w:rFonts w:ascii="Book Antiqua" w:hAnsi="Book Antiqua" w:cs="Times New Roman"/>
          <w:sz w:val="28"/>
          <w:szCs w:val="28"/>
        </w:rPr>
        <w:t xml:space="preserve">Juhász Péter, Kabdebó Lóránt, Kiss Ferenc, Koncz Tamás, </w:t>
      </w:r>
      <w:r w:rsidRPr="00F226C4">
        <w:rPr>
          <w:rFonts w:ascii="Book Antiqua" w:hAnsi="Book Antiqua" w:cs="Times New Roman"/>
          <w:sz w:val="28"/>
          <w:szCs w:val="28"/>
        </w:rPr>
        <w:lastRenderedPageBreak/>
        <w:t xml:space="preserve">Kő András, Lakner Dávid, Lőcsei Gabriella, </w:t>
      </w:r>
      <w:r w:rsidRPr="00F226C4">
        <w:rPr>
          <w:rFonts w:ascii="Book Antiqua" w:hAnsi="Book Antiqua" w:cs="Times New Roman"/>
          <w:iCs/>
          <w:sz w:val="28"/>
          <w:szCs w:val="28"/>
        </w:rPr>
        <w:t xml:space="preserve">Marton Attila, Marton Mária, </w:t>
      </w:r>
      <w:r w:rsidRPr="00F226C4">
        <w:rPr>
          <w:rFonts w:ascii="Book Antiqua" w:hAnsi="Book Antiqua" w:cs="Times New Roman"/>
          <w:bCs/>
          <w:iCs/>
          <w:sz w:val="28"/>
          <w:szCs w:val="28"/>
        </w:rPr>
        <w:t xml:space="preserve">Modor Bálint, Nagy Borbála Réka, Nagy Gabriella, </w:t>
      </w:r>
      <w:r w:rsidRPr="00F226C4">
        <w:rPr>
          <w:rFonts w:ascii="Book Antiqua" w:hAnsi="Book Antiqua" w:cs="Times New Roman"/>
          <w:sz w:val="28"/>
          <w:szCs w:val="28"/>
        </w:rPr>
        <w:t xml:space="preserve">Nagy J. Lambert, </w:t>
      </w:r>
      <w:r w:rsidRPr="00F226C4">
        <w:rPr>
          <w:rFonts w:ascii="Book Antiqua" w:hAnsi="Book Antiqua" w:cs="Times New Roman"/>
          <w:iCs/>
          <w:sz w:val="28"/>
          <w:szCs w:val="28"/>
        </w:rPr>
        <w:t xml:space="preserve">Osztovits Ágnes, </w:t>
      </w:r>
      <w:r w:rsidRPr="00F226C4">
        <w:rPr>
          <w:rFonts w:ascii="Book Antiqua" w:hAnsi="Book Antiqua" w:cs="Times New Roman"/>
          <w:sz w:val="28"/>
          <w:szCs w:val="28"/>
        </w:rPr>
        <w:t xml:space="preserve">Ölbei Lívia, Ördögh Szilveszter, Pete György, Pósa Zoltán, Pósfai János, </w:t>
      </w:r>
      <w:r w:rsidRPr="00F226C4">
        <w:rPr>
          <w:rFonts w:ascii="Book Antiqua" w:hAnsi="Book Antiqua" w:cs="Times New Roman"/>
          <w:bCs/>
          <w:iCs/>
          <w:sz w:val="28"/>
          <w:szCs w:val="28"/>
        </w:rPr>
        <w:t xml:space="preserve">Szabó Gábor, </w:t>
      </w:r>
      <w:r w:rsidRPr="00F226C4">
        <w:rPr>
          <w:rFonts w:ascii="Book Antiqua" w:hAnsi="Book Antiqua" w:cs="Times New Roman"/>
          <w:bCs/>
          <w:sz w:val="28"/>
          <w:szCs w:val="28"/>
        </w:rPr>
        <w:t>Szabó Palócz Attila</w:t>
      </w:r>
      <w:r w:rsidRPr="00F226C4">
        <w:rPr>
          <w:rFonts w:ascii="Book Antiqua" w:hAnsi="Book Antiqua" w:cs="Times New Roman"/>
          <w:sz w:val="28"/>
          <w:szCs w:val="28"/>
        </w:rPr>
        <w:t xml:space="preserve">, Szakolczay Lajos, </w:t>
      </w:r>
      <w:r w:rsidRPr="00F226C4">
        <w:rPr>
          <w:rFonts w:ascii="Book Antiqua" w:hAnsi="Book Antiqua" w:cs="Times New Roman"/>
          <w:bCs/>
          <w:iCs/>
          <w:sz w:val="28"/>
          <w:szCs w:val="28"/>
        </w:rPr>
        <w:t xml:space="preserve">Szekeres Dóra, </w:t>
      </w:r>
      <w:r w:rsidRPr="00F226C4">
        <w:rPr>
          <w:rFonts w:ascii="Book Antiqua" w:hAnsi="Book Antiqua" w:cs="Times New Roman"/>
          <w:iCs/>
          <w:sz w:val="28"/>
          <w:szCs w:val="28"/>
        </w:rPr>
        <w:t xml:space="preserve">Szepesi Dóra, </w:t>
      </w:r>
      <w:r w:rsidRPr="00F226C4">
        <w:rPr>
          <w:rFonts w:ascii="Book Antiqua" w:hAnsi="Book Antiqua" w:cs="Times New Roman"/>
          <w:sz w:val="28"/>
          <w:szCs w:val="28"/>
        </w:rPr>
        <w:t>Tóth István Gábor, Új Írás Szerkesztősége, Varga Domokos Péter, Varga Lajos Márton, Vörös T. Károly.</w:t>
      </w:r>
      <w:r w:rsidR="00F226C4" w:rsidRPr="00F226C4">
        <w:rPr>
          <w:rFonts w:ascii="Book Antiqua" w:hAnsi="Book Antiqua" w:cs="Times New Roman"/>
          <w:sz w:val="28"/>
          <w:szCs w:val="28"/>
        </w:rPr>
        <w:t xml:space="preserve"> </w:t>
      </w:r>
    </w:p>
    <w:p w14:paraId="2CDB1048" w14:textId="45CCD9ED" w:rsidR="00F226C4" w:rsidRPr="00F226C4" w:rsidRDefault="00F226C4" w:rsidP="00F226C4">
      <w:pPr>
        <w:spacing w:before="240"/>
        <w:ind w:firstLine="4678"/>
        <w:jc w:val="both"/>
        <w:rPr>
          <w:rFonts w:ascii="Book Antiqua" w:hAnsi="Book Antiqua" w:cs="Times New Roman"/>
          <w:i/>
          <w:sz w:val="28"/>
          <w:szCs w:val="28"/>
        </w:rPr>
      </w:pPr>
      <w:r w:rsidRPr="00F226C4">
        <w:rPr>
          <w:rFonts w:ascii="Book Antiqua" w:hAnsi="Book Antiqua" w:cs="Times New Roman"/>
          <w:i/>
          <w:sz w:val="28"/>
          <w:szCs w:val="28"/>
        </w:rPr>
        <w:t xml:space="preserve">„Ha győzöm csodálkozással” </w:t>
      </w:r>
    </w:p>
    <w:p w14:paraId="1EC85F5D" w14:textId="77777777" w:rsidR="00F226C4" w:rsidRPr="00F226C4" w:rsidRDefault="00F226C4" w:rsidP="00F226C4">
      <w:pPr>
        <w:ind w:firstLine="4678"/>
        <w:jc w:val="both"/>
        <w:rPr>
          <w:rFonts w:ascii="Book Antiqua" w:hAnsi="Book Antiqua" w:cs="Times New Roman"/>
          <w:i/>
          <w:sz w:val="28"/>
          <w:szCs w:val="28"/>
        </w:rPr>
      </w:pPr>
      <w:r w:rsidRPr="00F226C4">
        <w:rPr>
          <w:rFonts w:ascii="Book Antiqua" w:hAnsi="Book Antiqua" w:cs="Times New Roman"/>
          <w:i/>
          <w:sz w:val="28"/>
          <w:szCs w:val="28"/>
        </w:rPr>
        <w:t xml:space="preserve">Beszélgetések Ágh Istvánnal. </w:t>
      </w:r>
    </w:p>
    <w:p w14:paraId="6B0C74E4" w14:textId="1BA18718" w:rsidR="00F226C4" w:rsidRPr="00F226C4" w:rsidRDefault="00F226C4" w:rsidP="00F226C4">
      <w:pPr>
        <w:ind w:firstLine="4678"/>
        <w:jc w:val="both"/>
        <w:rPr>
          <w:rFonts w:ascii="Book Antiqua" w:hAnsi="Book Antiqua" w:cs="Times New Roman"/>
          <w:i/>
          <w:sz w:val="28"/>
          <w:szCs w:val="28"/>
        </w:rPr>
      </w:pPr>
      <w:r w:rsidRPr="00F226C4">
        <w:rPr>
          <w:rFonts w:ascii="Book Antiqua" w:hAnsi="Book Antiqua" w:cs="Times New Roman"/>
          <w:i/>
          <w:sz w:val="28"/>
          <w:szCs w:val="28"/>
        </w:rPr>
        <w:t>Ágh István Életműsorozat.</w:t>
      </w:r>
    </w:p>
    <w:p w14:paraId="5CA50C4F" w14:textId="04723951" w:rsidR="003347B4" w:rsidRPr="00F226C4" w:rsidRDefault="00F226C4" w:rsidP="00F226C4">
      <w:pPr>
        <w:ind w:firstLine="4678"/>
        <w:jc w:val="both"/>
        <w:rPr>
          <w:rFonts w:ascii="Book Antiqua" w:hAnsi="Book Antiqua" w:cs="Times New Roman"/>
          <w:i/>
          <w:sz w:val="28"/>
          <w:szCs w:val="28"/>
        </w:rPr>
      </w:pPr>
      <w:bookmarkStart w:id="0" w:name="_GoBack"/>
      <w:bookmarkEnd w:id="0"/>
      <w:r w:rsidRPr="00F226C4">
        <w:rPr>
          <w:rFonts w:ascii="Book Antiqua" w:hAnsi="Book Antiqua" w:cs="Times New Roman"/>
          <w:i/>
          <w:sz w:val="28"/>
          <w:szCs w:val="28"/>
        </w:rPr>
        <w:t>Nap Kiadó, 2023.</w:t>
      </w:r>
    </w:p>
    <w:p w14:paraId="42D62544" w14:textId="77777777" w:rsidR="003347B4" w:rsidRPr="00F226C4" w:rsidRDefault="003347B4" w:rsidP="003347B4">
      <w:pPr>
        <w:ind w:firstLine="360"/>
        <w:jc w:val="both"/>
        <w:rPr>
          <w:rFonts w:ascii="Book Antiqua" w:hAnsi="Book Antiqua" w:cs="Times New Roman"/>
          <w:sz w:val="28"/>
          <w:szCs w:val="28"/>
        </w:rPr>
      </w:pPr>
    </w:p>
    <w:p w14:paraId="5677F33C" w14:textId="2D0D9E43" w:rsidR="00F64114" w:rsidRPr="00F226C4" w:rsidRDefault="00F64114" w:rsidP="003347B4">
      <w:pPr>
        <w:ind w:firstLine="360"/>
        <w:jc w:val="both"/>
        <w:rPr>
          <w:rFonts w:ascii="Book Antiqua" w:hAnsi="Book Antiqua" w:cs="Times New Roman"/>
          <w:sz w:val="28"/>
          <w:szCs w:val="28"/>
        </w:rPr>
      </w:pPr>
    </w:p>
    <w:sectPr w:rsidR="00F64114" w:rsidRPr="00F226C4">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2209" w14:textId="77777777" w:rsidR="00C07BF5" w:rsidRDefault="00C07BF5">
      <w:r>
        <w:separator/>
      </w:r>
    </w:p>
  </w:endnote>
  <w:endnote w:type="continuationSeparator" w:id="0">
    <w:p w14:paraId="1DD6EDFD" w14:textId="77777777" w:rsidR="00C07BF5" w:rsidRDefault="00C0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E60A" w14:textId="77777777" w:rsidR="00C07BF5" w:rsidRDefault="00C07BF5"/>
  </w:footnote>
  <w:footnote w:type="continuationSeparator" w:id="0">
    <w:p w14:paraId="61F0F775" w14:textId="77777777" w:rsidR="00C07BF5" w:rsidRDefault="00C07B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0A"/>
    <w:rsid w:val="001C6C7A"/>
    <w:rsid w:val="00251B60"/>
    <w:rsid w:val="0026706C"/>
    <w:rsid w:val="003347B4"/>
    <w:rsid w:val="003F3656"/>
    <w:rsid w:val="006A1DD3"/>
    <w:rsid w:val="00C07BF5"/>
    <w:rsid w:val="00D97F0A"/>
    <w:rsid w:val="00F123B3"/>
    <w:rsid w:val="00F226C4"/>
    <w:rsid w:val="00F64114"/>
    <w:rsid w:val="00F818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3724"/>
  <w15:docId w15:val="{0031670F-DF2D-41F5-971F-4246921B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2094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zsolt.tari@mdcomp.hu</dc:creator>
  <cp:lastModifiedBy>Otthon</cp:lastModifiedBy>
  <cp:revision>2</cp:revision>
  <cp:lastPrinted>2023-09-02T07:01:00Z</cp:lastPrinted>
  <dcterms:created xsi:type="dcterms:W3CDTF">2023-09-04T09:49:00Z</dcterms:created>
  <dcterms:modified xsi:type="dcterms:W3CDTF">2023-09-04T09:49:00Z</dcterms:modified>
</cp:coreProperties>
</file>