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2DE" w:rsidRPr="009C7CCD" w:rsidRDefault="009C7CCD" w:rsidP="009C7CCD">
      <w:pPr>
        <w:ind w:left="1418"/>
        <w:rPr>
          <w:rFonts w:ascii="Book Antiqua" w:hAnsi="Book Antiqua" w:cs="Consolas"/>
          <w:color w:val="000000"/>
          <w:sz w:val="36"/>
          <w:szCs w:val="36"/>
          <w:shd w:val="clear" w:color="auto" w:fill="FFFFFF"/>
        </w:rPr>
      </w:pPr>
      <w:r w:rsidRPr="009C7CCD">
        <w:rPr>
          <w:rFonts w:ascii="Book Antiqua" w:hAnsi="Book Antiqua" w:cs="Consolas"/>
          <w:color w:val="000000"/>
          <w:sz w:val="36"/>
          <w:szCs w:val="36"/>
          <w:shd w:val="clear" w:color="auto" w:fill="FFFFFF"/>
        </w:rPr>
        <w:t>Schubert András</w:t>
      </w:r>
    </w:p>
    <w:p w:rsidR="009C7CCD" w:rsidRDefault="000A32DE" w:rsidP="009C7CCD">
      <w:pPr>
        <w:spacing w:after="0" w:line="240" w:lineRule="auto"/>
        <w:ind w:left="1418"/>
        <w:rPr>
          <w:rFonts w:ascii="Book Antiqua" w:hAnsi="Book Antiqua" w:cs="Consolas"/>
          <w:i/>
          <w:color w:val="000000"/>
          <w:sz w:val="40"/>
          <w:szCs w:val="40"/>
          <w:shd w:val="clear" w:color="auto" w:fill="FFFFFF"/>
        </w:rPr>
      </w:pPr>
      <w:r w:rsidRPr="009C7CCD">
        <w:rPr>
          <w:rFonts w:ascii="Book Antiqua" w:hAnsi="Book Antiqua" w:cs="Consolas"/>
          <w:i/>
          <w:color w:val="000000"/>
          <w:sz w:val="40"/>
          <w:szCs w:val="40"/>
          <w:shd w:val="clear" w:color="auto" w:fill="FFFFFF"/>
        </w:rPr>
        <w:t>Az ellentengeri csata</w:t>
      </w:r>
    </w:p>
    <w:p w:rsidR="00B338E7" w:rsidRPr="009C7CCD" w:rsidRDefault="009C7CCD" w:rsidP="009C7CCD">
      <w:pPr>
        <w:spacing w:before="120" w:after="0" w:line="240" w:lineRule="auto"/>
        <w:ind w:left="1418"/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  <w:r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  <w:t xml:space="preserve">                               </w:t>
      </w:r>
      <w:proofErr w:type="spellStart"/>
      <w:r w:rsidRPr="009C7CCD"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  <w:t>Hommage</w:t>
      </w:r>
      <w:proofErr w:type="spellEnd"/>
      <w:r w:rsidRPr="009C7CCD">
        <w:rPr>
          <w:rFonts w:ascii="Book Antiqua" w:hAnsi="Book Antiqua" w:cs="Consolas"/>
          <w:i/>
          <w:color w:val="000000"/>
          <w:sz w:val="28"/>
          <w:szCs w:val="28"/>
          <w:shd w:val="clear" w:color="auto" w:fill="FFFFFF"/>
        </w:rPr>
        <w:t xml:space="preserve"> à Gilbert &amp; Varró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Háborog az ellentenger nagyon,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De nem fog ki az ellentengernagyon,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Rá kell nézni: csupa báj és kellem,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Biztosan győzni fog az ellentenger ellen!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A matrózok az </w:t>
      </w:r>
      <w:proofErr w:type="spellStart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árbócokra</w:t>
      </w:r>
      <w:proofErr w:type="spellEnd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másznak,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Daliásan dagadnak a vásznak.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Harcba indulnak most, nem is holmi zsúrba,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Ezért is öltöztek fel talpig azúrba.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Azúrkék a tenger, azúrkék a bögre,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Azúrkék </w:t>
      </w:r>
      <w:proofErr w:type="spellStart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Curaçaoval</w:t>
      </w:r>
      <w:proofErr w:type="spellEnd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csordultig megtöltve.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Dühöng a tengernagy, miért nem isznak rumot?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Tartottak-e erről </w:t>
      </w:r>
      <w:proofErr w:type="spellStart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összflotta</w:t>
      </w:r>
      <w:proofErr w:type="spellEnd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-fórumot?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Ha nem is tartottak, volt róla tervezet,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Kiharcolta ezt a flotta-szakszervezet.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Aztán jött egy </w:t>
      </w:r>
      <w:proofErr w:type="spellStart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fószer</w:t>
      </w:r>
      <w:proofErr w:type="spellEnd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, gurultak hordói,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Azt mondta, van bennük jóféle bordói.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Mikor csapra verték, a csalás kiderült,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Most ihatják </w:t>
      </w:r>
      <w:proofErr w:type="spellStart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übtre</w:t>
      </w:r>
      <w:proofErr w:type="spellEnd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az azúrkék nedűt.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A tengernagy meg tépheti a haját,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Likőrrel még senki nem nyert csatát!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Azonnal kiadja kegyetlen parancsát: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Mindenki </w:t>
      </w:r>
      <w:proofErr w:type="spellStart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öntse</w:t>
      </w:r>
      <w:proofErr w:type="spellEnd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ki azúrkék narancsát.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Felhabzik a tenger, azúrkék a habja,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Fel is vidul tőle a tengernagy napja.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– Rumot a bögrébe! – hangzik az új </w:t>
      </w:r>
      <w:proofErr w:type="gramStart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ukáz</w:t>
      </w:r>
      <w:proofErr w:type="gramEnd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.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Vedeli a rumot matróz, lövész, utász.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Látja a tengernagy, megvan a hatása,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Dől a sok holtrészeg </w:t>
      </w:r>
      <w:proofErr w:type="gramStart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tengerész rakásra</w:t>
      </w:r>
      <w:proofErr w:type="gramEnd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.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lastRenderedPageBreak/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Nem jó rátölteni likőrre a rumot,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Tengernagyunk ezzel csúfosan megbukott.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De megfogan benne a nagy mentőötlet,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Több hordónyi rumot a tengerbe öntet.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Az ellentenger habja el is csitul nyomban,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proofErr w:type="spellStart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Neptun</w:t>
      </w:r>
      <w:proofErr w:type="spellEnd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 bősz serege kóvályog aléltan.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Mire felvirrad, már nyoma sincs haragnak,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Tenger és tengerész együtt iszogatnak.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Ellentengernagyunk legyint egyet bölcsen,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 xml:space="preserve">Fő, hogy a csatáról a naplót </w:t>
      </w:r>
      <w:proofErr w:type="spellStart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kitöltsem</w:t>
      </w:r>
      <w:proofErr w:type="spellEnd"/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.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– Fél pont is pont – mondja, s szól a másodtisztnek,</w:t>
      </w:r>
      <w:r w:rsidR="000A32DE" w:rsidRPr="009C7CCD">
        <w:rPr>
          <w:rFonts w:ascii="Book Antiqua" w:hAnsi="Book Antiqua" w:cs="Consolas"/>
          <w:color w:val="000000"/>
          <w:sz w:val="28"/>
          <w:szCs w:val="28"/>
        </w:rPr>
        <w:br/>
      </w:r>
      <w:r w:rsidR="000A32DE" w:rsidRPr="009C7CCD"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  <w:t>Eredménynek írja be a naplóba az ikszet.</w:t>
      </w:r>
    </w:p>
    <w:p w:rsidR="000A32DE" w:rsidRPr="009C7CCD" w:rsidRDefault="000A32DE">
      <w:pPr>
        <w:rPr>
          <w:rFonts w:ascii="Book Antiqua" w:hAnsi="Book Antiqua" w:cs="Consolas"/>
          <w:color w:val="000000"/>
          <w:sz w:val="28"/>
          <w:szCs w:val="28"/>
          <w:shd w:val="clear" w:color="auto" w:fill="FFFFFF"/>
        </w:rPr>
      </w:pPr>
    </w:p>
    <w:p w:rsidR="000A32DE" w:rsidRPr="009C7CCD" w:rsidRDefault="000A32DE">
      <w:pPr>
        <w:rPr>
          <w:rFonts w:ascii="Book Antiqua" w:hAnsi="Book Antiqua"/>
          <w:noProof/>
          <w:sz w:val="28"/>
          <w:szCs w:val="28"/>
          <w:lang w:eastAsia="hu-HU"/>
        </w:rPr>
      </w:pPr>
      <w:bookmarkStart w:id="0" w:name="_GoBack"/>
      <w:r w:rsidRPr="009C7CCD">
        <w:rPr>
          <w:rFonts w:ascii="Book Antiqua" w:hAnsi="Book Antiqua"/>
          <w:noProof/>
          <w:sz w:val="28"/>
          <w:szCs w:val="28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871855</wp:posOffset>
            </wp:positionH>
            <wp:positionV relativeFrom="paragraph">
              <wp:posOffset>284480</wp:posOffset>
            </wp:positionV>
            <wp:extent cx="3962400" cy="3962400"/>
            <wp:effectExtent l="0" t="0" r="0" b="0"/>
            <wp:wrapSquare wrapText="bothSides"/>
            <wp:docPr id="1" name="Kép 1" descr="C:\Users\Otthon\Downloads\ellentenger 2x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ownloads\ellentenger 2x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9C7CCD">
        <w:rPr>
          <w:rFonts w:ascii="Book Antiqua" w:hAnsi="Book Antiqua"/>
          <w:noProof/>
          <w:sz w:val="28"/>
          <w:szCs w:val="28"/>
          <w:lang w:eastAsia="hu-HU"/>
        </w:rPr>
        <w:t xml:space="preserve">    </w:t>
      </w:r>
    </w:p>
    <w:p w:rsidR="000A32DE" w:rsidRPr="009C7CCD" w:rsidRDefault="000A32DE">
      <w:pPr>
        <w:rPr>
          <w:rFonts w:ascii="Book Antiqua" w:hAnsi="Book Antiqua"/>
          <w:noProof/>
          <w:sz w:val="28"/>
          <w:szCs w:val="28"/>
          <w:lang w:eastAsia="hu-HU"/>
        </w:rPr>
      </w:pPr>
    </w:p>
    <w:p w:rsidR="000A32DE" w:rsidRPr="009C7CCD" w:rsidRDefault="000A32DE">
      <w:pPr>
        <w:rPr>
          <w:rFonts w:ascii="Book Antiqua" w:hAnsi="Book Antiqua"/>
          <w:noProof/>
          <w:sz w:val="28"/>
          <w:szCs w:val="28"/>
          <w:lang w:eastAsia="hu-HU"/>
        </w:rPr>
      </w:pPr>
    </w:p>
    <w:p w:rsidR="000A32DE" w:rsidRPr="009C7CCD" w:rsidRDefault="000A32DE">
      <w:pPr>
        <w:rPr>
          <w:rFonts w:ascii="Book Antiqua" w:hAnsi="Book Antiqua"/>
          <w:noProof/>
          <w:sz w:val="28"/>
          <w:szCs w:val="28"/>
          <w:lang w:eastAsia="hu-HU"/>
        </w:rPr>
      </w:pPr>
    </w:p>
    <w:p w:rsidR="000A32DE" w:rsidRPr="009C7CCD" w:rsidRDefault="000A32DE">
      <w:pPr>
        <w:rPr>
          <w:rFonts w:ascii="Book Antiqua" w:hAnsi="Book Antiqua"/>
          <w:noProof/>
          <w:sz w:val="28"/>
          <w:szCs w:val="28"/>
          <w:lang w:eastAsia="hu-HU"/>
        </w:rPr>
      </w:pPr>
    </w:p>
    <w:p w:rsidR="000A32DE" w:rsidRPr="009C7CCD" w:rsidRDefault="000A32DE">
      <w:pPr>
        <w:rPr>
          <w:rFonts w:ascii="Book Antiqua" w:hAnsi="Book Antiqua"/>
          <w:noProof/>
          <w:sz w:val="28"/>
          <w:szCs w:val="28"/>
          <w:lang w:eastAsia="hu-HU"/>
        </w:rPr>
      </w:pPr>
    </w:p>
    <w:p w:rsidR="000A32DE" w:rsidRPr="009C7CCD" w:rsidRDefault="000A32DE">
      <w:pPr>
        <w:rPr>
          <w:rFonts w:ascii="Book Antiqua" w:hAnsi="Book Antiqua"/>
          <w:noProof/>
          <w:sz w:val="28"/>
          <w:szCs w:val="28"/>
          <w:lang w:eastAsia="hu-HU"/>
        </w:rPr>
      </w:pPr>
    </w:p>
    <w:p w:rsidR="000A32DE" w:rsidRPr="009C7CCD" w:rsidRDefault="000A32DE">
      <w:pPr>
        <w:rPr>
          <w:rFonts w:ascii="Book Antiqua" w:hAnsi="Book Antiqua"/>
          <w:noProof/>
          <w:sz w:val="28"/>
          <w:szCs w:val="28"/>
          <w:lang w:eastAsia="hu-HU"/>
        </w:rPr>
      </w:pPr>
    </w:p>
    <w:p w:rsidR="000A32DE" w:rsidRPr="009C7CCD" w:rsidRDefault="000A32DE">
      <w:pPr>
        <w:rPr>
          <w:rFonts w:ascii="Book Antiqua" w:hAnsi="Book Antiqua"/>
          <w:noProof/>
          <w:sz w:val="28"/>
          <w:szCs w:val="28"/>
          <w:lang w:eastAsia="hu-HU"/>
        </w:rPr>
      </w:pPr>
    </w:p>
    <w:p w:rsidR="000A32DE" w:rsidRPr="009C7CCD" w:rsidRDefault="000A32DE">
      <w:pPr>
        <w:rPr>
          <w:rFonts w:ascii="Book Antiqua" w:hAnsi="Book Antiqua"/>
          <w:noProof/>
          <w:sz w:val="28"/>
          <w:szCs w:val="28"/>
          <w:lang w:eastAsia="hu-HU"/>
        </w:rPr>
      </w:pPr>
    </w:p>
    <w:p w:rsidR="000A32DE" w:rsidRPr="009C7CCD" w:rsidRDefault="000A32DE">
      <w:pPr>
        <w:rPr>
          <w:rFonts w:ascii="Book Antiqua" w:hAnsi="Book Antiqua"/>
          <w:noProof/>
          <w:sz w:val="28"/>
          <w:szCs w:val="28"/>
          <w:lang w:eastAsia="hu-HU"/>
        </w:rPr>
      </w:pPr>
    </w:p>
    <w:p w:rsidR="000A32DE" w:rsidRPr="009C7CCD" w:rsidRDefault="000A32DE">
      <w:pPr>
        <w:rPr>
          <w:rFonts w:ascii="Book Antiqua" w:hAnsi="Book Antiqua"/>
          <w:noProof/>
          <w:sz w:val="28"/>
          <w:szCs w:val="28"/>
          <w:lang w:eastAsia="hu-HU"/>
        </w:rPr>
      </w:pPr>
    </w:p>
    <w:p w:rsidR="000A32DE" w:rsidRPr="009C7CCD" w:rsidRDefault="000A32DE">
      <w:pPr>
        <w:rPr>
          <w:rFonts w:ascii="Book Antiqua" w:hAnsi="Book Antiqua"/>
          <w:noProof/>
          <w:sz w:val="28"/>
          <w:szCs w:val="28"/>
          <w:lang w:eastAsia="hu-HU"/>
        </w:rPr>
      </w:pPr>
    </w:p>
    <w:p w:rsidR="000A32DE" w:rsidRPr="009C7CCD" w:rsidRDefault="000A32DE">
      <w:pPr>
        <w:rPr>
          <w:rFonts w:ascii="Book Antiqua" w:hAnsi="Book Antiqua"/>
          <w:noProof/>
          <w:sz w:val="28"/>
          <w:szCs w:val="28"/>
          <w:lang w:eastAsia="hu-HU"/>
        </w:rPr>
      </w:pPr>
    </w:p>
    <w:p w:rsidR="000A32DE" w:rsidRPr="009C7CCD" w:rsidRDefault="000A32DE">
      <w:pPr>
        <w:rPr>
          <w:rFonts w:ascii="Book Antiqua" w:hAnsi="Book Antiqua"/>
          <w:sz w:val="28"/>
          <w:szCs w:val="28"/>
        </w:rPr>
      </w:pPr>
    </w:p>
    <w:sectPr w:rsidR="000A32DE" w:rsidRPr="009C7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2DE"/>
    <w:rsid w:val="000A32DE"/>
    <w:rsid w:val="00171302"/>
    <w:rsid w:val="009C7CCD"/>
    <w:rsid w:val="00A42CE7"/>
    <w:rsid w:val="00B3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37FF"/>
  <w15:chartTrackingRefBased/>
  <w15:docId w15:val="{37A2FA52-4E58-4480-8B6A-2223B473C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2024-02-02T11:38:00Z</dcterms:created>
  <dcterms:modified xsi:type="dcterms:W3CDTF">2024-02-02T11:38:00Z</dcterms:modified>
</cp:coreProperties>
</file>