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AD" w:rsidRDefault="00C373AD" w:rsidP="00C373AD">
      <w:pPr>
        <w:spacing w:after="0" w:line="360" w:lineRule="auto"/>
        <w:rPr>
          <w:rFonts w:ascii="Book Antiqua" w:eastAsia="Times New Roman" w:hAnsi="Book Antiqua" w:cs="Times New Roman"/>
          <w:sz w:val="36"/>
          <w:szCs w:val="36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276233" cy="1733550"/>
            <wp:effectExtent l="0" t="0" r="635" b="0"/>
            <wp:wrapSquare wrapText="bothSides"/>
            <wp:docPr id="1" name="Kép 1" descr="https://feketesas.hu/wp-content/uploads/2024/08/Anyahajo-elolap-rgb-600x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ketesas.hu/wp-content/uploads/2024/08/Anyahajo-elolap-rgb-600x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33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3AD" w:rsidRPr="00C373AD" w:rsidRDefault="00C373AD" w:rsidP="00C373AD">
      <w:pPr>
        <w:spacing w:after="0" w:line="360" w:lineRule="auto"/>
        <w:ind w:firstLine="709"/>
        <w:rPr>
          <w:rFonts w:ascii="Book Antiqua" w:eastAsia="Times New Roman" w:hAnsi="Book Antiqua" w:cs="Times New Roman"/>
          <w:sz w:val="36"/>
          <w:szCs w:val="36"/>
          <w:lang w:eastAsia="hu-HU"/>
        </w:rPr>
      </w:pPr>
      <w:r w:rsidRPr="00C373AD">
        <w:rPr>
          <w:rFonts w:ascii="Book Antiqua" w:eastAsia="Times New Roman" w:hAnsi="Book Antiqua" w:cs="Times New Roman"/>
          <w:sz w:val="36"/>
          <w:szCs w:val="36"/>
          <w:lang w:eastAsia="hu-HU"/>
        </w:rPr>
        <w:t>Nógrádi Gergely</w:t>
      </w:r>
    </w:p>
    <w:p w:rsidR="00C373AD" w:rsidRPr="00C373AD" w:rsidRDefault="00C373AD" w:rsidP="00C373AD">
      <w:pPr>
        <w:spacing w:after="0" w:line="240" w:lineRule="auto"/>
        <w:ind w:firstLine="709"/>
        <w:outlineLvl w:val="0"/>
        <w:rPr>
          <w:rFonts w:ascii="Book Antiqua" w:eastAsia="Times New Roman" w:hAnsi="Book Antiqua" w:cs="Times New Roman"/>
          <w:bCs/>
          <w:i/>
          <w:kern w:val="36"/>
          <w:sz w:val="40"/>
          <w:szCs w:val="40"/>
          <w:lang w:eastAsia="hu-HU"/>
        </w:rPr>
      </w:pPr>
      <w:r w:rsidRPr="00C373AD">
        <w:rPr>
          <w:rFonts w:ascii="Book Antiqua" w:eastAsia="Times New Roman" w:hAnsi="Book Antiqua" w:cs="Times New Roman"/>
          <w:bCs/>
          <w:i/>
          <w:kern w:val="36"/>
          <w:sz w:val="40"/>
          <w:szCs w:val="40"/>
          <w:lang w:eastAsia="hu-HU"/>
        </w:rPr>
        <w:t>Anyahajó</w:t>
      </w:r>
    </w:p>
    <w:p w:rsidR="00C373AD" w:rsidRDefault="00C373AD" w:rsidP="00C373AD">
      <w:pPr>
        <w:spacing w:after="0" w:line="240" w:lineRule="auto"/>
        <w:ind w:firstLine="709"/>
        <w:rPr>
          <w:rFonts w:ascii="Book Antiqua" w:eastAsia="Times New Roman" w:hAnsi="Book Antiqua" w:cs="Times New Roman"/>
          <w:sz w:val="28"/>
          <w:szCs w:val="28"/>
          <w:lang w:eastAsia="hu-HU"/>
        </w:rPr>
      </w:pPr>
    </w:p>
    <w:p w:rsidR="00C373AD" w:rsidRDefault="00C373AD" w:rsidP="00C373AD">
      <w:pPr>
        <w:spacing w:after="0" w:line="240" w:lineRule="auto"/>
        <w:ind w:firstLine="709"/>
        <w:rPr>
          <w:rFonts w:ascii="Book Antiqua" w:eastAsia="Times New Roman" w:hAnsi="Book Antiqua" w:cs="Times New Roman"/>
          <w:sz w:val="28"/>
          <w:szCs w:val="28"/>
          <w:lang w:eastAsia="hu-HU"/>
        </w:rPr>
      </w:pPr>
    </w:p>
    <w:p w:rsidR="00C373AD" w:rsidRDefault="00C373AD" w:rsidP="00C373AD">
      <w:pPr>
        <w:spacing w:after="0" w:line="240" w:lineRule="auto"/>
        <w:ind w:firstLine="709"/>
        <w:rPr>
          <w:rFonts w:ascii="Book Antiqua" w:eastAsia="Times New Roman" w:hAnsi="Book Antiqua" w:cs="Times New Roman"/>
          <w:sz w:val="28"/>
          <w:szCs w:val="28"/>
          <w:lang w:eastAsia="hu-HU"/>
        </w:rPr>
      </w:pPr>
    </w:p>
    <w:p w:rsidR="00C373AD" w:rsidRPr="00C373AD" w:rsidRDefault="00C373AD" w:rsidP="00C373A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C373AD">
        <w:rPr>
          <w:rFonts w:ascii="Book Antiqua" w:eastAsia="Times New Roman" w:hAnsi="Book Antiqua" w:cs="Times New Roman"/>
          <w:spacing w:val="-4"/>
          <w:sz w:val="28"/>
          <w:szCs w:val="28"/>
          <w:lang w:eastAsia="hu-HU"/>
        </w:rPr>
        <w:t>Demencia, Alzheimer… alig ismert szavak, melyekről korábban csak</w:t>
      </w:r>
      <w:r w:rsidRPr="00C373AD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homályos sejtéseink voltak mint olyan betegségekről, amik mindig má</w:t>
      </w:r>
      <w:r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3AD">
        <w:rPr>
          <w:rFonts w:ascii="Book Antiqua" w:eastAsia="Times New Roman" w:hAnsi="Book Antiqua" w:cs="Times New Roman"/>
          <w:sz w:val="28"/>
          <w:szCs w:val="28"/>
          <w:lang w:eastAsia="hu-HU"/>
        </w:rPr>
        <w:t>sokkal történnek. Becslések szerint napjainkban a demenciában szenve</w:t>
      </w:r>
      <w:r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3AD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dők száma világszerte 60 millióra, hazánkban 250 000-re tehető, és ez a szám évről évre rohamosan nő. Hamarosan nem lesz olyan család, amely </w:t>
      </w:r>
      <w:r w:rsidRPr="00C373AD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ne lenne érintett. A 21. század egyik elkerülhetetlen kihívásával ideje szembe-</w:t>
      </w:r>
      <w:r w:rsidRPr="00C373AD">
        <w:rPr>
          <w:rFonts w:ascii="Book Antiqua" w:eastAsia="Times New Roman" w:hAnsi="Book Antiqua" w:cs="Times New Roman"/>
          <w:sz w:val="28"/>
          <w:szCs w:val="28"/>
          <w:lang w:eastAsia="hu-HU"/>
        </w:rPr>
        <w:t>néznünk. Nem lehet többé tabu, hiszen meg kell ismernünk a prevenciót, a betegség lefolyását és kezelését, mindazt, ami fizikailag és érzelmileg várható, ha egy szerettünk érintett lesz.</w:t>
      </w:r>
    </w:p>
    <w:p w:rsidR="00C373AD" w:rsidRPr="00C373AD" w:rsidRDefault="00C373AD" w:rsidP="00C373AD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C373AD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Nógrádi Gergely sokkötetes szerző megrendítő őszinteséggel ír édes-anyja demenciával folytatott küzdelméről. Ez a harc azonban még inkább a</w:t>
      </w:r>
      <w:r w:rsidRPr="00C373AD">
        <w:rPr>
          <w:rFonts w:ascii="Book Antiqua" w:eastAsia="Times New Roman" w:hAnsi="Book Antiqua" w:cs="Times New Roman"/>
          <w:spacing w:val="-4"/>
          <w:sz w:val="28"/>
          <w:szCs w:val="28"/>
          <w:lang w:eastAsia="hu-HU"/>
        </w:rPr>
        <w:t xml:space="preserve"> szerzőé is, aki az anya leépülésével párhuzamosan gyötrelmes saját vívó</w:t>
      </w:r>
      <w:r w:rsidRPr="00C373AD">
        <w:rPr>
          <w:rFonts w:ascii="Book Antiqua" w:eastAsia="Times New Roman" w:hAnsi="Book Antiqua" w:cs="Times New Roman"/>
          <w:sz w:val="28"/>
          <w:szCs w:val="28"/>
          <w:lang w:eastAsia="hu-HU"/>
        </w:rPr>
        <w:t>dá</w:t>
      </w:r>
      <w:r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3AD">
        <w:rPr>
          <w:rFonts w:ascii="Book Antiqua" w:eastAsia="Times New Roman" w:hAnsi="Book Antiqua" w:cs="Times New Roman"/>
          <w:sz w:val="28"/>
          <w:szCs w:val="28"/>
          <w:lang w:eastAsia="hu-HU"/>
        </w:rPr>
        <w:t>sai során új emberré születik. Egy út lefelé és egy út felfelé – külön-</w:t>
      </w:r>
      <w:r w:rsidRPr="00C373AD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külön, mégis összefonódva. Szembenézés élettel és halállal egy lassú agónia</w:t>
      </w:r>
      <w:r w:rsidRPr="00C373AD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során, ahol a szembenézés nem a búcsúzónak, hanem az itt maradt kísérőnek jár.</w:t>
      </w:r>
    </w:p>
    <w:p w:rsidR="00C373AD" w:rsidRPr="00C373AD" w:rsidRDefault="00C373AD" w:rsidP="00C373AD">
      <w:pPr>
        <w:spacing w:after="120" w:line="240" w:lineRule="auto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C373AD">
        <w:rPr>
          <w:rFonts w:ascii="Book Antiqua" w:eastAsia="Times New Roman" w:hAnsi="Book Antiqua" w:cs="Times New Roman"/>
          <w:sz w:val="28"/>
          <w:szCs w:val="28"/>
          <w:lang w:eastAsia="hu-HU"/>
        </w:rPr>
        <w:t>„Ahogy távolodik az éjszaka sötétje, úgy világosodik az elmém, és fényesedik a kedvem: lerázom magamról az aljas kérdéseket, és ki</w:t>
      </w:r>
      <w:r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3AD">
        <w:rPr>
          <w:rFonts w:ascii="Book Antiqua" w:eastAsia="Times New Roman" w:hAnsi="Book Antiqua" w:cs="Times New Roman"/>
          <w:sz w:val="28"/>
          <w:szCs w:val="28"/>
          <w:lang w:eastAsia="hu-HU"/>
        </w:rPr>
        <w:t>kászálódom az ágyból, hogy elindítsam a napot. Mert egy dolog a hajnali töprengés, s egy másik, hogy napkelte után tenni kell a dolgunkat, mintha sosem lett volna éjszaka.”</w:t>
      </w:r>
    </w:p>
    <w:p w:rsidR="00C373AD" w:rsidRPr="00C373AD" w:rsidRDefault="00C373AD" w:rsidP="00C373AD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373AD">
        <w:rPr>
          <w:rFonts w:ascii="Book Antiqua" w:hAnsi="Book Antiqua"/>
          <w:sz w:val="28"/>
          <w:szCs w:val="28"/>
        </w:rPr>
        <w:t>Kedves Olvasó!</w:t>
      </w:r>
    </w:p>
    <w:p w:rsidR="00C373AD" w:rsidRPr="00C373AD" w:rsidRDefault="00C373AD" w:rsidP="00C373A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373AD">
        <w:rPr>
          <w:rFonts w:ascii="Book Antiqua" w:hAnsi="Book Antiqua"/>
          <w:sz w:val="28"/>
          <w:szCs w:val="28"/>
        </w:rPr>
        <w:t xml:space="preserve">A napló, amit a kezében tart, több szempontból is különleges. </w:t>
      </w:r>
    </w:p>
    <w:p w:rsidR="00C373AD" w:rsidRPr="00C373AD" w:rsidRDefault="00C373AD" w:rsidP="00C373A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373AD">
        <w:rPr>
          <w:rFonts w:ascii="Book Antiqua" w:hAnsi="Book Antiqua"/>
          <w:sz w:val="28"/>
          <w:szCs w:val="28"/>
        </w:rPr>
        <w:t xml:space="preserve">Baráti kapcsolatunk ajándéka, hogy ez a személyes vallomás könyv formában megjelenhetett, azért, hogy másoknak segítsen. A </w:t>
      </w:r>
      <w:r w:rsidRPr="00C373AD">
        <w:rPr>
          <w:rFonts w:ascii="Book Antiqua" w:hAnsi="Book Antiqua"/>
          <w:i/>
          <w:sz w:val="28"/>
          <w:szCs w:val="28"/>
        </w:rPr>
        <w:t>Feledhetetlen Alapítvány</w:t>
      </w:r>
      <w:r w:rsidRPr="00C373AD">
        <w:rPr>
          <w:rFonts w:ascii="Book Antiqua" w:hAnsi="Book Antiqua"/>
          <w:sz w:val="28"/>
          <w:szCs w:val="28"/>
        </w:rPr>
        <w:t xml:space="preserve"> </w:t>
      </w:r>
      <w:r w:rsidRPr="00C373AD">
        <w:rPr>
          <w:rFonts w:ascii="Book Antiqua" w:hAnsi="Book Antiqua"/>
          <w:b/>
          <w:sz w:val="28"/>
          <w:szCs w:val="28"/>
        </w:rPr>
        <w:t>Tegyük közüggyé a demenciát!</w:t>
      </w:r>
      <w:r w:rsidRPr="00C373AD">
        <w:rPr>
          <w:rFonts w:ascii="Book Antiqua" w:hAnsi="Book Antiqua"/>
          <w:sz w:val="28"/>
          <w:szCs w:val="28"/>
        </w:rPr>
        <w:t xml:space="preserve"> kampányát támogatja a szerző azzal, hogy a könyv bevételét a demenciával érintetteknek nyújtott prog</w:t>
      </w:r>
      <w:r>
        <w:rPr>
          <w:rFonts w:ascii="Book Antiqua" w:hAnsi="Book Antiqua"/>
          <w:sz w:val="28"/>
          <w:szCs w:val="28"/>
        </w:rPr>
        <w:t>-</w:t>
      </w:r>
      <w:r w:rsidRPr="00C373AD">
        <w:rPr>
          <w:rFonts w:ascii="Book Antiqua" w:hAnsi="Book Antiqua" w:cstheme="minorHAnsi"/>
          <w:spacing w:val="-6"/>
          <w:sz w:val="28"/>
          <w:szCs w:val="28"/>
        </w:rPr>
        <w:t>ramok támogatására fordíthatjuk. A Ne feledd! Napok országjáró program-</w:t>
      </w:r>
      <w:r w:rsidRPr="00C373AD">
        <w:rPr>
          <w:rFonts w:ascii="Book Antiqua" w:hAnsi="Book Antiqua"/>
          <w:sz w:val="28"/>
          <w:szCs w:val="28"/>
        </w:rPr>
        <w:t xml:space="preserve">sorozatot a </w:t>
      </w:r>
      <w:r w:rsidRPr="00C373AD">
        <w:rPr>
          <w:rFonts w:ascii="Book Antiqua" w:hAnsi="Book Antiqua"/>
          <w:i/>
          <w:sz w:val="28"/>
          <w:szCs w:val="28"/>
        </w:rPr>
        <w:t>Nem vagy egyedül! Civil Támogatói Kör</w:t>
      </w:r>
      <w:r w:rsidRPr="00C373AD">
        <w:rPr>
          <w:rFonts w:ascii="Book Antiqua" w:hAnsi="Book Antiqua"/>
          <w:sz w:val="28"/>
          <w:szCs w:val="28"/>
        </w:rPr>
        <w:t xml:space="preserve"> memóriaköveteivel közösen szervezzük.</w:t>
      </w:r>
    </w:p>
    <w:p w:rsidR="00306D35" w:rsidRPr="00306D35" w:rsidRDefault="00306D35" w:rsidP="00306D35">
      <w:pPr>
        <w:spacing w:after="0" w:line="240" w:lineRule="auto"/>
        <w:ind w:firstLine="709"/>
        <w:rPr>
          <w:rFonts w:ascii="Book Antiqua" w:eastAsia="Times New Roman" w:hAnsi="Book Antiqua" w:cs="Times New Roman"/>
          <w:bCs/>
          <w:i/>
          <w:kern w:val="36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 xml:space="preserve">                                                         </w:t>
      </w:r>
      <w:r w:rsidRPr="00306D35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Nógrádi Gergely</w:t>
      </w:r>
      <w:r w:rsidRPr="00306D35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:</w:t>
      </w:r>
      <w:r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</w:t>
      </w:r>
      <w:r w:rsidRPr="00306D35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An</w:t>
      </w:r>
      <w:r w:rsidRPr="00306D35">
        <w:rPr>
          <w:rFonts w:ascii="Book Antiqua" w:eastAsia="Times New Roman" w:hAnsi="Book Antiqua" w:cs="Times New Roman"/>
          <w:bCs/>
          <w:i/>
          <w:kern w:val="36"/>
          <w:sz w:val="28"/>
          <w:szCs w:val="28"/>
          <w:lang w:eastAsia="hu-HU"/>
        </w:rPr>
        <w:t>yahajó</w:t>
      </w:r>
    </w:p>
    <w:p w:rsidR="00841F88" w:rsidRPr="00306D35" w:rsidRDefault="00306D35">
      <w:pPr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                                               </w:t>
      </w:r>
      <w:r w:rsidRPr="00306D35">
        <w:rPr>
          <w:rFonts w:ascii="Book Antiqua" w:hAnsi="Book Antiqua"/>
          <w:i/>
          <w:sz w:val="28"/>
          <w:szCs w:val="28"/>
        </w:rPr>
        <w:t>Fekete Sas Kiadó, 2024.</w:t>
      </w:r>
      <w:bookmarkStart w:id="0" w:name="_GoBack"/>
      <w:bookmarkEnd w:id="0"/>
    </w:p>
    <w:sectPr w:rsidR="00841F88" w:rsidRPr="00306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95" w:rsidRDefault="00192F95" w:rsidP="00C373AD">
      <w:pPr>
        <w:spacing w:after="0" w:line="240" w:lineRule="auto"/>
      </w:pPr>
      <w:r>
        <w:separator/>
      </w:r>
    </w:p>
  </w:endnote>
  <w:endnote w:type="continuationSeparator" w:id="0">
    <w:p w:rsidR="00192F95" w:rsidRDefault="00192F95" w:rsidP="00C3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95" w:rsidRDefault="00192F95" w:rsidP="00C373AD">
      <w:pPr>
        <w:spacing w:after="0" w:line="240" w:lineRule="auto"/>
      </w:pPr>
      <w:r>
        <w:separator/>
      </w:r>
    </w:p>
  </w:footnote>
  <w:footnote w:type="continuationSeparator" w:id="0">
    <w:p w:rsidR="00192F95" w:rsidRDefault="00192F95" w:rsidP="00C37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AD"/>
    <w:rsid w:val="00192F95"/>
    <w:rsid w:val="00306D35"/>
    <w:rsid w:val="005E2AE6"/>
    <w:rsid w:val="00841F88"/>
    <w:rsid w:val="00C3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6AB1"/>
  <w15:chartTrackingRefBased/>
  <w15:docId w15:val="{C852BCEA-8163-41E2-AF1D-58BD39D9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73AD"/>
  </w:style>
  <w:style w:type="paragraph" w:styleId="llb">
    <w:name w:val="footer"/>
    <w:basedOn w:val="Norml"/>
    <w:link w:val="llbChar"/>
    <w:uiPriority w:val="99"/>
    <w:unhideWhenUsed/>
    <w:rsid w:val="00C3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2024-09-28T18:23:00Z</dcterms:created>
  <dcterms:modified xsi:type="dcterms:W3CDTF">2024-09-28T18:37:00Z</dcterms:modified>
</cp:coreProperties>
</file>