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12" w:rsidRDefault="00BC7312" w:rsidP="00BC7312">
      <w:pPr>
        <w:spacing w:after="0" w:line="288" w:lineRule="atLeast"/>
        <w:jc w:val="both"/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</w:pPr>
      <w:bookmarkStart w:id="0" w:name="_GoBack"/>
      <w:bookmarkEnd w:id="0"/>
    </w:p>
    <w:p w:rsidR="00BC7312" w:rsidRDefault="00BC7312" w:rsidP="00BC731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323975" cy="1868805"/>
            <wp:effectExtent l="0" t="0" r="9525" b="0"/>
            <wp:wrapSquare wrapText="bothSides"/>
            <wp:docPr id="1" name="Kép 1" descr="Az én Pe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 én Pes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4EC" w:rsidRPr="00BC7312">
        <w:rPr>
          <w:rFonts w:ascii="Book Antiqua" w:eastAsia="Times New Roman" w:hAnsi="Book Antiqua" w:cs="Times New Roman"/>
          <w:color w:val="000000"/>
          <w:sz w:val="36"/>
          <w:szCs w:val="36"/>
          <w:lang w:eastAsia="hu-HU"/>
        </w:rPr>
        <w:t xml:space="preserve">Saly Noémi </w:t>
      </w:r>
    </w:p>
    <w:p w:rsidR="008C74EC" w:rsidRPr="00BC7312" w:rsidRDefault="008C74EC" w:rsidP="00BC7312">
      <w:pPr>
        <w:spacing w:after="0" w:line="288" w:lineRule="atLeast"/>
        <w:ind w:firstLine="567"/>
        <w:jc w:val="both"/>
        <w:rPr>
          <w:rFonts w:ascii="Book Antiqua" w:eastAsia="Times New Roman" w:hAnsi="Book Antiqua" w:cs="Times New Roman"/>
          <w:i/>
          <w:color w:val="000000"/>
          <w:sz w:val="40"/>
          <w:szCs w:val="40"/>
          <w:lang w:eastAsia="hu-HU"/>
        </w:rPr>
      </w:pPr>
      <w:r w:rsidRPr="00BC7312">
        <w:rPr>
          <w:rFonts w:ascii="Book Antiqua" w:eastAsia="Times New Roman" w:hAnsi="Book Antiqua" w:cs="Times New Roman"/>
          <w:i/>
          <w:color w:val="000000"/>
          <w:sz w:val="40"/>
          <w:szCs w:val="40"/>
          <w:lang w:eastAsia="hu-HU"/>
        </w:rPr>
        <w:t>Az én Pestem</w:t>
      </w:r>
    </w:p>
    <w:p w:rsidR="008C74EC" w:rsidRPr="00BC7312" w:rsidRDefault="008C74EC" w:rsidP="008C74EC">
      <w:pPr>
        <w:spacing w:after="0" w:line="288" w:lineRule="atLeast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</w:p>
    <w:p w:rsidR="00BC7312" w:rsidRDefault="00BC7312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</w:p>
    <w:p w:rsidR="00BC7312" w:rsidRDefault="00BC7312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</w:p>
    <w:p w:rsidR="00BC7312" w:rsidRDefault="00BC7312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</w:p>
    <w:p w:rsidR="008C74EC" w:rsidRPr="00BC7312" w:rsidRDefault="008C74EC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BC7312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Ott hagytuk abba, hogy másfél éve nekiálltam összegereblyézni a gépemen mindenféle magazinokban, folyóiratokban, konferencia- vagy köszöntő kötetekben és más süllyesztőkben megjelent írásaimat. Kávéház- és gasztronómia-történet, Budapest… Magam is meglepődtem, milyen sok. (Jó vicc, közel harminc év, persze hogy sok.)</w:t>
      </w:r>
    </w:p>
    <w:p w:rsidR="008C74EC" w:rsidRPr="00BC7312" w:rsidRDefault="008C74EC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BC7312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Kézenfekvőnek látszott úgy rendszerezni őket, mint a Tabáni Kakas vendéglőse tette egy régi Szent Márton-napi étlapon: liba – nem liba – nem hús. BUDA – NEM BUDA – NEM BUDAPEST, döntöttem, ez lesz. Ottlik után viszont sajnos már nem lehetett ezt az egyszerű címet a borítóra tenni, így lett az előző kötet </w:t>
      </w:r>
      <w:r w:rsidRPr="00BC7312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Az én Budám,</w:t>
      </w:r>
      <w:r w:rsidRPr="00BC7312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 a mostani meg </w:t>
      </w:r>
      <w:r w:rsidRPr="00BC7312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hu-HU"/>
        </w:rPr>
        <w:t>Az én Pestem.</w:t>
      </w:r>
    </w:p>
    <w:p w:rsidR="008C74EC" w:rsidRPr="00BC7312" w:rsidRDefault="008C74EC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BC7312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Ez persze nem ilyen egyszerű. Mert nem teljesen hasonlít az én igazi Pestemre. Úgy alakult, hogy fatálisan kimaradt belőle Ó- és Új-Lipócia, a Franzstadt és Kőbánya, a külső kerületek közül pedig csak egy véletlen folytán szerepel éppen Kispest és Lőrinc, miközben Saly József ükapám Pestszenterzsébet egyik első birtokosa, Saly Károly dédapám meg a Kőbányai Kaszinó alapítóinak egyike volt, és még szóba se hoztam a rákoscsabai Ilona fürdőt, amelyet Francsek dédapa épített, és fiatalon meghalt dédanyámról nevezett el. Ezeket is mind meg kellene írni. (De hát az ördögbe is, mikori Pestről beszélünk?)</w:t>
      </w:r>
    </w:p>
    <w:p w:rsidR="008C74EC" w:rsidRPr="00BC7312" w:rsidRDefault="008C74EC" w:rsidP="00BC7312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</w:pPr>
      <w:r w:rsidRPr="00BC7312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Törődjünk bele: ezen a büféasztalon összesodródott a kaviár meg a libatöpörtyű, a háttérzenét is hol Puccini, hol rezesbanda, hol viharkezű cigányprímás szolgáltatja, francia parfüm lószarszaggal, ez az én Pestem, erre, csak erre…!</w:t>
      </w:r>
    </w:p>
    <w:p w:rsidR="00BC7312" w:rsidRDefault="00BC7312" w:rsidP="00BC7312">
      <w:pPr>
        <w:spacing w:after="0" w:line="288" w:lineRule="atLeast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</w:pPr>
    </w:p>
    <w:p w:rsidR="00BC7312" w:rsidRDefault="00BC7312" w:rsidP="00BC7312">
      <w:pPr>
        <w:spacing w:after="0" w:line="288" w:lineRule="atLeast"/>
        <w:ind w:firstLine="5529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</w:pPr>
      <w:r w:rsidRPr="00BC7312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>Saly Noémi</w:t>
      </w:r>
      <w:r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>:</w:t>
      </w:r>
      <w:r w:rsidRPr="00BC7312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 xml:space="preserve"> Az én Pestem</w:t>
      </w:r>
    </w:p>
    <w:p w:rsidR="00BC7312" w:rsidRPr="00BC7312" w:rsidRDefault="00BC7312" w:rsidP="00BC7312">
      <w:pPr>
        <w:spacing w:after="0" w:line="288" w:lineRule="atLeast"/>
        <w:ind w:firstLine="5529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>Ab Ovo Kiadó, 2024.</w:t>
      </w:r>
    </w:p>
    <w:p w:rsidR="004A1143" w:rsidRPr="00BC7312" w:rsidRDefault="004A1143">
      <w:pPr>
        <w:rPr>
          <w:rFonts w:ascii="Book Antiqua" w:hAnsi="Book Antiqua"/>
          <w:i/>
          <w:sz w:val="28"/>
          <w:szCs w:val="28"/>
        </w:rPr>
      </w:pPr>
    </w:p>
    <w:sectPr w:rsidR="004A1143" w:rsidRPr="00BC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89" w:rsidRDefault="005A1A89" w:rsidP="008C74EC">
      <w:pPr>
        <w:spacing w:after="0" w:line="240" w:lineRule="auto"/>
      </w:pPr>
      <w:r>
        <w:separator/>
      </w:r>
    </w:p>
  </w:endnote>
  <w:endnote w:type="continuationSeparator" w:id="0">
    <w:p w:rsidR="005A1A89" w:rsidRDefault="005A1A89" w:rsidP="008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89" w:rsidRDefault="005A1A89" w:rsidP="008C74EC">
      <w:pPr>
        <w:spacing w:after="0" w:line="240" w:lineRule="auto"/>
      </w:pPr>
      <w:r>
        <w:separator/>
      </w:r>
    </w:p>
  </w:footnote>
  <w:footnote w:type="continuationSeparator" w:id="0">
    <w:p w:rsidR="005A1A89" w:rsidRDefault="005A1A89" w:rsidP="008C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EC"/>
    <w:rsid w:val="003B48F3"/>
    <w:rsid w:val="004A1143"/>
    <w:rsid w:val="005A1A89"/>
    <w:rsid w:val="008C74EC"/>
    <w:rsid w:val="00BC7312"/>
    <w:rsid w:val="00C60ADF"/>
    <w:rsid w:val="00D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B4D9-2037-44AE-91E5-33E1771E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74EC"/>
  </w:style>
  <w:style w:type="paragraph" w:styleId="llb">
    <w:name w:val="footer"/>
    <w:basedOn w:val="Norml"/>
    <w:link w:val="llbChar"/>
    <w:uiPriority w:val="99"/>
    <w:unhideWhenUsed/>
    <w:rsid w:val="008C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2025-01-02T11:33:00Z</dcterms:created>
  <dcterms:modified xsi:type="dcterms:W3CDTF">2025-01-02T11:33:00Z</dcterms:modified>
</cp:coreProperties>
</file>