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2107" w14:textId="77777777" w:rsidR="00EE72A3" w:rsidRPr="00E625B7" w:rsidRDefault="00EE72A3" w:rsidP="00E625B7">
      <w:pPr>
        <w:spacing w:after="0" w:line="360" w:lineRule="auto"/>
        <w:jc w:val="both"/>
        <w:rPr>
          <w:rFonts w:ascii="Book Antiqua" w:hAnsi="Book Antiqua"/>
          <w:sz w:val="36"/>
          <w:szCs w:val="36"/>
        </w:rPr>
      </w:pPr>
      <w:r w:rsidRPr="00E625B7">
        <w:rPr>
          <w:rFonts w:ascii="Book Antiqua" w:hAnsi="Book Antiqua"/>
          <w:sz w:val="36"/>
          <w:szCs w:val="36"/>
        </w:rPr>
        <w:t>Horváth Péter</w:t>
      </w:r>
    </w:p>
    <w:p w14:paraId="196690C7" w14:textId="337CD8C2" w:rsidR="00EE72A3" w:rsidRPr="00E625B7" w:rsidRDefault="00EE72A3" w:rsidP="00E625B7">
      <w:pPr>
        <w:spacing w:after="120" w:line="240" w:lineRule="auto"/>
        <w:rPr>
          <w:rFonts w:ascii="Book Antiqua" w:hAnsi="Book Antiqua"/>
          <w:bCs/>
          <w:i/>
          <w:sz w:val="40"/>
          <w:szCs w:val="40"/>
        </w:rPr>
      </w:pPr>
      <w:r w:rsidRPr="00E625B7">
        <w:rPr>
          <w:rFonts w:ascii="Book Antiqua" w:hAnsi="Book Antiqua"/>
          <w:bCs/>
          <w:i/>
          <w:sz w:val="40"/>
          <w:szCs w:val="40"/>
        </w:rPr>
        <w:t xml:space="preserve">Szombati </w:t>
      </w:r>
      <w:proofErr w:type="gramStart"/>
      <w:r w:rsidRPr="00E625B7">
        <w:rPr>
          <w:rFonts w:ascii="Book Antiqua" w:hAnsi="Book Antiqua"/>
          <w:bCs/>
          <w:i/>
          <w:sz w:val="40"/>
          <w:szCs w:val="40"/>
        </w:rPr>
        <w:t>kurzus</w:t>
      </w:r>
      <w:proofErr w:type="gramEnd"/>
    </w:p>
    <w:p w14:paraId="1433BFA1" w14:textId="275BD4AB" w:rsidR="00EE72A3" w:rsidRPr="00E625B7" w:rsidRDefault="00E625B7" w:rsidP="00E625B7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E625B7">
        <w:rPr>
          <w:rFonts w:ascii="Book Antiqua" w:hAnsi="Book Antiqua"/>
          <w:b/>
          <w:iCs/>
          <w:sz w:val="28"/>
          <w:szCs w:val="28"/>
        </w:rPr>
        <w:t xml:space="preserve"> </w:t>
      </w:r>
      <w:proofErr w:type="gramStart"/>
      <w:r w:rsidRPr="00E625B7">
        <w:rPr>
          <w:rFonts w:ascii="Book Antiqua" w:hAnsi="Book Antiqua"/>
          <w:b/>
          <w:iCs/>
          <w:sz w:val="28"/>
          <w:szCs w:val="28"/>
        </w:rPr>
        <w:t>harmadik</w:t>
      </w:r>
      <w:proofErr w:type="gramEnd"/>
      <w:r w:rsidRPr="00E625B7">
        <w:rPr>
          <w:rFonts w:ascii="Book Antiqua" w:hAnsi="Book Antiqua"/>
          <w:b/>
          <w:iCs/>
          <w:sz w:val="28"/>
          <w:szCs w:val="28"/>
        </w:rPr>
        <w:t xml:space="preserve"> beadandó </w:t>
      </w:r>
    </w:p>
    <w:p w14:paraId="6F3E9FD8" w14:textId="6E5525DE" w:rsidR="00EE112D" w:rsidRPr="00E625B7" w:rsidRDefault="00C23E44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Jókai Mór régen nagy író volt. </w:t>
      </w:r>
      <w:r w:rsidR="005C0233" w:rsidRPr="00E625B7">
        <w:rPr>
          <w:rFonts w:ascii="Book Antiqua" w:hAnsi="Book Antiqua"/>
          <w:sz w:val="28"/>
          <w:szCs w:val="28"/>
        </w:rPr>
        <w:t>Hetvenedik születésnapja előtt d</w:t>
      </w:r>
      <w:r w:rsidRPr="00E625B7">
        <w:rPr>
          <w:rFonts w:ascii="Book Antiqua" w:hAnsi="Book Antiqua"/>
          <w:sz w:val="28"/>
          <w:szCs w:val="28"/>
        </w:rPr>
        <w:t>ísz</w:t>
      </w:r>
      <w:r w:rsidR="00E625B7">
        <w:rPr>
          <w:rFonts w:ascii="Book Antiqua" w:hAnsi="Book Antiqua"/>
          <w:sz w:val="28"/>
          <w:szCs w:val="28"/>
        </w:rPr>
        <w:t>-</w:t>
      </w:r>
      <w:r w:rsidRPr="00E625B7">
        <w:rPr>
          <w:rFonts w:ascii="Book Antiqua" w:hAnsi="Book Antiqua"/>
          <w:sz w:val="28"/>
          <w:szCs w:val="28"/>
        </w:rPr>
        <w:t>kötésben adták ki ün</w:t>
      </w:r>
      <w:r w:rsidR="00105AFA" w:rsidRPr="00E625B7">
        <w:rPr>
          <w:rFonts w:ascii="Book Antiqua" w:hAnsi="Book Antiqua"/>
          <w:sz w:val="28"/>
          <w:szCs w:val="28"/>
        </w:rPr>
        <w:t>n</w:t>
      </w:r>
      <w:r w:rsidRPr="00E625B7">
        <w:rPr>
          <w:rFonts w:ascii="Book Antiqua" w:hAnsi="Book Antiqua"/>
          <w:sz w:val="28"/>
          <w:szCs w:val="28"/>
        </w:rPr>
        <w:t>epelt műveinek egész sorozatát, nem hiányozhatott az a magát művelt polgárnak valló derék emberek könyvesszekrényének polcairól a huszadik század el</w:t>
      </w:r>
      <w:r w:rsidR="00BC08E9" w:rsidRPr="00E625B7">
        <w:rPr>
          <w:rFonts w:ascii="Book Antiqua" w:hAnsi="Book Antiqua"/>
          <w:sz w:val="28"/>
          <w:szCs w:val="28"/>
        </w:rPr>
        <w:t>s</w:t>
      </w:r>
      <w:r w:rsidRPr="00E625B7">
        <w:rPr>
          <w:rFonts w:ascii="Book Antiqua" w:hAnsi="Book Antiqua"/>
          <w:sz w:val="28"/>
          <w:szCs w:val="28"/>
        </w:rPr>
        <w:t xml:space="preserve">ő harmadában sem. </w:t>
      </w:r>
      <w:r w:rsidR="005C0233" w:rsidRPr="00E625B7">
        <w:rPr>
          <w:rFonts w:ascii="Book Antiqua" w:hAnsi="Book Antiqua"/>
          <w:sz w:val="28"/>
          <w:szCs w:val="28"/>
        </w:rPr>
        <w:t>M</w:t>
      </w:r>
      <w:r w:rsidRPr="00E625B7">
        <w:rPr>
          <w:rFonts w:ascii="Book Antiqua" w:hAnsi="Book Antiqua"/>
          <w:sz w:val="28"/>
          <w:szCs w:val="28"/>
        </w:rPr>
        <w:t>ég évtizedekkel azután is kedves olvasmány</w:t>
      </w:r>
      <w:r w:rsidR="005C020A" w:rsidRPr="00E625B7">
        <w:rPr>
          <w:rFonts w:ascii="Book Antiqua" w:hAnsi="Book Antiqua"/>
          <w:sz w:val="28"/>
          <w:szCs w:val="28"/>
        </w:rPr>
        <w:t>a</w:t>
      </w:r>
      <w:r w:rsidRPr="00E625B7">
        <w:rPr>
          <w:rFonts w:ascii="Book Antiqua" w:hAnsi="Book Antiqua"/>
          <w:sz w:val="28"/>
          <w:szCs w:val="28"/>
        </w:rPr>
        <w:t xml:space="preserve">i voltak a </w:t>
      </w:r>
      <w:r w:rsidR="00E4602D" w:rsidRPr="00E625B7">
        <w:rPr>
          <w:rFonts w:ascii="Book Antiqua" w:hAnsi="Book Antiqua"/>
          <w:sz w:val="28"/>
          <w:szCs w:val="28"/>
        </w:rPr>
        <w:t xml:space="preserve">rúdmászásban gyenge </w:t>
      </w:r>
      <w:proofErr w:type="spellStart"/>
      <w:r w:rsidRPr="00E625B7">
        <w:rPr>
          <w:rFonts w:ascii="Book Antiqua" w:hAnsi="Book Antiqua"/>
          <w:sz w:val="28"/>
          <w:szCs w:val="28"/>
        </w:rPr>
        <w:t>kiskama</w:t>
      </w:r>
      <w:proofErr w:type="spellEnd"/>
      <w:r w:rsidR="00E625B7">
        <w:rPr>
          <w:rFonts w:ascii="Book Antiqua" w:hAnsi="Book Antiqua"/>
          <w:sz w:val="28"/>
          <w:szCs w:val="28"/>
        </w:rPr>
        <w:t>-</w:t>
      </w:r>
      <w:r w:rsidRPr="00E625B7">
        <w:rPr>
          <w:rFonts w:ascii="Book Antiqua" w:hAnsi="Book Antiqua"/>
          <w:sz w:val="28"/>
          <w:szCs w:val="28"/>
        </w:rPr>
        <w:t>szoknak, miként nekem, pedig akkor már ezerkilencszázhatvan</w:t>
      </w:r>
      <w:r w:rsidR="00EE72A3" w:rsidRPr="00E625B7">
        <w:rPr>
          <w:rFonts w:ascii="Book Antiqua" w:hAnsi="Book Antiqua"/>
          <w:sz w:val="28"/>
          <w:szCs w:val="28"/>
        </w:rPr>
        <w:t>négyet</w:t>
      </w:r>
      <w:r w:rsidRPr="00E625B7">
        <w:rPr>
          <w:rFonts w:ascii="Book Antiqua" w:hAnsi="Book Antiqua"/>
          <w:sz w:val="28"/>
          <w:szCs w:val="28"/>
        </w:rPr>
        <w:t xml:space="preserve"> mutatott </w:t>
      </w:r>
      <w:r w:rsidR="00E4602D" w:rsidRPr="00E625B7">
        <w:rPr>
          <w:rFonts w:ascii="Book Antiqua" w:hAnsi="Book Antiqua"/>
          <w:sz w:val="28"/>
          <w:szCs w:val="28"/>
        </w:rPr>
        <w:t xml:space="preserve">minálunk még a kommunista </w:t>
      </w:r>
      <w:r w:rsidRPr="00E625B7">
        <w:rPr>
          <w:rFonts w:ascii="Book Antiqua" w:hAnsi="Book Antiqua"/>
          <w:sz w:val="28"/>
          <w:szCs w:val="28"/>
        </w:rPr>
        <w:t>naptár</w:t>
      </w:r>
      <w:r w:rsidR="00E4602D" w:rsidRPr="00E625B7">
        <w:rPr>
          <w:rFonts w:ascii="Book Antiqua" w:hAnsi="Book Antiqua"/>
          <w:sz w:val="28"/>
          <w:szCs w:val="28"/>
        </w:rPr>
        <w:t xml:space="preserve"> is</w:t>
      </w:r>
      <w:r w:rsidRPr="00E625B7">
        <w:rPr>
          <w:rFonts w:ascii="Book Antiqua" w:hAnsi="Book Antiqua"/>
          <w:sz w:val="28"/>
          <w:szCs w:val="28"/>
        </w:rPr>
        <w:t xml:space="preserve">. </w:t>
      </w:r>
      <w:r w:rsidR="005C020A" w:rsidRPr="00E625B7">
        <w:rPr>
          <w:rFonts w:ascii="Book Antiqua" w:hAnsi="Book Antiqua"/>
          <w:sz w:val="28"/>
          <w:szCs w:val="28"/>
        </w:rPr>
        <w:t xml:space="preserve">A mandulagyulladás, mumpsz vagy a kanyaró lázzal töltött idejét ünneppé tette </w:t>
      </w:r>
      <w:proofErr w:type="spellStart"/>
      <w:r w:rsidR="005C020A" w:rsidRPr="00E625B7">
        <w:rPr>
          <w:rFonts w:ascii="Book Antiqua" w:hAnsi="Book Antiqua"/>
          <w:sz w:val="28"/>
          <w:szCs w:val="28"/>
        </w:rPr>
        <w:t>Fatia</w:t>
      </w:r>
      <w:proofErr w:type="spellEnd"/>
      <w:r w:rsidR="005C020A" w:rsidRPr="00E625B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C020A" w:rsidRPr="00E625B7">
        <w:rPr>
          <w:rFonts w:ascii="Book Antiqua" w:hAnsi="Book Antiqua"/>
          <w:sz w:val="28"/>
          <w:szCs w:val="28"/>
        </w:rPr>
        <w:t>Negra</w:t>
      </w:r>
      <w:proofErr w:type="spellEnd"/>
      <w:r w:rsidR="005C020A" w:rsidRPr="00E625B7">
        <w:rPr>
          <w:rFonts w:ascii="Book Antiqua" w:hAnsi="Book Antiqua"/>
          <w:sz w:val="28"/>
          <w:szCs w:val="28"/>
        </w:rPr>
        <w:t xml:space="preserve">, Tímár </w:t>
      </w:r>
      <w:r w:rsidR="00484EDB" w:rsidRPr="00E625B7">
        <w:rPr>
          <w:rFonts w:ascii="Book Antiqua" w:hAnsi="Book Antiqua"/>
          <w:sz w:val="28"/>
          <w:szCs w:val="28"/>
        </w:rPr>
        <w:t>M</w:t>
      </w:r>
      <w:r w:rsidR="00423B2B" w:rsidRPr="00E625B7">
        <w:rPr>
          <w:rFonts w:ascii="Book Antiqua" w:hAnsi="Book Antiqua"/>
          <w:sz w:val="28"/>
          <w:szCs w:val="28"/>
        </w:rPr>
        <w:t xml:space="preserve">ihály </w:t>
      </w:r>
      <w:r w:rsidR="005C020A" w:rsidRPr="00E625B7">
        <w:rPr>
          <w:rFonts w:ascii="Book Antiqua" w:hAnsi="Book Antiqua"/>
          <w:sz w:val="28"/>
          <w:szCs w:val="28"/>
        </w:rPr>
        <w:t>és a Baradla</w:t>
      </w:r>
      <w:r w:rsidR="00484EDB" w:rsidRPr="00E625B7">
        <w:rPr>
          <w:rFonts w:ascii="Book Antiqua" w:hAnsi="Book Antiqua"/>
          <w:sz w:val="28"/>
          <w:szCs w:val="28"/>
        </w:rPr>
        <w:t xml:space="preserve">y </w:t>
      </w:r>
      <w:r w:rsidR="005C020A" w:rsidRPr="00E625B7">
        <w:rPr>
          <w:rFonts w:ascii="Book Antiqua" w:hAnsi="Book Antiqua"/>
          <w:sz w:val="28"/>
          <w:szCs w:val="28"/>
        </w:rPr>
        <w:t>fiúk története, ezeket a körmömet rágva egyhuzamban olvastam végig</w:t>
      </w:r>
      <w:r w:rsidR="00E4602D" w:rsidRPr="00E625B7">
        <w:rPr>
          <w:rFonts w:ascii="Book Antiqua" w:hAnsi="Book Antiqua"/>
          <w:sz w:val="28"/>
          <w:szCs w:val="28"/>
        </w:rPr>
        <w:t xml:space="preserve"> a betegágyamban.</w:t>
      </w:r>
      <w:r w:rsidR="005C020A" w:rsidRPr="00E625B7">
        <w:rPr>
          <w:rFonts w:ascii="Book Antiqua" w:hAnsi="Book Antiqua"/>
          <w:sz w:val="28"/>
          <w:szCs w:val="28"/>
        </w:rPr>
        <w:t xml:space="preserve"> </w:t>
      </w:r>
      <w:r w:rsidRPr="00E625B7">
        <w:rPr>
          <w:rFonts w:ascii="Book Antiqua" w:hAnsi="Book Antiqua"/>
          <w:sz w:val="28"/>
          <w:szCs w:val="28"/>
        </w:rPr>
        <w:t xml:space="preserve">Hanem mostanra már, hogy a huszonegyedik évszázad első harmadának végénél tartunk, erősen kiment a divatból </w:t>
      </w:r>
      <w:r w:rsidR="00484EDB" w:rsidRPr="00E625B7">
        <w:rPr>
          <w:rFonts w:ascii="Book Antiqua" w:hAnsi="Book Antiqua"/>
          <w:sz w:val="28"/>
          <w:szCs w:val="28"/>
        </w:rPr>
        <w:t xml:space="preserve">a </w:t>
      </w:r>
      <w:r w:rsidRPr="00E625B7">
        <w:rPr>
          <w:rFonts w:ascii="Book Antiqua" w:hAnsi="Book Antiqua"/>
          <w:sz w:val="28"/>
          <w:szCs w:val="28"/>
        </w:rPr>
        <w:t>Jókai.</w:t>
      </w:r>
      <w:r w:rsidR="005C020A" w:rsidRPr="00E625B7">
        <w:rPr>
          <w:rFonts w:ascii="Book Antiqua" w:hAnsi="Book Antiqua"/>
          <w:sz w:val="28"/>
          <w:szCs w:val="28"/>
        </w:rPr>
        <w:t xml:space="preserve"> És erre mégis mi történik? Szeretett tanáruram éppen Jókai </w:t>
      </w:r>
      <w:r w:rsidR="00484EDB" w:rsidRPr="00E625B7">
        <w:rPr>
          <w:rFonts w:ascii="Book Antiqua" w:hAnsi="Book Antiqua"/>
          <w:sz w:val="28"/>
          <w:szCs w:val="28"/>
        </w:rPr>
        <w:t xml:space="preserve">Mór </w:t>
      </w:r>
      <w:r w:rsidR="005C020A" w:rsidRPr="00E625B7">
        <w:rPr>
          <w:rFonts w:ascii="Book Antiqua" w:hAnsi="Book Antiqua"/>
          <w:i/>
          <w:sz w:val="28"/>
          <w:szCs w:val="28"/>
        </w:rPr>
        <w:t>Aranyember</w:t>
      </w:r>
      <w:r w:rsidR="005C020A" w:rsidRPr="00E625B7">
        <w:rPr>
          <w:rFonts w:ascii="Book Antiqua" w:hAnsi="Book Antiqua"/>
          <w:sz w:val="28"/>
          <w:szCs w:val="28"/>
        </w:rPr>
        <w:t xml:space="preserve">ének </w:t>
      </w:r>
      <w:proofErr w:type="spellStart"/>
      <w:r w:rsidR="005C020A" w:rsidRPr="00E625B7">
        <w:rPr>
          <w:rFonts w:ascii="Book Antiqua" w:hAnsi="Book Antiqua"/>
          <w:sz w:val="28"/>
          <w:szCs w:val="28"/>
        </w:rPr>
        <w:t>újraolvasását</w:t>
      </w:r>
      <w:proofErr w:type="spellEnd"/>
      <w:r w:rsidR="005C020A" w:rsidRPr="00E625B7">
        <w:rPr>
          <w:rFonts w:ascii="Book Antiqua" w:hAnsi="Book Antiqua"/>
          <w:sz w:val="28"/>
          <w:szCs w:val="28"/>
        </w:rPr>
        <w:t xml:space="preserve"> adja feladatul,</w:t>
      </w:r>
      <w:r w:rsidR="00105AFA" w:rsidRPr="00E625B7">
        <w:rPr>
          <w:rFonts w:ascii="Book Antiqua" w:hAnsi="Book Antiqua"/>
          <w:sz w:val="28"/>
          <w:szCs w:val="28"/>
        </w:rPr>
        <w:t xml:space="preserve"> mintha bármit tanulhatnék </w:t>
      </w:r>
      <w:r w:rsidR="00E4602D" w:rsidRPr="00E625B7">
        <w:rPr>
          <w:rFonts w:ascii="Book Antiqua" w:hAnsi="Book Antiqua"/>
          <w:sz w:val="28"/>
          <w:szCs w:val="28"/>
        </w:rPr>
        <w:t>e</w:t>
      </w:r>
      <w:r w:rsidR="00105AFA" w:rsidRPr="00E625B7">
        <w:rPr>
          <w:rFonts w:ascii="Book Antiqua" w:hAnsi="Book Antiqua"/>
          <w:sz w:val="28"/>
          <w:szCs w:val="28"/>
        </w:rPr>
        <w:t xml:space="preserve"> lejárt m</w:t>
      </w:r>
      <w:r w:rsidR="009014B4" w:rsidRPr="00E625B7">
        <w:rPr>
          <w:rFonts w:ascii="Book Antiqua" w:hAnsi="Book Antiqua"/>
          <w:sz w:val="28"/>
          <w:szCs w:val="28"/>
        </w:rPr>
        <w:t>ít</w:t>
      </w:r>
      <w:r w:rsidR="00105AFA" w:rsidRPr="00E625B7">
        <w:rPr>
          <w:rFonts w:ascii="Book Antiqua" w:hAnsi="Book Antiqua"/>
          <w:sz w:val="28"/>
          <w:szCs w:val="28"/>
        </w:rPr>
        <w:t>oszú szerzőtől, kinek nem csak avult írás</w:t>
      </w:r>
      <w:r w:rsidR="00E625B7">
        <w:rPr>
          <w:rFonts w:ascii="Book Antiqua" w:hAnsi="Book Antiqua"/>
          <w:sz w:val="28"/>
          <w:szCs w:val="28"/>
        </w:rPr>
        <w:t>-</w:t>
      </w:r>
      <w:r w:rsidR="00105AFA" w:rsidRPr="00E625B7">
        <w:rPr>
          <w:rFonts w:ascii="Book Antiqua" w:hAnsi="Book Antiqua"/>
          <w:sz w:val="28"/>
          <w:szCs w:val="28"/>
        </w:rPr>
        <w:t>művészete, de furcsa kanyarokat vető magánélete is gyanús</w:t>
      </w:r>
      <w:r w:rsidR="00484EDB" w:rsidRPr="00E625B7">
        <w:rPr>
          <w:rFonts w:ascii="Book Antiqua" w:hAnsi="Book Antiqua"/>
          <w:sz w:val="28"/>
          <w:szCs w:val="28"/>
        </w:rPr>
        <w:t xml:space="preserve"> a </w:t>
      </w:r>
      <w:r w:rsidR="009014B4" w:rsidRPr="00E625B7">
        <w:rPr>
          <w:rFonts w:ascii="Book Antiqua" w:hAnsi="Book Antiqua"/>
          <w:sz w:val="28"/>
          <w:szCs w:val="28"/>
        </w:rPr>
        <w:t xml:space="preserve">mai, </w:t>
      </w:r>
      <w:proofErr w:type="spellStart"/>
      <w:r w:rsidR="00484EDB" w:rsidRPr="00E625B7">
        <w:rPr>
          <w:rFonts w:ascii="Book Antiqua" w:hAnsi="Book Antiqua"/>
          <w:sz w:val="28"/>
          <w:szCs w:val="28"/>
        </w:rPr>
        <w:t>mo</w:t>
      </w:r>
      <w:r w:rsidR="00E625B7">
        <w:rPr>
          <w:rFonts w:ascii="Book Antiqua" w:hAnsi="Book Antiqua"/>
          <w:sz w:val="28"/>
          <w:szCs w:val="28"/>
        </w:rPr>
        <w:t>-</w:t>
      </w:r>
      <w:r w:rsidR="00484EDB" w:rsidRPr="00E625B7">
        <w:rPr>
          <w:rFonts w:ascii="Book Antiqua" w:hAnsi="Book Antiqua"/>
          <w:sz w:val="28"/>
          <w:szCs w:val="28"/>
        </w:rPr>
        <w:t>dern</w:t>
      </w:r>
      <w:proofErr w:type="spellEnd"/>
      <w:r w:rsidR="00484EDB" w:rsidRPr="00E625B7">
        <w:rPr>
          <w:rFonts w:ascii="Book Antiqua" w:hAnsi="Book Antiqua"/>
          <w:sz w:val="28"/>
          <w:szCs w:val="28"/>
        </w:rPr>
        <w:t xml:space="preserve"> gusztusú honfitársai</w:t>
      </w:r>
      <w:r w:rsidR="007A5071" w:rsidRPr="00E625B7">
        <w:rPr>
          <w:rFonts w:ascii="Book Antiqua" w:hAnsi="Book Antiqua"/>
          <w:sz w:val="28"/>
          <w:szCs w:val="28"/>
        </w:rPr>
        <w:t>nk</w:t>
      </w:r>
      <w:r w:rsidR="00484EDB" w:rsidRPr="00E625B7">
        <w:rPr>
          <w:rFonts w:ascii="Book Antiqua" w:hAnsi="Book Antiqua"/>
          <w:sz w:val="28"/>
          <w:szCs w:val="28"/>
        </w:rPr>
        <w:t xml:space="preserve"> számára. </w:t>
      </w:r>
      <w:r w:rsidR="009014B4" w:rsidRPr="00E625B7">
        <w:rPr>
          <w:rFonts w:ascii="Book Antiqua" w:hAnsi="Book Antiqua"/>
          <w:sz w:val="28"/>
          <w:szCs w:val="28"/>
        </w:rPr>
        <w:t xml:space="preserve">Nem elég, hogy a negyvennyolcas forradalom és szabadságharc tevőleges alakjaként még a kiegyezésnél is hamarabb fogadja el az e harcot eltipró és megtorló rendet, s lesz annak kivételezett kedvence, </w:t>
      </w:r>
      <w:r w:rsidR="00D16780" w:rsidRPr="00E625B7">
        <w:rPr>
          <w:rFonts w:ascii="Book Antiqua" w:hAnsi="Book Antiqua"/>
          <w:sz w:val="28"/>
          <w:szCs w:val="28"/>
        </w:rPr>
        <w:t>v</w:t>
      </w:r>
      <w:r w:rsidR="007A5071" w:rsidRPr="00E625B7">
        <w:rPr>
          <w:rFonts w:ascii="Book Antiqua" w:hAnsi="Book Antiqua"/>
          <w:sz w:val="28"/>
          <w:szCs w:val="28"/>
        </w:rPr>
        <w:t>é</w:t>
      </w:r>
      <w:r w:rsidR="00D16780" w:rsidRPr="00E625B7">
        <w:rPr>
          <w:rFonts w:ascii="Book Antiqua" w:hAnsi="Book Antiqua"/>
          <w:sz w:val="28"/>
          <w:szCs w:val="28"/>
        </w:rPr>
        <w:t xml:space="preserve">nemberként </w:t>
      </w:r>
      <w:r w:rsidR="00783A2F" w:rsidRPr="00E625B7">
        <w:rPr>
          <w:rFonts w:ascii="Book Antiqua" w:hAnsi="Book Antiqua"/>
          <w:sz w:val="28"/>
          <w:szCs w:val="28"/>
        </w:rPr>
        <w:t xml:space="preserve">pedig </w:t>
      </w:r>
      <w:r w:rsidR="00D16780" w:rsidRPr="00E625B7">
        <w:rPr>
          <w:rFonts w:ascii="Book Antiqua" w:hAnsi="Book Antiqua"/>
          <w:sz w:val="28"/>
          <w:szCs w:val="28"/>
        </w:rPr>
        <w:t>egy tizenéves lányt vesz fele</w:t>
      </w:r>
      <w:r w:rsidR="00E625B7">
        <w:rPr>
          <w:rFonts w:ascii="Book Antiqua" w:hAnsi="Book Antiqua"/>
          <w:sz w:val="28"/>
          <w:szCs w:val="28"/>
        </w:rPr>
        <w:t>-</w:t>
      </w:r>
      <w:proofErr w:type="spellStart"/>
      <w:r w:rsidR="00D16780" w:rsidRPr="00E625B7">
        <w:rPr>
          <w:rFonts w:ascii="Book Antiqua" w:hAnsi="Book Antiqua"/>
          <w:sz w:val="28"/>
          <w:szCs w:val="28"/>
        </w:rPr>
        <w:t>ségül</w:t>
      </w:r>
      <w:proofErr w:type="spellEnd"/>
      <w:r w:rsidR="00D16780" w:rsidRPr="00E625B7">
        <w:rPr>
          <w:rFonts w:ascii="Book Antiqua" w:hAnsi="Book Antiqua"/>
          <w:sz w:val="28"/>
          <w:szCs w:val="28"/>
        </w:rPr>
        <w:t xml:space="preserve">, hát miféle az ilyen? </w:t>
      </w:r>
      <w:r w:rsidR="007A5071" w:rsidRPr="00E625B7">
        <w:rPr>
          <w:rFonts w:ascii="Book Antiqua" w:hAnsi="Book Antiqua"/>
          <w:sz w:val="28"/>
          <w:szCs w:val="28"/>
        </w:rPr>
        <w:t xml:space="preserve">(Az én szememben bizony: irigylendő.) </w:t>
      </w:r>
      <w:r w:rsidR="00D16780" w:rsidRPr="00E625B7">
        <w:rPr>
          <w:rFonts w:ascii="Book Antiqua" w:hAnsi="Book Antiqua"/>
          <w:sz w:val="28"/>
          <w:szCs w:val="28"/>
        </w:rPr>
        <w:t>I</w:t>
      </w:r>
      <w:r w:rsidR="00484EDB" w:rsidRPr="00E625B7">
        <w:rPr>
          <w:rFonts w:ascii="Book Antiqua" w:hAnsi="Book Antiqua"/>
          <w:sz w:val="28"/>
          <w:szCs w:val="28"/>
        </w:rPr>
        <w:t xml:space="preserve">rálya </w:t>
      </w:r>
      <w:r w:rsidR="007A5071" w:rsidRPr="00E625B7">
        <w:rPr>
          <w:rFonts w:ascii="Book Antiqua" w:hAnsi="Book Antiqua"/>
          <w:sz w:val="28"/>
          <w:szCs w:val="28"/>
        </w:rPr>
        <w:t xml:space="preserve">manapság </w:t>
      </w:r>
      <w:r w:rsidR="00484EDB" w:rsidRPr="00E625B7">
        <w:rPr>
          <w:rFonts w:ascii="Book Antiqua" w:hAnsi="Book Antiqua"/>
          <w:sz w:val="28"/>
          <w:szCs w:val="28"/>
        </w:rPr>
        <w:t>igen romantikusnak mondatik, mely ugyan tartalmaz realist</w:t>
      </w:r>
      <w:r w:rsidR="007A5071" w:rsidRPr="00E625B7">
        <w:rPr>
          <w:rFonts w:ascii="Book Antiqua" w:hAnsi="Book Antiqua"/>
          <w:sz w:val="28"/>
          <w:szCs w:val="28"/>
        </w:rPr>
        <w:t>a</w:t>
      </w:r>
      <w:r w:rsidR="00484EDB" w:rsidRPr="00E625B7">
        <w:rPr>
          <w:rFonts w:ascii="Book Antiqua" w:hAnsi="Book Antiqua"/>
          <w:sz w:val="28"/>
          <w:szCs w:val="28"/>
        </w:rPr>
        <w:t xml:space="preserve"> elemeket is, </w:t>
      </w:r>
      <w:r w:rsidR="00A51881" w:rsidRPr="00E625B7">
        <w:rPr>
          <w:rFonts w:ascii="Book Antiqua" w:hAnsi="Book Antiqua"/>
          <w:sz w:val="28"/>
          <w:szCs w:val="28"/>
        </w:rPr>
        <w:t xml:space="preserve">kivált a mellékszálak bemutatásánál, </w:t>
      </w:r>
      <w:r w:rsidR="00D874BB" w:rsidRPr="00E625B7">
        <w:rPr>
          <w:rFonts w:ascii="Book Antiqua" w:hAnsi="Book Antiqua"/>
          <w:sz w:val="28"/>
          <w:szCs w:val="28"/>
        </w:rPr>
        <w:t>de</w:t>
      </w:r>
      <w:r w:rsidR="00A51881" w:rsidRPr="00E625B7">
        <w:rPr>
          <w:rFonts w:ascii="Book Antiqua" w:hAnsi="Book Antiqua"/>
          <w:sz w:val="28"/>
          <w:szCs w:val="28"/>
        </w:rPr>
        <w:t xml:space="preserve"> </w:t>
      </w:r>
      <w:r w:rsidR="00D874BB" w:rsidRPr="00E625B7">
        <w:rPr>
          <w:rFonts w:ascii="Book Antiqua" w:hAnsi="Book Antiqua"/>
          <w:sz w:val="28"/>
          <w:szCs w:val="28"/>
        </w:rPr>
        <w:t xml:space="preserve">ezek feladata </w:t>
      </w:r>
      <w:r w:rsidR="00A51881" w:rsidRPr="00E625B7">
        <w:rPr>
          <w:rFonts w:ascii="Book Antiqua" w:hAnsi="Book Antiqua"/>
          <w:sz w:val="28"/>
          <w:szCs w:val="28"/>
        </w:rPr>
        <w:t>jobbára csak annyi, hogy hitelesítsék a fő szólamot, amelynek vezéralakjai vagy túlontúl nemesek vagy túlontúl rosszak, mintha az élet vágyott fényei harcolnának</w:t>
      </w:r>
      <w:r w:rsidR="007A5071" w:rsidRPr="00E625B7">
        <w:rPr>
          <w:rFonts w:ascii="Book Antiqua" w:hAnsi="Book Antiqua"/>
          <w:sz w:val="28"/>
          <w:szCs w:val="28"/>
        </w:rPr>
        <w:t xml:space="preserve"> alakjukban </w:t>
      </w:r>
      <w:r w:rsidR="00A51881" w:rsidRPr="00E625B7">
        <w:rPr>
          <w:rFonts w:ascii="Book Antiqua" w:hAnsi="Book Antiqua"/>
          <w:sz w:val="28"/>
          <w:szCs w:val="28"/>
        </w:rPr>
        <w:t xml:space="preserve">a sötétség </w:t>
      </w:r>
      <w:r w:rsidR="00D874BB" w:rsidRPr="00E625B7">
        <w:rPr>
          <w:rFonts w:ascii="Book Antiqua" w:hAnsi="Book Antiqua"/>
          <w:sz w:val="28"/>
          <w:szCs w:val="28"/>
        </w:rPr>
        <w:t xml:space="preserve">ijesztő </w:t>
      </w:r>
      <w:r w:rsidR="00A51881" w:rsidRPr="00E625B7">
        <w:rPr>
          <w:rFonts w:ascii="Book Antiqua" w:hAnsi="Book Antiqua"/>
          <w:sz w:val="28"/>
          <w:szCs w:val="28"/>
        </w:rPr>
        <w:t xml:space="preserve">feketeségével. Márpedig a mi sokat tapasztalt korunk olvasói jobbára tagadják, hogy </w:t>
      </w:r>
      <w:r w:rsidR="00D874BB" w:rsidRPr="00E625B7">
        <w:rPr>
          <w:rFonts w:ascii="Book Antiqua" w:hAnsi="Book Antiqua"/>
          <w:sz w:val="28"/>
          <w:szCs w:val="28"/>
        </w:rPr>
        <w:t xml:space="preserve">létezhet </w:t>
      </w:r>
      <w:r w:rsidR="00A51881" w:rsidRPr="00E625B7">
        <w:rPr>
          <w:rFonts w:ascii="Book Antiqua" w:hAnsi="Book Antiqua"/>
          <w:sz w:val="28"/>
          <w:szCs w:val="28"/>
        </w:rPr>
        <w:t xml:space="preserve">jó és rossz a maga makulátlan </w:t>
      </w:r>
      <w:r w:rsidR="00D16780" w:rsidRPr="00E625B7">
        <w:rPr>
          <w:rFonts w:ascii="Book Antiqua" w:hAnsi="Book Antiqua"/>
          <w:sz w:val="28"/>
          <w:szCs w:val="28"/>
        </w:rPr>
        <w:t xml:space="preserve">tökéletességében, </w:t>
      </w:r>
      <w:r w:rsidR="00A51881" w:rsidRPr="00E625B7">
        <w:rPr>
          <w:rFonts w:ascii="Book Antiqua" w:hAnsi="Book Antiqua"/>
          <w:sz w:val="28"/>
          <w:szCs w:val="28"/>
        </w:rPr>
        <w:t xml:space="preserve">s ez </w:t>
      </w:r>
      <w:r w:rsidR="00D16780" w:rsidRPr="00E625B7">
        <w:rPr>
          <w:rFonts w:ascii="Book Antiqua" w:hAnsi="Book Antiqua"/>
          <w:sz w:val="28"/>
          <w:szCs w:val="28"/>
        </w:rPr>
        <w:t xml:space="preserve">őszerintük </w:t>
      </w:r>
      <w:r w:rsidR="00A51881" w:rsidRPr="00E625B7">
        <w:rPr>
          <w:rFonts w:ascii="Book Antiqua" w:hAnsi="Book Antiqua"/>
          <w:sz w:val="28"/>
          <w:szCs w:val="28"/>
        </w:rPr>
        <w:t xml:space="preserve">nem csak az </w:t>
      </w:r>
      <w:proofErr w:type="spellStart"/>
      <w:r w:rsidR="00A51881" w:rsidRPr="00E625B7">
        <w:rPr>
          <w:rFonts w:ascii="Book Antiqua" w:hAnsi="Book Antiqua"/>
          <w:sz w:val="28"/>
          <w:szCs w:val="28"/>
        </w:rPr>
        <w:t>embe</w:t>
      </w:r>
      <w:r w:rsidR="00E625B7">
        <w:rPr>
          <w:rFonts w:ascii="Book Antiqua" w:hAnsi="Book Antiqua"/>
          <w:sz w:val="28"/>
          <w:szCs w:val="28"/>
        </w:rPr>
        <w:t>-</w:t>
      </w:r>
      <w:r w:rsidR="00A51881" w:rsidRPr="00E625B7">
        <w:rPr>
          <w:rFonts w:ascii="Book Antiqua" w:hAnsi="Book Antiqua"/>
          <w:sz w:val="28"/>
          <w:szCs w:val="28"/>
        </w:rPr>
        <w:t>rekre</w:t>
      </w:r>
      <w:proofErr w:type="spellEnd"/>
      <w:r w:rsidR="00A51881" w:rsidRPr="00E625B7">
        <w:rPr>
          <w:rFonts w:ascii="Book Antiqua" w:hAnsi="Book Antiqua"/>
          <w:sz w:val="28"/>
          <w:szCs w:val="28"/>
        </w:rPr>
        <w:t>, de minden másra is igaz</w:t>
      </w:r>
      <w:r w:rsidR="007A5071" w:rsidRPr="00E625B7">
        <w:rPr>
          <w:rFonts w:ascii="Book Antiqua" w:hAnsi="Book Antiqua"/>
          <w:sz w:val="28"/>
          <w:szCs w:val="28"/>
        </w:rPr>
        <w:t>,</w:t>
      </w:r>
      <w:r w:rsidR="00D16780" w:rsidRPr="00E625B7">
        <w:rPr>
          <w:rFonts w:ascii="Book Antiqua" w:hAnsi="Book Antiqua"/>
          <w:sz w:val="28"/>
          <w:szCs w:val="28"/>
        </w:rPr>
        <w:t xml:space="preserve"> </w:t>
      </w:r>
      <w:r w:rsidR="00EE112D" w:rsidRPr="00E625B7">
        <w:rPr>
          <w:rFonts w:ascii="Book Antiqua" w:hAnsi="Book Antiqua"/>
          <w:sz w:val="28"/>
          <w:szCs w:val="28"/>
        </w:rPr>
        <w:t xml:space="preserve">sőt magára az igazságra </w:t>
      </w:r>
      <w:r w:rsidR="00D16780" w:rsidRPr="00E625B7">
        <w:rPr>
          <w:rFonts w:ascii="Book Antiqua" w:hAnsi="Book Antiqua"/>
          <w:sz w:val="28"/>
          <w:szCs w:val="28"/>
        </w:rPr>
        <w:t xml:space="preserve">nézvést </w:t>
      </w:r>
      <w:r w:rsidR="00EE112D" w:rsidRPr="00E625B7">
        <w:rPr>
          <w:rFonts w:ascii="Book Antiqua" w:hAnsi="Book Antiqua"/>
          <w:sz w:val="28"/>
          <w:szCs w:val="28"/>
        </w:rPr>
        <w:t xml:space="preserve">is, mivel ki ezt, ki amazt tartja helyesnek, </w:t>
      </w:r>
      <w:r w:rsidR="007A5071" w:rsidRPr="00E625B7">
        <w:rPr>
          <w:rFonts w:ascii="Book Antiqua" w:hAnsi="Book Antiqua"/>
          <w:sz w:val="28"/>
          <w:szCs w:val="28"/>
        </w:rPr>
        <w:t xml:space="preserve">így </w:t>
      </w:r>
      <w:r w:rsidR="00EE112D" w:rsidRPr="00E625B7">
        <w:rPr>
          <w:rFonts w:ascii="Book Antiqua" w:hAnsi="Book Antiqua"/>
          <w:sz w:val="28"/>
          <w:szCs w:val="28"/>
        </w:rPr>
        <w:t xml:space="preserve">minden viszonylagos a magos ég alatt, </w:t>
      </w:r>
      <w:r w:rsidR="00D16780" w:rsidRPr="00E625B7">
        <w:rPr>
          <w:rFonts w:ascii="Book Antiqua" w:hAnsi="Book Antiqua"/>
          <w:sz w:val="28"/>
          <w:szCs w:val="28"/>
        </w:rPr>
        <w:t xml:space="preserve">végtére </w:t>
      </w:r>
      <w:r w:rsidR="00EE112D" w:rsidRPr="00E625B7">
        <w:rPr>
          <w:rFonts w:ascii="Book Antiqua" w:hAnsi="Book Antiqua"/>
          <w:sz w:val="28"/>
          <w:szCs w:val="28"/>
        </w:rPr>
        <w:t>maga az ég is csak a Föld vékonyka héjazatának tűnik, a Holdról nézve. És mégis és mégis, Jókai csupa rosszra és csupa jóra festett alakjai rendre lenyűgözik legszebb regényeinek mostani olvasó</w:t>
      </w:r>
      <w:r w:rsidR="00D874BB" w:rsidRPr="00E625B7">
        <w:rPr>
          <w:rFonts w:ascii="Book Antiqua" w:hAnsi="Book Antiqua"/>
          <w:sz w:val="28"/>
          <w:szCs w:val="28"/>
        </w:rPr>
        <w:t>ját</w:t>
      </w:r>
      <w:r w:rsidR="00EE112D" w:rsidRPr="00E625B7">
        <w:rPr>
          <w:rFonts w:ascii="Book Antiqua" w:hAnsi="Book Antiqua"/>
          <w:sz w:val="28"/>
          <w:szCs w:val="28"/>
        </w:rPr>
        <w:t>, jelesül engem magamat</w:t>
      </w:r>
      <w:r w:rsidR="00D16780" w:rsidRPr="00E625B7">
        <w:rPr>
          <w:rFonts w:ascii="Book Antiqua" w:hAnsi="Book Antiqua"/>
          <w:sz w:val="28"/>
          <w:szCs w:val="28"/>
        </w:rPr>
        <w:t xml:space="preserve"> is</w:t>
      </w:r>
      <w:r w:rsidR="00EE112D" w:rsidRPr="00E625B7">
        <w:rPr>
          <w:rFonts w:ascii="Book Antiqua" w:hAnsi="Book Antiqua"/>
          <w:sz w:val="28"/>
          <w:szCs w:val="28"/>
        </w:rPr>
        <w:t>.</w:t>
      </w:r>
      <w:r w:rsidR="00D874BB" w:rsidRPr="00E625B7">
        <w:rPr>
          <w:rFonts w:ascii="Book Antiqua" w:hAnsi="Book Antiqua"/>
          <w:sz w:val="28"/>
          <w:szCs w:val="28"/>
        </w:rPr>
        <w:t xml:space="preserve"> Mert való, hogy a világ szere</w:t>
      </w:r>
      <w:r w:rsidR="00423B2B" w:rsidRPr="00E625B7">
        <w:rPr>
          <w:rFonts w:ascii="Book Antiqua" w:hAnsi="Book Antiqua"/>
          <w:sz w:val="28"/>
          <w:szCs w:val="28"/>
        </w:rPr>
        <w:t>p</w:t>
      </w:r>
      <w:r w:rsidR="00D874BB" w:rsidRPr="00E625B7">
        <w:rPr>
          <w:rFonts w:ascii="Book Antiqua" w:hAnsi="Book Antiqua"/>
          <w:sz w:val="28"/>
          <w:szCs w:val="28"/>
        </w:rPr>
        <w:t>lőinek és dolgainak megítélése erősen függ a szemlélő nézőpontjától, sőt, az új fizika törvénye</w:t>
      </w:r>
      <w:r w:rsidR="00D16780" w:rsidRPr="00E625B7">
        <w:rPr>
          <w:rFonts w:ascii="Book Antiqua" w:hAnsi="Book Antiqua"/>
          <w:sz w:val="28"/>
          <w:szCs w:val="28"/>
        </w:rPr>
        <w:t>i</w:t>
      </w:r>
      <w:r w:rsidR="00D874BB" w:rsidRPr="00E625B7">
        <w:rPr>
          <w:rFonts w:ascii="Book Antiqua" w:hAnsi="Book Antiqua"/>
          <w:sz w:val="28"/>
          <w:szCs w:val="28"/>
        </w:rPr>
        <w:t xml:space="preserve"> szerint maga a megfigyelés ténye </w:t>
      </w:r>
      <w:r w:rsidR="00D16780" w:rsidRPr="00E625B7">
        <w:rPr>
          <w:rFonts w:ascii="Book Antiqua" w:hAnsi="Book Antiqua"/>
          <w:sz w:val="28"/>
          <w:szCs w:val="28"/>
        </w:rPr>
        <w:t xml:space="preserve">is </w:t>
      </w:r>
      <w:r w:rsidR="00D874BB" w:rsidRPr="00E625B7">
        <w:rPr>
          <w:rFonts w:ascii="Book Antiqua" w:hAnsi="Book Antiqua"/>
          <w:sz w:val="28"/>
          <w:szCs w:val="28"/>
        </w:rPr>
        <w:t xml:space="preserve">megváltoztatja a megfigyelt </w:t>
      </w:r>
      <w:proofErr w:type="spellStart"/>
      <w:r w:rsidR="00D874BB" w:rsidRPr="00E625B7">
        <w:rPr>
          <w:rFonts w:ascii="Book Antiqua" w:hAnsi="Book Antiqua"/>
          <w:sz w:val="28"/>
          <w:szCs w:val="28"/>
        </w:rPr>
        <w:t>jelensé</w:t>
      </w:r>
      <w:r w:rsidR="00E625B7">
        <w:rPr>
          <w:rFonts w:ascii="Book Antiqua" w:hAnsi="Book Antiqua"/>
          <w:sz w:val="28"/>
          <w:szCs w:val="28"/>
        </w:rPr>
        <w:t>-</w:t>
      </w:r>
      <w:r w:rsidR="00D874BB" w:rsidRPr="00E625B7">
        <w:rPr>
          <w:rFonts w:ascii="Book Antiqua" w:hAnsi="Book Antiqua"/>
          <w:sz w:val="28"/>
          <w:szCs w:val="28"/>
        </w:rPr>
        <w:lastRenderedPageBreak/>
        <w:t>get</w:t>
      </w:r>
      <w:proofErr w:type="spellEnd"/>
      <w:r w:rsidR="00423B2B" w:rsidRPr="00E625B7">
        <w:rPr>
          <w:rFonts w:ascii="Book Antiqua" w:hAnsi="Book Antiqua"/>
          <w:sz w:val="28"/>
          <w:szCs w:val="28"/>
        </w:rPr>
        <w:t>, ez pedig félelmetes erővel bizonyítja, hogy az úgynevezett valóság önmagában talán nem is létezik, s nem csak másnak és másnak mutatja magát, hanem tényleg más</w:t>
      </w:r>
      <w:r w:rsidR="00D874BB" w:rsidRPr="00E625B7">
        <w:rPr>
          <w:rFonts w:ascii="Book Antiqua" w:hAnsi="Book Antiqua"/>
          <w:sz w:val="28"/>
          <w:szCs w:val="28"/>
        </w:rPr>
        <w:t xml:space="preserve"> </w:t>
      </w:r>
      <w:r w:rsidR="00423B2B" w:rsidRPr="00E625B7">
        <w:rPr>
          <w:rFonts w:ascii="Book Antiqua" w:hAnsi="Book Antiqua"/>
          <w:sz w:val="28"/>
          <w:szCs w:val="28"/>
        </w:rPr>
        <w:t xml:space="preserve">és más, attól függően, hogy </w:t>
      </w:r>
      <w:r w:rsidR="00D16780" w:rsidRPr="00E625B7">
        <w:rPr>
          <w:rFonts w:ascii="Book Antiqua" w:hAnsi="Book Antiqua"/>
          <w:sz w:val="28"/>
          <w:szCs w:val="28"/>
        </w:rPr>
        <w:t xml:space="preserve">ki </w:t>
      </w:r>
      <w:r w:rsidR="00783A2F" w:rsidRPr="00E625B7">
        <w:rPr>
          <w:rFonts w:ascii="Book Antiqua" w:hAnsi="Book Antiqua"/>
          <w:sz w:val="28"/>
          <w:szCs w:val="28"/>
        </w:rPr>
        <w:t>szemléli</w:t>
      </w:r>
      <w:r w:rsidR="00423B2B" w:rsidRPr="00E625B7">
        <w:rPr>
          <w:rFonts w:ascii="Book Antiqua" w:hAnsi="Book Antiqua"/>
          <w:sz w:val="28"/>
          <w:szCs w:val="28"/>
        </w:rPr>
        <w:t>.</w:t>
      </w:r>
    </w:p>
    <w:p w14:paraId="2B0D75FF" w14:textId="1923C7F0" w:rsidR="00742B29" w:rsidRPr="00E625B7" w:rsidRDefault="007A5071" w:rsidP="00E625B7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Én bámulom és irigylem azt az írót, ki hetvenkétmillió betűt rajzolt papírra hosszú élete során</w:t>
      </w:r>
      <w:r w:rsidR="00D15ACE" w:rsidRPr="00E625B7">
        <w:rPr>
          <w:rFonts w:ascii="Book Antiqua" w:hAnsi="Book Antiqua"/>
          <w:sz w:val="28"/>
          <w:szCs w:val="28"/>
        </w:rPr>
        <w:t xml:space="preserve">, köztük </w:t>
      </w:r>
      <w:r w:rsidR="00365DC8">
        <w:rPr>
          <w:rFonts w:ascii="Book Antiqua" w:hAnsi="Book Antiqua"/>
          <w:sz w:val="28"/>
          <w:szCs w:val="28"/>
        </w:rPr>
        <w:t xml:space="preserve">jó </w:t>
      </w:r>
      <w:r w:rsidR="00D15ACE" w:rsidRPr="00E625B7">
        <w:rPr>
          <w:rFonts w:ascii="Book Antiqua" w:hAnsi="Book Antiqua"/>
          <w:sz w:val="28"/>
          <w:szCs w:val="28"/>
        </w:rPr>
        <w:t xml:space="preserve">néhány ezret </w:t>
      </w:r>
      <w:r w:rsidR="005C0233" w:rsidRPr="00E625B7">
        <w:rPr>
          <w:rFonts w:ascii="Book Antiqua" w:hAnsi="Book Antiqua"/>
          <w:i/>
          <w:sz w:val="28"/>
          <w:szCs w:val="28"/>
        </w:rPr>
        <w:t>A</w:t>
      </w:r>
      <w:r w:rsidR="00D15ACE" w:rsidRPr="00E625B7">
        <w:rPr>
          <w:rFonts w:ascii="Book Antiqua" w:hAnsi="Book Antiqua"/>
          <w:i/>
          <w:sz w:val="28"/>
          <w:szCs w:val="28"/>
        </w:rPr>
        <w:t xml:space="preserve">z </w:t>
      </w:r>
      <w:r w:rsidR="005C0233" w:rsidRPr="00E625B7">
        <w:rPr>
          <w:rFonts w:ascii="Book Antiqua" w:hAnsi="Book Antiqua"/>
          <w:i/>
          <w:sz w:val="28"/>
          <w:szCs w:val="28"/>
        </w:rPr>
        <w:t>a</w:t>
      </w:r>
      <w:r w:rsidR="00D15ACE" w:rsidRPr="00E625B7">
        <w:rPr>
          <w:rFonts w:ascii="Book Antiqua" w:hAnsi="Book Antiqua"/>
          <w:i/>
          <w:sz w:val="28"/>
          <w:szCs w:val="28"/>
        </w:rPr>
        <w:t>ranyember</w:t>
      </w:r>
      <w:r w:rsidR="00D15ACE" w:rsidRPr="00E625B7">
        <w:rPr>
          <w:rFonts w:ascii="Book Antiqua" w:hAnsi="Book Antiqua"/>
          <w:sz w:val="28"/>
          <w:szCs w:val="28"/>
        </w:rPr>
        <w:t xml:space="preserve"> regény</w:t>
      </w:r>
      <w:r w:rsidR="00365DC8">
        <w:rPr>
          <w:rFonts w:ascii="Book Antiqua" w:hAnsi="Book Antiqua"/>
          <w:sz w:val="28"/>
          <w:szCs w:val="28"/>
        </w:rPr>
        <w:t>-</w:t>
      </w:r>
      <w:r w:rsidR="00D15ACE" w:rsidRPr="00E625B7">
        <w:rPr>
          <w:rFonts w:ascii="Book Antiqua" w:hAnsi="Book Antiqua"/>
          <w:sz w:val="28"/>
          <w:szCs w:val="28"/>
        </w:rPr>
        <w:t>cím alatt. Erre a regényre gyerekkoromból emlékszem, pontosabban az érzetre, amit bennem, kiskamaszban keltett: De jó volna, ha egyszer eljutnék a Senki Szigetére, s ott valaki engem</w:t>
      </w:r>
      <w:r w:rsidR="00E625B7">
        <w:rPr>
          <w:rFonts w:ascii="Book Antiqua" w:hAnsi="Book Antiqua"/>
          <w:sz w:val="28"/>
          <w:szCs w:val="28"/>
        </w:rPr>
        <w:t xml:space="preserve"> úgy szeretne, mint </w:t>
      </w:r>
      <w:r w:rsidR="005C0233" w:rsidRPr="00E625B7">
        <w:rPr>
          <w:rFonts w:ascii="Book Antiqua" w:hAnsi="Book Antiqua"/>
          <w:sz w:val="28"/>
          <w:szCs w:val="28"/>
        </w:rPr>
        <w:t xml:space="preserve">Noémi </w:t>
      </w:r>
      <w:r w:rsidR="00D15ACE" w:rsidRPr="00E625B7">
        <w:rPr>
          <w:rFonts w:ascii="Book Antiqua" w:hAnsi="Book Antiqua"/>
          <w:sz w:val="28"/>
          <w:szCs w:val="28"/>
        </w:rPr>
        <w:t xml:space="preserve">szereti </w:t>
      </w:r>
      <w:r w:rsidR="005C0233" w:rsidRPr="00E625B7">
        <w:rPr>
          <w:rFonts w:ascii="Book Antiqua" w:hAnsi="Book Antiqua"/>
          <w:sz w:val="28"/>
          <w:szCs w:val="28"/>
        </w:rPr>
        <w:t>Tímár Mihályt.</w:t>
      </w:r>
      <w:r w:rsidR="00742B29" w:rsidRPr="00E625B7">
        <w:rPr>
          <w:rFonts w:ascii="Book Antiqua" w:hAnsi="Book Antiqua"/>
          <w:sz w:val="28"/>
          <w:szCs w:val="28"/>
        </w:rPr>
        <w:t xml:space="preserve"> Ráadásul ez </w:t>
      </w:r>
      <w:r w:rsidR="00A3485E" w:rsidRPr="00E625B7">
        <w:rPr>
          <w:rFonts w:ascii="Book Antiqua" w:hAnsi="Book Antiqua"/>
          <w:sz w:val="28"/>
          <w:szCs w:val="28"/>
        </w:rPr>
        <w:t xml:space="preserve">a vágyam </w:t>
      </w:r>
      <w:r w:rsidR="00742B29" w:rsidRPr="00E625B7">
        <w:rPr>
          <w:rFonts w:ascii="Book Antiqua" w:hAnsi="Book Antiqua"/>
          <w:sz w:val="28"/>
          <w:szCs w:val="28"/>
        </w:rPr>
        <w:t xml:space="preserve">nem tűnt képtelennek, biztos voltam benne, hogy ha elég szorgalmas és kitartó leszek, az álmom valósággá válik. Ezt az önbizalmat, s a világ jóságába vetett hitemet bizony </w:t>
      </w:r>
      <w:r w:rsidR="00783A2F" w:rsidRPr="00E625B7">
        <w:rPr>
          <w:rFonts w:ascii="Book Antiqua" w:hAnsi="Book Antiqua"/>
          <w:sz w:val="28"/>
          <w:szCs w:val="28"/>
        </w:rPr>
        <w:t xml:space="preserve">(többek közt) </w:t>
      </w:r>
      <w:r w:rsidR="00742B29" w:rsidRPr="00E625B7">
        <w:rPr>
          <w:rFonts w:ascii="Book Antiqua" w:hAnsi="Book Antiqua"/>
          <w:sz w:val="28"/>
          <w:szCs w:val="28"/>
        </w:rPr>
        <w:t>Jókainak köszönhetem.</w:t>
      </w:r>
    </w:p>
    <w:p w14:paraId="09177B3F" w14:textId="575939E0" w:rsidR="00742B29" w:rsidRPr="00E625B7" w:rsidRDefault="00742B29" w:rsidP="00E625B7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Hát nézzük most újra, felnőttfejjel, milyen is ez a könyv. </w:t>
      </w:r>
    </w:p>
    <w:p w14:paraId="4301BD76" w14:textId="66EDEC0F" w:rsidR="00BC08E9" w:rsidRPr="00E625B7" w:rsidRDefault="00BC08E9" w:rsidP="00E625B7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*</w:t>
      </w:r>
    </w:p>
    <w:p w14:paraId="151C60B3" w14:textId="0C82562F" w:rsidR="002328F2" w:rsidRPr="00E625B7" w:rsidRDefault="00EE112D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E625B7">
        <w:rPr>
          <w:rFonts w:ascii="Book Antiqua" w:hAnsi="Book Antiqua"/>
          <w:sz w:val="28"/>
          <w:szCs w:val="28"/>
        </w:rPr>
        <w:t>Romantikus, túlzó jelzőkkel és határozókkal telezsúfolt tájleírásai</w:t>
      </w:r>
      <w:r w:rsidR="00F2040E" w:rsidRPr="00E625B7">
        <w:rPr>
          <w:rFonts w:ascii="Book Antiqua" w:hAnsi="Book Antiqua"/>
          <w:sz w:val="28"/>
          <w:szCs w:val="28"/>
        </w:rPr>
        <w:t xml:space="preserve"> </w:t>
      </w:r>
      <w:r w:rsidR="00E625B7">
        <w:rPr>
          <w:rFonts w:ascii="Book Antiqua" w:hAnsi="Book Antiqua"/>
          <w:sz w:val="28"/>
          <w:szCs w:val="28"/>
        </w:rPr>
        <w:t xml:space="preserve">    </w:t>
      </w:r>
      <w:r w:rsidR="00F2040E" w:rsidRPr="00E625B7">
        <w:rPr>
          <w:rFonts w:ascii="Book Antiqua" w:hAnsi="Book Antiqua"/>
          <w:sz w:val="28"/>
          <w:szCs w:val="28"/>
        </w:rPr>
        <w:t>–</w:t>
      </w:r>
      <w:r w:rsidRPr="00E625B7">
        <w:rPr>
          <w:rFonts w:ascii="Book Antiqua" w:hAnsi="Book Antiqua"/>
          <w:sz w:val="28"/>
          <w:szCs w:val="28"/>
        </w:rPr>
        <w:t xml:space="preserve"> miként </w:t>
      </w:r>
      <w:r w:rsidR="00F2040E" w:rsidRPr="00E625B7">
        <w:rPr>
          <w:rFonts w:ascii="Book Antiqua" w:hAnsi="Book Antiqua"/>
          <w:sz w:val="28"/>
          <w:szCs w:val="28"/>
        </w:rPr>
        <w:t xml:space="preserve">az </w:t>
      </w:r>
      <w:proofErr w:type="spellStart"/>
      <w:r w:rsidR="00F2040E" w:rsidRPr="00E625B7">
        <w:rPr>
          <w:rFonts w:ascii="Book Antiqua" w:hAnsi="Book Antiqua"/>
          <w:sz w:val="28"/>
          <w:szCs w:val="28"/>
        </w:rPr>
        <w:t>Aldunáé</w:t>
      </w:r>
      <w:proofErr w:type="spellEnd"/>
      <w:r w:rsidR="00F2040E" w:rsidRPr="00E625B7">
        <w:rPr>
          <w:rFonts w:ascii="Book Antiqua" w:hAnsi="Book Antiqua"/>
          <w:sz w:val="28"/>
          <w:szCs w:val="28"/>
        </w:rPr>
        <w:t xml:space="preserve"> </w:t>
      </w:r>
      <w:r w:rsidR="00BC08E9" w:rsidRPr="00E625B7">
        <w:rPr>
          <w:rFonts w:ascii="Book Antiqua" w:hAnsi="Book Antiqua"/>
          <w:sz w:val="28"/>
          <w:szCs w:val="28"/>
        </w:rPr>
        <w:t>A</w:t>
      </w:r>
      <w:r w:rsidRPr="00E625B7">
        <w:rPr>
          <w:rFonts w:ascii="Book Antiqua" w:hAnsi="Book Antiqua"/>
          <w:sz w:val="28"/>
          <w:szCs w:val="28"/>
        </w:rPr>
        <w:t xml:space="preserve">z </w:t>
      </w:r>
      <w:r w:rsidR="00BC08E9" w:rsidRPr="00E625B7">
        <w:rPr>
          <w:rFonts w:ascii="Book Antiqua" w:hAnsi="Book Antiqua"/>
          <w:sz w:val="28"/>
          <w:szCs w:val="28"/>
        </w:rPr>
        <w:t>a</w:t>
      </w:r>
      <w:r w:rsidRPr="00E625B7">
        <w:rPr>
          <w:rFonts w:ascii="Book Antiqua" w:hAnsi="Book Antiqua"/>
          <w:sz w:val="28"/>
          <w:szCs w:val="28"/>
        </w:rPr>
        <w:t>ranyember</w:t>
      </w:r>
      <w:r w:rsidR="00F2040E" w:rsidRPr="00E625B7">
        <w:rPr>
          <w:rFonts w:ascii="Book Antiqua" w:hAnsi="Book Antiqua"/>
          <w:sz w:val="28"/>
          <w:szCs w:val="28"/>
        </w:rPr>
        <w:t xml:space="preserve"> kezdő lapjain – minden </w:t>
      </w:r>
      <w:proofErr w:type="spellStart"/>
      <w:r w:rsidR="00F2040E" w:rsidRPr="00E625B7">
        <w:rPr>
          <w:rFonts w:ascii="Book Antiqua" w:hAnsi="Book Antiqua"/>
          <w:sz w:val="28"/>
          <w:szCs w:val="28"/>
        </w:rPr>
        <w:t>szinema</w:t>
      </w:r>
      <w:r w:rsidR="00E625B7">
        <w:rPr>
          <w:rFonts w:ascii="Book Antiqua" w:hAnsi="Book Antiqua"/>
          <w:sz w:val="28"/>
          <w:szCs w:val="28"/>
        </w:rPr>
        <w:t>-</w:t>
      </w:r>
      <w:r w:rsidR="00F2040E" w:rsidRPr="00E625B7">
        <w:rPr>
          <w:rFonts w:ascii="Book Antiqua" w:hAnsi="Book Antiqua"/>
          <w:sz w:val="28"/>
          <w:szCs w:val="28"/>
        </w:rPr>
        <w:t>szkópnál</w:t>
      </w:r>
      <w:proofErr w:type="spellEnd"/>
      <w:r w:rsidR="00F2040E" w:rsidRPr="00E625B7">
        <w:rPr>
          <w:rFonts w:ascii="Book Antiqua" w:hAnsi="Book Antiqua"/>
          <w:sz w:val="28"/>
          <w:szCs w:val="28"/>
        </w:rPr>
        <w:t xml:space="preserve"> és a mesterséges intel</w:t>
      </w:r>
      <w:r w:rsidR="00E625B7">
        <w:rPr>
          <w:rFonts w:ascii="Book Antiqua" w:hAnsi="Book Antiqua"/>
          <w:sz w:val="28"/>
          <w:szCs w:val="28"/>
        </w:rPr>
        <w:t>l</w:t>
      </w:r>
      <w:r w:rsidR="00F2040E" w:rsidRPr="00E625B7">
        <w:rPr>
          <w:rFonts w:ascii="Book Antiqua" w:hAnsi="Book Antiqua"/>
          <w:sz w:val="28"/>
          <w:szCs w:val="28"/>
        </w:rPr>
        <w:t xml:space="preserve">igencia </w:t>
      </w:r>
      <w:proofErr w:type="spellStart"/>
      <w:r w:rsidR="00F2040E" w:rsidRPr="00E625B7">
        <w:rPr>
          <w:rFonts w:ascii="Book Antiqua" w:hAnsi="Book Antiqua"/>
          <w:sz w:val="28"/>
          <w:szCs w:val="28"/>
        </w:rPr>
        <w:t>varázsvesszejével</w:t>
      </w:r>
      <w:proofErr w:type="spellEnd"/>
      <w:r w:rsidR="00F2040E" w:rsidRPr="00E625B7">
        <w:rPr>
          <w:rFonts w:ascii="Book Antiqua" w:hAnsi="Book Antiqua"/>
          <w:sz w:val="28"/>
          <w:szCs w:val="28"/>
        </w:rPr>
        <w:t xml:space="preserve"> rajzolt csodáinál hívebben és erősebben vetítik </w:t>
      </w:r>
      <w:r w:rsidR="00742B29" w:rsidRPr="00E625B7">
        <w:rPr>
          <w:rFonts w:ascii="Book Antiqua" w:hAnsi="Book Antiqua"/>
          <w:sz w:val="28"/>
          <w:szCs w:val="28"/>
        </w:rPr>
        <w:t xml:space="preserve">elém </w:t>
      </w:r>
      <w:r w:rsidR="00F2040E" w:rsidRPr="00E625B7">
        <w:rPr>
          <w:rFonts w:ascii="Book Antiqua" w:hAnsi="Book Antiqua"/>
          <w:sz w:val="28"/>
          <w:szCs w:val="28"/>
        </w:rPr>
        <w:t>a leírt tájat, mintha mag</w:t>
      </w:r>
      <w:r w:rsidR="00742B29" w:rsidRPr="00E625B7">
        <w:rPr>
          <w:rFonts w:ascii="Book Antiqua" w:hAnsi="Book Antiqua"/>
          <w:sz w:val="28"/>
          <w:szCs w:val="28"/>
        </w:rPr>
        <w:t>am</w:t>
      </w:r>
      <w:r w:rsidR="002328F2" w:rsidRPr="00E625B7">
        <w:rPr>
          <w:rFonts w:ascii="Book Antiqua" w:hAnsi="Book Antiqua"/>
          <w:sz w:val="28"/>
          <w:szCs w:val="28"/>
        </w:rPr>
        <w:t xml:space="preserve"> </w:t>
      </w:r>
      <w:r w:rsidR="00F2040E" w:rsidRPr="00E625B7">
        <w:rPr>
          <w:rFonts w:ascii="Book Antiqua" w:hAnsi="Book Antiqua"/>
          <w:sz w:val="28"/>
          <w:szCs w:val="28"/>
        </w:rPr>
        <w:t xml:space="preserve">is ott </w:t>
      </w:r>
      <w:r w:rsidR="00E4602D" w:rsidRPr="00E625B7">
        <w:rPr>
          <w:rFonts w:ascii="Book Antiqua" w:hAnsi="Book Antiqua"/>
          <w:sz w:val="28"/>
          <w:szCs w:val="28"/>
        </w:rPr>
        <w:t>hajózn</w:t>
      </w:r>
      <w:r w:rsidR="00742B29" w:rsidRPr="00E625B7">
        <w:rPr>
          <w:rFonts w:ascii="Book Antiqua" w:hAnsi="Book Antiqua"/>
          <w:sz w:val="28"/>
          <w:szCs w:val="28"/>
        </w:rPr>
        <w:t>é</w:t>
      </w:r>
      <w:r w:rsidR="002328F2" w:rsidRPr="00E625B7">
        <w:rPr>
          <w:rFonts w:ascii="Book Antiqua" w:hAnsi="Book Antiqua"/>
          <w:sz w:val="28"/>
          <w:szCs w:val="28"/>
        </w:rPr>
        <w:t>k</w:t>
      </w:r>
      <w:r w:rsidR="00E4602D" w:rsidRPr="00E625B7">
        <w:rPr>
          <w:rFonts w:ascii="Book Antiqua" w:hAnsi="Book Antiqua"/>
          <w:sz w:val="28"/>
          <w:szCs w:val="28"/>
        </w:rPr>
        <w:t xml:space="preserve"> </w:t>
      </w:r>
      <w:r w:rsidR="00F2040E" w:rsidRPr="00E625B7">
        <w:rPr>
          <w:rFonts w:ascii="Book Antiqua" w:hAnsi="Book Antiqua"/>
          <w:sz w:val="28"/>
          <w:szCs w:val="28"/>
        </w:rPr>
        <w:t xml:space="preserve">a Vaskapu alatt azon a vaskos dereglyén, amelyen a regény későbbi szerelmes párja utazik, hogy hamarosan találkozzanak </w:t>
      </w:r>
      <w:r w:rsidR="00E4602D" w:rsidRPr="00E625B7">
        <w:rPr>
          <w:rFonts w:ascii="Book Antiqua" w:hAnsi="Book Antiqua"/>
          <w:sz w:val="28"/>
          <w:szCs w:val="28"/>
        </w:rPr>
        <w:t>valakivel, aki majd harmadikként társul (erre emlékeztem) a (többek közt) szerelmi mese főalakjai körébe.</w:t>
      </w:r>
      <w:proofErr w:type="gramEnd"/>
      <w:r w:rsidR="00E4602D" w:rsidRPr="00E625B7">
        <w:rPr>
          <w:rFonts w:ascii="Book Antiqua" w:hAnsi="Book Antiqua"/>
          <w:sz w:val="28"/>
          <w:szCs w:val="28"/>
        </w:rPr>
        <w:t xml:space="preserve">  </w:t>
      </w:r>
      <w:r w:rsidR="00F2040E" w:rsidRPr="00E625B7">
        <w:rPr>
          <w:rFonts w:ascii="Book Antiqua" w:hAnsi="Book Antiqua"/>
          <w:sz w:val="28"/>
          <w:szCs w:val="28"/>
        </w:rPr>
        <w:t xml:space="preserve"> </w:t>
      </w:r>
      <w:r w:rsidRPr="00E625B7">
        <w:rPr>
          <w:rFonts w:ascii="Book Antiqua" w:hAnsi="Book Antiqua"/>
          <w:sz w:val="28"/>
          <w:szCs w:val="28"/>
        </w:rPr>
        <w:t xml:space="preserve"> </w:t>
      </w:r>
    </w:p>
    <w:p w14:paraId="46E2EA21" w14:textId="2F02D3C1" w:rsidR="00A9075F" w:rsidRPr="00E625B7" w:rsidRDefault="002328F2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Jeles ítészei szerint Jókai nemigen törődik alakjainak </w:t>
      </w:r>
      <w:proofErr w:type="spellStart"/>
      <w:r w:rsidRPr="00E625B7">
        <w:rPr>
          <w:rFonts w:ascii="Book Antiqua" w:hAnsi="Book Antiqua"/>
          <w:sz w:val="28"/>
          <w:szCs w:val="28"/>
        </w:rPr>
        <w:t>pszichologi</w:t>
      </w:r>
      <w:r w:rsidR="00E625B7">
        <w:rPr>
          <w:rFonts w:ascii="Book Antiqua" w:hAnsi="Book Antiqua"/>
          <w:sz w:val="28"/>
          <w:szCs w:val="28"/>
        </w:rPr>
        <w:t>-</w:t>
      </w:r>
      <w:r w:rsidRPr="00E625B7">
        <w:rPr>
          <w:rFonts w:ascii="Book Antiqua" w:hAnsi="Book Antiqua"/>
          <w:sz w:val="28"/>
          <w:szCs w:val="28"/>
        </w:rPr>
        <w:t>záló</w:t>
      </w:r>
      <w:proofErr w:type="spellEnd"/>
      <w:r w:rsidRPr="00E625B7">
        <w:rPr>
          <w:rFonts w:ascii="Book Antiqua" w:hAnsi="Book Antiqua"/>
          <w:sz w:val="28"/>
          <w:szCs w:val="28"/>
        </w:rPr>
        <w:t xml:space="preserve"> jellemábrázolásával, minden mélylélektani magyarázat nélkül el </w:t>
      </w:r>
      <w:proofErr w:type="gramStart"/>
      <w:r w:rsidRPr="00E625B7">
        <w:rPr>
          <w:rFonts w:ascii="Book Antiqua" w:hAnsi="Book Antiqua"/>
          <w:sz w:val="28"/>
          <w:szCs w:val="28"/>
        </w:rPr>
        <w:t>kell</w:t>
      </w:r>
      <w:proofErr w:type="gramEnd"/>
      <w:r w:rsidRPr="00E625B7">
        <w:rPr>
          <w:rFonts w:ascii="Book Antiqua" w:hAnsi="Book Antiqua"/>
          <w:sz w:val="28"/>
          <w:szCs w:val="28"/>
        </w:rPr>
        <w:t xml:space="preserve"> fogadjuk őket olyannak, amilyenek, noha </w:t>
      </w:r>
      <w:r w:rsidR="00783A2F" w:rsidRPr="00E625B7">
        <w:rPr>
          <w:rFonts w:ascii="Book Antiqua" w:hAnsi="Book Antiqua"/>
          <w:sz w:val="28"/>
          <w:szCs w:val="28"/>
        </w:rPr>
        <w:t xml:space="preserve">a nyelveket beszélő, rendkívül olvasott </w:t>
      </w:r>
      <w:r w:rsidR="00304982" w:rsidRPr="00E625B7">
        <w:rPr>
          <w:rFonts w:ascii="Book Antiqua" w:hAnsi="Book Antiqua"/>
          <w:sz w:val="28"/>
          <w:szCs w:val="28"/>
        </w:rPr>
        <w:t xml:space="preserve">Jókai akár </w:t>
      </w:r>
      <w:r w:rsidRPr="00E625B7">
        <w:rPr>
          <w:rFonts w:ascii="Book Antiqua" w:hAnsi="Book Antiqua"/>
          <w:sz w:val="28"/>
          <w:szCs w:val="28"/>
        </w:rPr>
        <w:t>ismerhette</w:t>
      </w:r>
      <w:r w:rsidR="00A9075F" w:rsidRPr="00E625B7">
        <w:rPr>
          <w:rFonts w:ascii="Book Antiqua" w:hAnsi="Book Antiqua"/>
          <w:sz w:val="28"/>
          <w:szCs w:val="28"/>
        </w:rPr>
        <w:t xml:space="preserve"> </w:t>
      </w:r>
      <w:r w:rsidR="00304982" w:rsidRPr="00E625B7">
        <w:rPr>
          <w:rFonts w:ascii="Book Antiqua" w:hAnsi="Book Antiqua"/>
          <w:sz w:val="28"/>
          <w:szCs w:val="28"/>
        </w:rPr>
        <w:t xml:space="preserve">is </w:t>
      </w:r>
      <w:r w:rsidRPr="00E625B7">
        <w:rPr>
          <w:rFonts w:ascii="Book Antiqua" w:hAnsi="Book Antiqua"/>
          <w:sz w:val="28"/>
          <w:szCs w:val="28"/>
        </w:rPr>
        <w:t>Sigmund Fr</w:t>
      </w:r>
      <w:r w:rsidR="00942DEE" w:rsidRPr="00E625B7">
        <w:rPr>
          <w:rFonts w:ascii="Book Antiqua" w:hAnsi="Book Antiqua"/>
          <w:sz w:val="28"/>
          <w:szCs w:val="28"/>
        </w:rPr>
        <w:t>e</w:t>
      </w:r>
      <w:r w:rsidRPr="00E625B7">
        <w:rPr>
          <w:rFonts w:ascii="Book Antiqua" w:hAnsi="Book Antiqua"/>
          <w:sz w:val="28"/>
          <w:szCs w:val="28"/>
        </w:rPr>
        <w:t xml:space="preserve">ud </w:t>
      </w:r>
      <w:r w:rsidR="00A9075F" w:rsidRPr="00E625B7">
        <w:rPr>
          <w:rFonts w:ascii="Book Antiqua" w:hAnsi="Book Antiqua"/>
          <w:sz w:val="28"/>
          <w:szCs w:val="28"/>
        </w:rPr>
        <w:t xml:space="preserve">idevágó </w:t>
      </w:r>
      <w:r w:rsidR="00942DEE" w:rsidRPr="00E625B7">
        <w:rPr>
          <w:rFonts w:ascii="Book Antiqua" w:hAnsi="Book Antiqua"/>
          <w:sz w:val="28"/>
          <w:szCs w:val="28"/>
        </w:rPr>
        <w:t>korai munkáit</w:t>
      </w:r>
      <w:r w:rsidRPr="00E625B7">
        <w:rPr>
          <w:rFonts w:ascii="Book Antiqua" w:hAnsi="Book Antiqua"/>
          <w:sz w:val="28"/>
          <w:szCs w:val="28"/>
        </w:rPr>
        <w:t xml:space="preserve">.  </w:t>
      </w:r>
      <w:r w:rsidR="00942DEE" w:rsidRPr="00E625B7">
        <w:rPr>
          <w:rFonts w:ascii="Book Antiqua" w:hAnsi="Book Antiqua"/>
          <w:sz w:val="28"/>
          <w:szCs w:val="28"/>
        </w:rPr>
        <w:t>Ám</w:t>
      </w:r>
      <w:r w:rsidR="00567711">
        <w:rPr>
          <w:rFonts w:ascii="Book Antiqua" w:hAnsi="Book Antiqua"/>
          <w:sz w:val="28"/>
          <w:szCs w:val="28"/>
        </w:rPr>
        <w:t>,</w:t>
      </w:r>
      <w:r w:rsidR="00942DEE" w:rsidRPr="00E625B7">
        <w:rPr>
          <w:rFonts w:ascii="Book Antiqua" w:hAnsi="Book Antiqua"/>
          <w:sz w:val="28"/>
          <w:szCs w:val="28"/>
        </w:rPr>
        <w:t xml:space="preserve"> ha figyelmesen olvassuk a regény első fejezeteit, különösen azokat a bekezdéseket, amelyekben </w:t>
      </w:r>
      <w:proofErr w:type="spellStart"/>
      <w:r w:rsidR="00A9075F" w:rsidRPr="00E625B7">
        <w:rPr>
          <w:rFonts w:ascii="Book Antiqua" w:hAnsi="Book Antiqua"/>
          <w:sz w:val="28"/>
          <w:szCs w:val="28"/>
        </w:rPr>
        <w:t>T</w:t>
      </w:r>
      <w:r w:rsidR="00A3485E" w:rsidRPr="00E625B7">
        <w:rPr>
          <w:rFonts w:ascii="Book Antiqua" w:hAnsi="Book Antiqua"/>
          <w:sz w:val="28"/>
          <w:szCs w:val="28"/>
        </w:rPr>
        <w:t>í</w:t>
      </w:r>
      <w:r w:rsidR="00A9075F" w:rsidRPr="00E625B7">
        <w:rPr>
          <w:rFonts w:ascii="Book Antiqua" w:hAnsi="Book Antiqua"/>
          <w:sz w:val="28"/>
          <w:szCs w:val="28"/>
        </w:rPr>
        <w:t>méa</w:t>
      </w:r>
      <w:proofErr w:type="spellEnd"/>
      <w:r w:rsidR="00A9075F" w:rsidRPr="00E625B7">
        <w:rPr>
          <w:rFonts w:ascii="Book Antiqua" w:hAnsi="Book Antiqua"/>
          <w:sz w:val="28"/>
          <w:szCs w:val="28"/>
        </w:rPr>
        <w:t xml:space="preserve"> </w:t>
      </w:r>
      <w:r w:rsidR="00101A7A" w:rsidRPr="00E625B7">
        <w:rPr>
          <w:rFonts w:ascii="Book Antiqua" w:hAnsi="Book Antiqua"/>
          <w:sz w:val="28"/>
          <w:szCs w:val="28"/>
        </w:rPr>
        <w:t>ösztönös viszolygással viseltetik Tímár M</w:t>
      </w:r>
      <w:r w:rsidR="00A3485E" w:rsidRPr="00E625B7">
        <w:rPr>
          <w:rFonts w:ascii="Book Antiqua" w:hAnsi="Book Antiqua"/>
          <w:sz w:val="28"/>
          <w:szCs w:val="28"/>
        </w:rPr>
        <w:t xml:space="preserve">ihály </w:t>
      </w:r>
      <w:r w:rsidR="00101A7A" w:rsidRPr="00E625B7">
        <w:rPr>
          <w:rFonts w:ascii="Book Antiqua" w:hAnsi="Book Antiqua"/>
          <w:sz w:val="28"/>
          <w:szCs w:val="28"/>
        </w:rPr>
        <w:t xml:space="preserve">iránt, </w:t>
      </w:r>
      <w:r w:rsidR="00A9075F" w:rsidRPr="00E625B7">
        <w:rPr>
          <w:rFonts w:ascii="Book Antiqua" w:hAnsi="Book Antiqua"/>
          <w:sz w:val="28"/>
          <w:szCs w:val="28"/>
        </w:rPr>
        <w:t>m</w:t>
      </w:r>
      <w:r w:rsidR="00101A7A" w:rsidRPr="00E625B7">
        <w:rPr>
          <w:rFonts w:ascii="Book Antiqua" w:hAnsi="Book Antiqua"/>
          <w:sz w:val="28"/>
          <w:szCs w:val="28"/>
        </w:rPr>
        <w:t>égis az a homályos érzése támad, mintha valamiféle köszönettel tartozna neki – ez a</w:t>
      </w:r>
      <w:r w:rsidR="00A9075F" w:rsidRPr="00E625B7">
        <w:rPr>
          <w:rFonts w:ascii="Book Antiqua" w:hAnsi="Book Antiqua"/>
          <w:sz w:val="28"/>
          <w:szCs w:val="28"/>
        </w:rPr>
        <w:t>z ösztönös</w:t>
      </w:r>
      <w:r w:rsidR="00783A2F" w:rsidRPr="00E625B7">
        <w:rPr>
          <w:rFonts w:ascii="Book Antiqua" w:hAnsi="Book Antiqua"/>
          <w:sz w:val="28"/>
          <w:szCs w:val="28"/>
        </w:rPr>
        <w:t>,</w:t>
      </w:r>
      <w:r w:rsidR="00A9075F" w:rsidRPr="00E625B7">
        <w:rPr>
          <w:rFonts w:ascii="Book Antiqua" w:hAnsi="Book Antiqua"/>
          <w:sz w:val="28"/>
          <w:szCs w:val="28"/>
        </w:rPr>
        <w:t xml:space="preserve"> </w:t>
      </w:r>
      <w:r w:rsidR="00101A7A" w:rsidRPr="00E625B7">
        <w:rPr>
          <w:rFonts w:ascii="Book Antiqua" w:hAnsi="Book Antiqua"/>
          <w:sz w:val="28"/>
          <w:szCs w:val="28"/>
        </w:rPr>
        <w:t xml:space="preserve">gyermeki ambivalencia </w:t>
      </w:r>
      <w:proofErr w:type="spellStart"/>
      <w:r w:rsidR="00101A7A" w:rsidRPr="00E625B7">
        <w:rPr>
          <w:rFonts w:ascii="Book Antiqua" w:hAnsi="Book Antiqua"/>
          <w:sz w:val="28"/>
          <w:szCs w:val="28"/>
        </w:rPr>
        <w:t>hatá</w:t>
      </w:r>
      <w:r w:rsidR="00567711">
        <w:rPr>
          <w:rFonts w:ascii="Book Antiqua" w:hAnsi="Book Antiqua"/>
          <w:sz w:val="28"/>
          <w:szCs w:val="28"/>
        </w:rPr>
        <w:t>-</w:t>
      </w:r>
      <w:r w:rsidR="00101A7A" w:rsidRPr="00E625B7">
        <w:rPr>
          <w:rFonts w:ascii="Book Antiqua" w:hAnsi="Book Antiqua"/>
          <w:sz w:val="28"/>
          <w:szCs w:val="28"/>
        </w:rPr>
        <w:t>rozza</w:t>
      </w:r>
      <w:proofErr w:type="spellEnd"/>
      <w:r w:rsidR="00101A7A" w:rsidRPr="00E625B7">
        <w:rPr>
          <w:rFonts w:ascii="Book Antiqua" w:hAnsi="Book Antiqua"/>
          <w:sz w:val="28"/>
          <w:szCs w:val="28"/>
        </w:rPr>
        <w:t xml:space="preserve"> meg későbbi viszonyát a férfihoz. Mi más ez a felütés, ha nem </w:t>
      </w:r>
      <w:r w:rsidR="00A9075F" w:rsidRPr="00E625B7">
        <w:rPr>
          <w:rFonts w:ascii="Book Antiqua" w:hAnsi="Book Antiqua"/>
          <w:sz w:val="28"/>
          <w:szCs w:val="28"/>
        </w:rPr>
        <w:t>éppen</w:t>
      </w:r>
      <w:r w:rsidR="00484EDB" w:rsidRPr="00E625B7">
        <w:rPr>
          <w:rFonts w:ascii="Book Antiqua" w:hAnsi="Book Antiqua"/>
          <w:sz w:val="28"/>
          <w:szCs w:val="28"/>
        </w:rPr>
        <w:t xml:space="preserve"> </w:t>
      </w:r>
      <w:r w:rsidR="00101A7A" w:rsidRPr="00E625B7">
        <w:rPr>
          <w:rFonts w:ascii="Book Antiqua" w:hAnsi="Book Antiqua"/>
          <w:sz w:val="28"/>
          <w:szCs w:val="28"/>
        </w:rPr>
        <w:t>pszicho</w:t>
      </w:r>
      <w:r w:rsidR="00A9075F" w:rsidRPr="00E625B7">
        <w:rPr>
          <w:rFonts w:ascii="Book Antiqua" w:hAnsi="Book Antiqua"/>
          <w:sz w:val="28"/>
          <w:szCs w:val="28"/>
        </w:rPr>
        <w:t>a</w:t>
      </w:r>
      <w:r w:rsidR="00101A7A" w:rsidRPr="00E625B7">
        <w:rPr>
          <w:rFonts w:ascii="Book Antiqua" w:hAnsi="Book Antiqua"/>
          <w:sz w:val="28"/>
          <w:szCs w:val="28"/>
        </w:rPr>
        <w:t xml:space="preserve">nalitikus megalapozása a később köztük történendőknek, </w:t>
      </w:r>
      <w:proofErr w:type="spellStart"/>
      <w:r w:rsidR="00A9075F" w:rsidRPr="00E625B7">
        <w:rPr>
          <w:rFonts w:ascii="Book Antiqua" w:hAnsi="Book Antiqua"/>
          <w:sz w:val="28"/>
          <w:szCs w:val="28"/>
        </w:rPr>
        <w:t>roman</w:t>
      </w:r>
      <w:r w:rsidR="00567711">
        <w:rPr>
          <w:rFonts w:ascii="Book Antiqua" w:hAnsi="Book Antiqua"/>
          <w:sz w:val="28"/>
          <w:szCs w:val="28"/>
        </w:rPr>
        <w:t>-</w:t>
      </w:r>
      <w:r w:rsidR="00A9075F" w:rsidRPr="00E625B7">
        <w:rPr>
          <w:rFonts w:ascii="Book Antiqua" w:hAnsi="Book Antiqua"/>
          <w:sz w:val="28"/>
          <w:szCs w:val="28"/>
        </w:rPr>
        <w:t>tikusan</w:t>
      </w:r>
      <w:proofErr w:type="spellEnd"/>
      <w:r w:rsidR="00A9075F" w:rsidRPr="00E625B7">
        <w:rPr>
          <w:rFonts w:ascii="Book Antiqua" w:hAnsi="Book Antiqua"/>
          <w:sz w:val="28"/>
          <w:szCs w:val="28"/>
        </w:rPr>
        <w:t xml:space="preserve"> </w:t>
      </w:r>
      <w:r w:rsidR="00101A7A" w:rsidRPr="00E625B7">
        <w:rPr>
          <w:rFonts w:ascii="Book Antiqua" w:hAnsi="Book Antiqua"/>
          <w:sz w:val="28"/>
          <w:szCs w:val="28"/>
        </w:rPr>
        <w:t>bonyolult viszonyuk magyarázatának?</w:t>
      </w:r>
      <w:r w:rsidR="00484EDB" w:rsidRPr="00E625B7">
        <w:rPr>
          <w:rFonts w:ascii="Book Antiqua" w:hAnsi="Book Antiqua"/>
          <w:sz w:val="28"/>
          <w:szCs w:val="28"/>
        </w:rPr>
        <w:t xml:space="preserve"> </w:t>
      </w:r>
    </w:p>
    <w:p w14:paraId="1BDD8EB9" w14:textId="1672B725" w:rsidR="00792299" w:rsidRPr="00E625B7" w:rsidRDefault="00A9075F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S a másik nő (a gyümölcsszedő Noémi) </w:t>
      </w:r>
      <w:r w:rsidR="00304982" w:rsidRPr="00E625B7">
        <w:rPr>
          <w:rFonts w:ascii="Book Antiqua" w:hAnsi="Book Antiqua"/>
          <w:sz w:val="28"/>
          <w:szCs w:val="28"/>
        </w:rPr>
        <w:t xml:space="preserve">tündéri </w:t>
      </w:r>
      <w:r w:rsidR="00BD7EE4" w:rsidRPr="00E625B7">
        <w:rPr>
          <w:rFonts w:ascii="Book Antiqua" w:hAnsi="Book Antiqua"/>
          <w:sz w:val="28"/>
          <w:szCs w:val="28"/>
        </w:rPr>
        <w:t xml:space="preserve">felbukkanása nem úgy van-e megírva, hogy feledhetetlen </w:t>
      </w:r>
      <w:r w:rsidR="00304982" w:rsidRPr="00E625B7">
        <w:rPr>
          <w:rFonts w:ascii="Book Antiqua" w:hAnsi="Book Antiqua"/>
          <w:sz w:val="28"/>
          <w:szCs w:val="28"/>
        </w:rPr>
        <w:t xml:space="preserve">ígéret </w:t>
      </w:r>
      <w:r w:rsidR="00BD7EE4" w:rsidRPr="00E625B7">
        <w:rPr>
          <w:rFonts w:ascii="Book Antiqua" w:hAnsi="Book Antiqua"/>
          <w:sz w:val="28"/>
          <w:szCs w:val="28"/>
        </w:rPr>
        <w:t xml:space="preserve">legyen </w:t>
      </w:r>
      <w:r w:rsidR="00304982" w:rsidRPr="00E625B7">
        <w:rPr>
          <w:rFonts w:ascii="Book Antiqua" w:hAnsi="Book Antiqua"/>
          <w:sz w:val="28"/>
          <w:szCs w:val="28"/>
        </w:rPr>
        <w:t>–</w:t>
      </w:r>
      <w:r w:rsidR="00BD7EE4" w:rsidRPr="00E625B7">
        <w:rPr>
          <w:rFonts w:ascii="Book Antiqua" w:hAnsi="Book Antiqua"/>
          <w:sz w:val="28"/>
          <w:szCs w:val="28"/>
        </w:rPr>
        <w:t xml:space="preserve"> nem csak az olvasó, hanem Tímár M</w:t>
      </w:r>
      <w:r w:rsidR="00A3485E" w:rsidRPr="00E625B7">
        <w:rPr>
          <w:rFonts w:ascii="Book Antiqua" w:hAnsi="Book Antiqua"/>
          <w:sz w:val="28"/>
          <w:szCs w:val="28"/>
        </w:rPr>
        <w:t xml:space="preserve">ihály </w:t>
      </w:r>
      <w:r w:rsidR="00BD7EE4" w:rsidRPr="00E625B7">
        <w:rPr>
          <w:rFonts w:ascii="Book Antiqua" w:hAnsi="Book Antiqua"/>
          <w:sz w:val="28"/>
          <w:szCs w:val="28"/>
        </w:rPr>
        <w:t xml:space="preserve">számára is? Persze itt még nincs nagy jelentősége e két </w:t>
      </w:r>
      <w:r w:rsidR="008C0614" w:rsidRPr="00E625B7">
        <w:rPr>
          <w:rFonts w:ascii="Book Antiqua" w:hAnsi="Book Antiqua"/>
          <w:sz w:val="28"/>
          <w:szCs w:val="28"/>
        </w:rPr>
        <w:t>lány</w:t>
      </w:r>
      <w:r w:rsidR="00BD7EE4" w:rsidRPr="00E625B7">
        <w:rPr>
          <w:rFonts w:ascii="Book Antiqua" w:hAnsi="Book Antiqua"/>
          <w:sz w:val="28"/>
          <w:szCs w:val="28"/>
        </w:rPr>
        <w:t>alak színrelépésének, a mese ellenállhatatlanul ragad tovább</w:t>
      </w:r>
      <w:r w:rsidR="00792299" w:rsidRPr="00E625B7">
        <w:rPr>
          <w:rFonts w:ascii="Book Antiqua" w:hAnsi="Book Antiqua"/>
          <w:sz w:val="28"/>
          <w:szCs w:val="28"/>
        </w:rPr>
        <w:t>, a csempészhajó valószínűsített titkára vagyunk igazán kíváncsiak, arról akarunk mielőbb többet tudni.</w:t>
      </w:r>
    </w:p>
    <w:p w14:paraId="7B0326F5" w14:textId="3E83E70E" w:rsidR="00A9075F" w:rsidRPr="00E625B7" w:rsidRDefault="00792299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lastRenderedPageBreak/>
        <w:t xml:space="preserve">S ha már a mesénél tartunk, az elbeszélő modor akár dagályosnak is minősíthető, </w:t>
      </w:r>
      <w:r w:rsidR="006A753E" w:rsidRPr="00E625B7">
        <w:rPr>
          <w:rFonts w:ascii="Book Antiqua" w:hAnsi="Book Antiqua"/>
          <w:sz w:val="28"/>
          <w:szCs w:val="28"/>
        </w:rPr>
        <w:t xml:space="preserve">de </w:t>
      </w:r>
      <w:r w:rsidRPr="00E625B7">
        <w:rPr>
          <w:rFonts w:ascii="Book Antiqua" w:hAnsi="Book Antiqua"/>
          <w:sz w:val="28"/>
          <w:szCs w:val="28"/>
        </w:rPr>
        <w:t>sz</w:t>
      </w:r>
      <w:r w:rsidR="00A3485E" w:rsidRPr="00E625B7">
        <w:rPr>
          <w:rFonts w:ascii="Book Antiqua" w:hAnsi="Book Antiqua"/>
          <w:sz w:val="28"/>
          <w:szCs w:val="28"/>
        </w:rPr>
        <w:t xml:space="preserve">éles </w:t>
      </w:r>
      <w:r w:rsidRPr="00E625B7">
        <w:rPr>
          <w:rFonts w:ascii="Book Antiqua" w:hAnsi="Book Antiqua"/>
          <w:sz w:val="28"/>
          <w:szCs w:val="28"/>
        </w:rPr>
        <w:t xml:space="preserve">árja, miként a Dunáé, </w:t>
      </w:r>
      <w:r w:rsidR="00304982" w:rsidRPr="00E625B7">
        <w:rPr>
          <w:rFonts w:ascii="Book Antiqua" w:hAnsi="Book Antiqua"/>
          <w:sz w:val="28"/>
          <w:szCs w:val="28"/>
        </w:rPr>
        <w:t xml:space="preserve">ellenállhatatlanul </w:t>
      </w:r>
      <w:proofErr w:type="spellStart"/>
      <w:r w:rsidRPr="00E625B7">
        <w:rPr>
          <w:rFonts w:ascii="Book Antiqua" w:hAnsi="Book Antiqua"/>
          <w:sz w:val="28"/>
          <w:szCs w:val="28"/>
        </w:rPr>
        <w:t>hömpö</w:t>
      </w:r>
      <w:r w:rsidR="00567711">
        <w:rPr>
          <w:rFonts w:ascii="Book Antiqua" w:hAnsi="Book Antiqua"/>
          <w:sz w:val="28"/>
          <w:szCs w:val="28"/>
        </w:rPr>
        <w:t>-</w:t>
      </w:r>
      <w:r w:rsidRPr="00E625B7">
        <w:rPr>
          <w:rFonts w:ascii="Book Antiqua" w:hAnsi="Book Antiqua"/>
          <w:sz w:val="28"/>
          <w:szCs w:val="28"/>
        </w:rPr>
        <w:t>lyögve</w:t>
      </w:r>
      <w:proofErr w:type="spellEnd"/>
      <w:r w:rsidRPr="00E625B7">
        <w:rPr>
          <w:rFonts w:ascii="Book Antiqua" w:hAnsi="Book Antiqua"/>
          <w:sz w:val="28"/>
          <w:szCs w:val="28"/>
        </w:rPr>
        <w:t xml:space="preserve"> visz tovább. És ez a mélységeket sejtető </w:t>
      </w:r>
      <w:r w:rsidR="000048F9" w:rsidRPr="00E625B7">
        <w:rPr>
          <w:rFonts w:ascii="Book Antiqua" w:hAnsi="Book Antiqua"/>
          <w:sz w:val="28"/>
          <w:szCs w:val="28"/>
        </w:rPr>
        <w:t xml:space="preserve">sodrás </w:t>
      </w:r>
      <w:r w:rsidR="00304982" w:rsidRPr="00E625B7">
        <w:rPr>
          <w:rFonts w:ascii="Book Antiqua" w:hAnsi="Book Antiqua"/>
          <w:sz w:val="28"/>
          <w:szCs w:val="28"/>
        </w:rPr>
        <w:t xml:space="preserve">kerget előre, </w:t>
      </w:r>
      <w:r w:rsidR="000048F9" w:rsidRPr="00E625B7">
        <w:rPr>
          <w:rFonts w:ascii="Book Antiqua" w:hAnsi="Book Antiqua"/>
          <w:sz w:val="28"/>
          <w:szCs w:val="28"/>
        </w:rPr>
        <w:t>lapról lapra,</w:t>
      </w:r>
      <w:r w:rsidRPr="00E625B7">
        <w:rPr>
          <w:rFonts w:ascii="Book Antiqua" w:hAnsi="Book Antiqua"/>
          <w:sz w:val="28"/>
          <w:szCs w:val="28"/>
        </w:rPr>
        <w:t xml:space="preserve"> </w:t>
      </w:r>
      <w:r w:rsidR="000048F9" w:rsidRPr="00E625B7">
        <w:rPr>
          <w:rFonts w:ascii="Book Antiqua" w:hAnsi="Book Antiqua"/>
          <w:sz w:val="28"/>
          <w:szCs w:val="28"/>
        </w:rPr>
        <w:t>megfellebbezhetetlen erejével, s</w:t>
      </w:r>
      <w:r w:rsidR="00304982" w:rsidRPr="00E625B7">
        <w:rPr>
          <w:rFonts w:ascii="Book Antiqua" w:hAnsi="Book Antiqua"/>
          <w:sz w:val="28"/>
          <w:szCs w:val="28"/>
        </w:rPr>
        <w:t xml:space="preserve"> ez </w:t>
      </w:r>
      <w:r w:rsidR="000048F9" w:rsidRPr="00E625B7">
        <w:rPr>
          <w:rFonts w:ascii="Book Antiqua" w:hAnsi="Book Antiqua"/>
          <w:sz w:val="28"/>
          <w:szCs w:val="28"/>
        </w:rPr>
        <w:t>teszi kíváncsivá az olvasót az eljövendő fejezetek iránt.</w:t>
      </w:r>
    </w:p>
    <w:p w14:paraId="35D9E8EB" w14:textId="45F3FE37" w:rsidR="00C23E44" w:rsidRPr="00E625B7" w:rsidRDefault="00105AFA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 </w:t>
      </w:r>
      <w:r w:rsidR="00304982" w:rsidRPr="00E625B7">
        <w:rPr>
          <w:rFonts w:ascii="Book Antiqua" w:hAnsi="Book Antiqua"/>
          <w:sz w:val="28"/>
          <w:szCs w:val="28"/>
        </w:rPr>
        <w:t>Minden valamirevaló regénykezdet tartalmaz valamiféle ígéretet.</w:t>
      </w:r>
      <w:r w:rsidR="00772FBA" w:rsidRPr="00E625B7">
        <w:rPr>
          <w:rFonts w:ascii="Book Antiqua" w:hAnsi="Book Antiqua"/>
          <w:sz w:val="28"/>
          <w:szCs w:val="28"/>
        </w:rPr>
        <w:t xml:space="preserve"> Ez látszólag sokféle lehet, lényegileg azonban mind egy tőről fakad: azt érezteti az olvasóval, hogy</w:t>
      </w:r>
      <w:r w:rsidR="00567711">
        <w:rPr>
          <w:rFonts w:ascii="Book Antiqua" w:hAnsi="Book Antiqua"/>
          <w:sz w:val="28"/>
          <w:szCs w:val="28"/>
        </w:rPr>
        <w:t xml:space="preserve"> előbb utóbb megtud valamit az „élet lényegéről”</w:t>
      </w:r>
      <w:r w:rsidR="00772FBA" w:rsidRPr="00E625B7">
        <w:rPr>
          <w:rFonts w:ascii="Book Antiqua" w:hAnsi="Book Antiqua"/>
          <w:sz w:val="28"/>
          <w:szCs w:val="28"/>
        </w:rPr>
        <w:t>.</w:t>
      </w:r>
      <w:r w:rsidRPr="00E625B7">
        <w:rPr>
          <w:rFonts w:ascii="Book Antiqua" w:hAnsi="Book Antiqua"/>
          <w:sz w:val="28"/>
          <w:szCs w:val="28"/>
        </w:rPr>
        <w:t xml:space="preserve"> </w:t>
      </w:r>
      <w:r w:rsidR="005C020A" w:rsidRPr="00E625B7">
        <w:rPr>
          <w:rFonts w:ascii="Book Antiqua" w:hAnsi="Book Antiqua"/>
          <w:sz w:val="28"/>
          <w:szCs w:val="28"/>
        </w:rPr>
        <w:t xml:space="preserve"> </w:t>
      </w:r>
      <w:r w:rsidR="00772FBA" w:rsidRPr="00E625B7">
        <w:rPr>
          <w:rFonts w:ascii="Book Antiqua" w:hAnsi="Book Antiqua"/>
          <w:sz w:val="28"/>
          <w:szCs w:val="28"/>
        </w:rPr>
        <w:t xml:space="preserve">Szerényebben fogalmazva: önmagáról. </w:t>
      </w:r>
      <w:r w:rsidR="00A3485E" w:rsidRPr="00E625B7">
        <w:rPr>
          <w:rFonts w:ascii="Book Antiqua" w:hAnsi="Book Antiqua"/>
          <w:sz w:val="28"/>
          <w:szCs w:val="28"/>
        </w:rPr>
        <w:t xml:space="preserve">Ráadásul </w:t>
      </w:r>
      <w:proofErr w:type="gramStart"/>
      <w:r w:rsidR="00772FBA" w:rsidRPr="00E625B7">
        <w:rPr>
          <w:rFonts w:ascii="Book Antiqua" w:hAnsi="Book Antiqua"/>
          <w:sz w:val="28"/>
          <w:szCs w:val="28"/>
        </w:rPr>
        <w:t>anélkül</w:t>
      </w:r>
      <w:proofErr w:type="gramEnd"/>
      <w:r w:rsidR="00772FBA" w:rsidRPr="00E625B7">
        <w:rPr>
          <w:rFonts w:ascii="Book Antiqua" w:hAnsi="Book Antiqua"/>
          <w:sz w:val="28"/>
          <w:szCs w:val="28"/>
        </w:rPr>
        <w:t xml:space="preserve"> hull majd ölébe ez a tudás, hogy valós veszélyeken, rossz döntéseken</w:t>
      </w:r>
      <w:r w:rsidR="008C0614" w:rsidRPr="00E625B7">
        <w:rPr>
          <w:rFonts w:ascii="Book Antiqua" w:hAnsi="Book Antiqua"/>
          <w:sz w:val="28"/>
          <w:szCs w:val="28"/>
        </w:rPr>
        <w:t xml:space="preserve"> át,</w:t>
      </w:r>
      <w:r w:rsidR="00772FBA" w:rsidRPr="00E625B7">
        <w:rPr>
          <w:rFonts w:ascii="Book Antiqua" w:hAnsi="Book Antiqua"/>
          <w:sz w:val="28"/>
          <w:szCs w:val="28"/>
        </w:rPr>
        <w:t xml:space="preserve"> húsbavágó tapasztalások árá</w:t>
      </w:r>
      <w:r w:rsidR="009C35ED" w:rsidRPr="00E625B7">
        <w:rPr>
          <w:rFonts w:ascii="Book Antiqua" w:hAnsi="Book Antiqua"/>
          <w:sz w:val="28"/>
          <w:szCs w:val="28"/>
        </w:rPr>
        <w:t xml:space="preserve">t kellene megfizetnie érte. </w:t>
      </w:r>
    </w:p>
    <w:p w14:paraId="1AB3F48B" w14:textId="54E44E7F" w:rsidR="00363FA9" w:rsidRPr="00E625B7" w:rsidRDefault="00A3485E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A félszázadik lap táján meglódul az író keze, s úgy felgyorsítja az eseményeket, hogy az olvasónak alig marad ideje egyik ámulatból a </w:t>
      </w:r>
      <w:proofErr w:type="spellStart"/>
      <w:r w:rsidRPr="00E625B7">
        <w:rPr>
          <w:rFonts w:ascii="Book Antiqua" w:hAnsi="Book Antiqua"/>
          <w:sz w:val="28"/>
          <w:szCs w:val="28"/>
        </w:rPr>
        <w:t>má</w:t>
      </w:r>
      <w:r w:rsidR="00725143">
        <w:rPr>
          <w:rFonts w:ascii="Book Antiqua" w:hAnsi="Book Antiqua"/>
          <w:sz w:val="28"/>
          <w:szCs w:val="28"/>
        </w:rPr>
        <w:t>-</w:t>
      </w:r>
      <w:r w:rsidRPr="00E625B7">
        <w:rPr>
          <w:rFonts w:ascii="Book Antiqua" w:hAnsi="Book Antiqua"/>
          <w:sz w:val="28"/>
          <w:szCs w:val="28"/>
        </w:rPr>
        <w:t>sikba</w:t>
      </w:r>
      <w:proofErr w:type="spellEnd"/>
      <w:r w:rsidRPr="00E625B7">
        <w:rPr>
          <w:rFonts w:ascii="Book Antiqua" w:hAnsi="Book Antiqua"/>
          <w:sz w:val="28"/>
          <w:szCs w:val="28"/>
        </w:rPr>
        <w:t xml:space="preserve"> esni.</w:t>
      </w:r>
      <w:r w:rsidR="00083CC2" w:rsidRPr="00E625B7">
        <w:rPr>
          <w:rFonts w:ascii="Book Antiqua" w:hAnsi="Book Antiqua"/>
          <w:sz w:val="28"/>
          <w:szCs w:val="28"/>
        </w:rPr>
        <w:t xml:space="preserve"> Kanyarog a történet, tágul a horizont, miközben újra és újra a korabeli közéletet bíráló oldalak szakítják meg a romantikus mesét, a</w:t>
      </w:r>
      <w:r w:rsidR="00725143">
        <w:rPr>
          <w:rFonts w:ascii="Book Antiqua" w:hAnsi="Book Antiqua"/>
          <w:sz w:val="28"/>
          <w:szCs w:val="28"/>
        </w:rPr>
        <w:t>mel</w:t>
      </w:r>
      <w:r w:rsidR="00365DC8">
        <w:rPr>
          <w:rFonts w:ascii="Book Antiqua" w:hAnsi="Book Antiqua"/>
          <w:sz w:val="28"/>
          <w:szCs w:val="28"/>
        </w:rPr>
        <w:t>y</w:t>
      </w:r>
      <w:bookmarkStart w:id="0" w:name="_GoBack"/>
      <w:bookmarkEnd w:id="0"/>
      <w:r w:rsidR="00083CC2" w:rsidRPr="00E625B7">
        <w:rPr>
          <w:rFonts w:ascii="Book Antiqua" w:hAnsi="Book Antiqua"/>
          <w:sz w:val="28"/>
          <w:szCs w:val="28"/>
        </w:rPr>
        <w:t xml:space="preserve">nek </w:t>
      </w:r>
      <w:r w:rsidR="008C0614" w:rsidRPr="00E625B7">
        <w:rPr>
          <w:rFonts w:ascii="Book Antiqua" w:hAnsi="Book Antiqua"/>
          <w:sz w:val="28"/>
          <w:szCs w:val="28"/>
        </w:rPr>
        <w:t xml:space="preserve">lélektani </w:t>
      </w:r>
      <w:r w:rsidR="00083CC2" w:rsidRPr="00E625B7">
        <w:rPr>
          <w:rFonts w:ascii="Book Antiqua" w:hAnsi="Book Antiqua"/>
          <w:sz w:val="28"/>
          <w:szCs w:val="28"/>
        </w:rPr>
        <w:t xml:space="preserve">magva is kezd szárba szökni. </w:t>
      </w:r>
      <w:r w:rsidR="00363FA9" w:rsidRPr="00E625B7">
        <w:rPr>
          <w:rFonts w:ascii="Book Antiqua" w:hAnsi="Book Antiqua"/>
          <w:sz w:val="28"/>
          <w:szCs w:val="28"/>
        </w:rPr>
        <w:t xml:space="preserve">Hogy micsoda </w:t>
      </w:r>
      <w:r w:rsidR="00083CC2" w:rsidRPr="00E625B7">
        <w:rPr>
          <w:rFonts w:ascii="Book Antiqua" w:hAnsi="Book Antiqua"/>
          <w:sz w:val="28"/>
          <w:szCs w:val="28"/>
        </w:rPr>
        <w:t>ára van a hajdani hajósra szakad</w:t>
      </w:r>
      <w:r w:rsidR="008C0614" w:rsidRPr="00E625B7">
        <w:rPr>
          <w:rFonts w:ascii="Book Antiqua" w:hAnsi="Book Antiqua"/>
          <w:sz w:val="28"/>
          <w:szCs w:val="28"/>
        </w:rPr>
        <w:t>ó</w:t>
      </w:r>
      <w:r w:rsidR="00083CC2" w:rsidRPr="00E625B7">
        <w:rPr>
          <w:rFonts w:ascii="Book Antiqua" w:hAnsi="Book Antiqua"/>
          <w:sz w:val="28"/>
          <w:szCs w:val="28"/>
        </w:rPr>
        <w:t xml:space="preserve"> sikernek? Milyen kettősség </w:t>
      </w:r>
      <w:proofErr w:type="spellStart"/>
      <w:r w:rsidR="00083CC2" w:rsidRPr="00E625B7">
        <w:rPr>
          <w:rFonts w:ascii="Book Antiqua" w:hAnsi="Book Antiqua"/>
          <w:sz w:val="28"/>
          <w:szCs w:val="28"/>
        </w:rPr>
        <w:t>őrli</w:t>
      </w:r>
      <w:proofErr w:type="spellEnd"/>
      <w:r w:rsidR="00083CC2" w:rsidRPr="00E625B7">
        <w:rPr>
          <w:rFonts w:ascii="Book Antiqua" w:hAnsi="Book Antiqua"/>
          <w:sz w:val="28"/>
          <w:szCs w:val="28"/>
        </w:rPr>
        <w:t xml:space="preserve"> az Aranyembert, akiben az írói mesterség fortélyainak köszönhetően </w:t>
      </w:r>
      <w:r w:rsidR="008C0614" w:rsidRPr="00E625B7">
        <w:rPr>
          <w:rFonts w:ascii="Book Antiqua" w:hAnsi="Book Antiqua"/>
          <w:sz w:val="28"/>
          <w:szCs w:val="28"/>
        </w:rPr>
        <w:t xml:space="preserve">lassanként </w:t>
      </w:r>
      <w:r w:rsidR="00083CC2" w:rsidRPr="00E625B7">
        <w:rPr>
          <w:rFonts w:ascii="Book Antiqua" w:hAnsi="Book Antiqua"/>
          <w:sz w:val="28"/>
          <w:szCs w:val="28"/>
        </w:rPr>
        <w:t xml:space="preserve">magunkra ismerünk. Mert hát </w:t>
      </w:r>
      <w:proofErr w:type="spellStart"/>
      <w:r w:rsidR="00083CC2" w:rsidRPr="00E625B7">
        <w:rPr>
          <w:rFonts w:ascii="Book Antiqua" w:hAnsi="Book Antiqua"/>
          <w:sz w:val="28"/>
          <w:szCs w:val="28"/>
        </w:rPr>
        <w:t>melyikőnk</w:t>
      </w:r>
      <w:proofErr w:type="spellEnd"/>
      <w:r w:rsidR="00083CC2" w:rsidRPr="00E625B7">
        <w:rPr>
          <w:rFonts w:ascii="Book Antiqua" w:hAnsi="Book Antiqua"/>
          <w:sz w:val="28"/>
          <w:szCs w:val="28"/>
        </w:rPr>
        <w:t xml:space="preserve"> nem követett el még olyan hamisságot, amit nem lett volna szabad elkövetnie? </w:t>
      </w:r>
      <w:r w:rsidR="00363FA9" w:rsidRPr="00E625B7">
        <w:rPr>
          <w:rFonts w:ascii="Book Antiqua" w:hAnsi="Book Antiqua"/>
          <w:sz w:val="28"/>
          <w:szCs w:val="28"/>
        </w:rPr>
        <w:t xml:space="preserve">S melyikünk ne bocsátott volna meg ezért önmagának? </w:t>
      </w:r>
    </w:p>
    <w:p w14:paraId="0B5DA3CB" w14:textId="506AAE6D" w:rsidR="00363FA9" w:rsidRPr="00E625B7" w:rsidRDefault="00363FA9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 xml:space="preserve">A regény közepétől már kettős érzet adja az olvasó </w:t>
      </w:r>
      <w:r w:rsidR="008C0614" w:rsidRPr="00E625B7">
        <w:rPr>
          <w:rFonts w:ascii="Book Antiqua" w:hAnsi="Book Antiqua"/>
          <w:sz w:val="28"/>
          <w:szCs w:val="28"/>
        </w:rPr>
        <w:t xml:space="preserve">egyre </w:t>
      </w:r>
      <w:r w:rsidRPr="00E625B7">
        <w:rPr>
          <w:rFonts w:ascii="Book Antiqua" w:hAnsi="Book Antiqua"/>
          <w:sz w:val="28"/>
          <w:szCs w:val="28"/>
        </w:rPr>
        <w:t>mohó</w:t>
      </w:r>
      <w:r w:rsidR="008C0614" w:rsidRPr="00E625B7">
        <w:rPr>
          <w:rFonts w:ascii="Book Antiqua" w:hAnsi="Book Antiqua"/>
          <w:sz w:val="28"/>
          <w:szCs w:val="28"/>
        </w:rPr>
        <w:t>bb</w:t>
      </w:r>
      <w:r w:rsidRPr="00E625B7">
        <w:rPr>
          <w:rFonts w:ascii="Book Antiqua" w:hAnsi="Book Antiqua"/>
          <w:sz w:val="28"/>
          <w:szCs w:val="28"/>
        </w:rPr>
        <w:t xml:space="preserve"> lenületét. Az egyik a fékezhetetlen kíváncsiság a </w:t>
      </w:r>
      <w:proofErr w:type="gramStart"/>
      <w:r w:rsidRPr="00E625B7">
        <w:rPr>
          <w:rFonts w:ascii="Book Antiqua" w:hAnsi="Book Antiqua"/>
          <w:sz w:val="28"/>
          <w:szCs w:val="28"/>
        </w:rPr>
        <w:t>mese következő</w:t>
      </w:r>
      <w:proofErr w:type="gramEnd"/>
      <w:r w:rsidRPr="00E625B7">
        <w:rPr>
          <w:rFonts w:ascii="Book Antiqua" w:hAnsi="Book Antiqua"/>
          <w:sz w:val="28"/>
          <w:szCs w:val="28"/>
        </w:rPr>
        <w:t xml:space="preserve"> kacska</w:t>
      </w:r>
      <w:r w:rsidR="00567711">
        <w:rPr>
          <w:rFonts w:ascii="Book Antiqua" w:hAnsi="Book Antiqua"/>
          <w:sz w:val="28"/>
          <w:szCs w:val="28"/>
        </w:rPr>
        <w:t>-</w:t>
      </w:r>
      <w:proofErr w:type="spellStart"/>
      <w:r w:rsidRPr="00E625B7">
        <w:rPr>
          <w:rFonts w:ascii="Book Antiqua" w:hAnsi="Book Antiqua"/>
          <w:sz w:val="28"/>
          <w:szCs w:val="28"/>
        </w:rPr>
        <w:t>ringói</w:t>
      </w:r>
      <w:proofErr w:type="spellEnd"/>
      <w:r w:rsidRPr="00E625B7">
        <w:rPr>
          <w:rFonts w:ascii="Book Antiqua" w:hAnsi="Book Antiqua"/>
          <w:sz w:val="28"/>
          <w:szCs w:val="28"/>
        </w:rPr>
        <w:t xml:space="preserve">, majd a vég iránt, a másik </w:t>
      </w:r>
      <w:r w:rsidR="008C0614" w:rsidRPr="00E625B7">
        <w:rPr>
          <w:rFonts w:ascii="Book Antiqua" w:hAnsi="Book Antiqua"/>
          <w:sz w:val="28"/>
          <w:szCs w:val="28"/>
        </w:rPr>
        <w:t xml:space="preserve">a </w:t>
      </w:r>
      <w:r w:rsidRPr="00E625B7">
        <w:rPr>
          <w:rFonts w:ascii="Book Antiqua" w:hAnsi="Book Antiqua"/>
          <w:sz w:val="28"/>
          <w:szCs w:val="28"/>
        </w:rPr>
        <w:t>borzongó sötétség</w:t>
      </w:r>
      <w:r w:rsidR="008C0614" w:rsidRPr="00E625B7">
        <w:rPr>
          <w:rFonts w:ascii="Book Antiqua" w:hAnsi="Book Antiqua"/>
          <w:sz w:val="28"/>
          <w:szCs w:val="28"/>
        </w:rPr>
        <w:t xml:space="preserve"> lass</w:t>
      </w:r>
      <w:r w:rsidR="006A753E" w:rsidRPr="00E625B7">
        <w:rPr>
          <w:rFonts w:ascii="Book Antiqua" w:hAnsi="Book Antiqua"/>
          <w:sz w:val="28"/>
          <w:szCs w:val="28"/>
        </w:rPr>
        <w:t>ú</w:t>
      </w:r>
      <w:r w:rsidR="008C0614" w:rsidRPr="00E625B7">
        <w:rPr>
          <w:rFonts w:ascii="Book Antiqua" w:hAnsi="Book Antiqua"/>
          <w:sz w:val="28"/>
          <w:szCs w:val="28"/>
        </w:rPr>
        <w:t xml:space="preserve"> terjedése</w:t>
      </w:r>
      <w:r w:rsidRPr="00E625B7">
        <w:rPr>
          <w:rFonts w:ascii="Book Antiqua" w:hAnsi="Book Antiqua"/>
          <w:sz w:val="28"/>
          <w:szCs w:val="28"/>
        </w:rPr>
        <w:t>, amely</w:t>
      </w:r>
      <w:r w:rsidR="008C0614" w:rsidRPr="00E625B7">
        <w:rPr>
          <w:rFonts w:ascii="Book Antiqua" w:hAnsi="Book Antiqua"/>
          <w:sz w:val="28"/>
          <w:szCs w:val="28"/>
        </w:rPr>
        <w:t xml:space="preserve">nek mélyén </w:t>
      </w:r>
      <w:r w:rsidRPr="00E625B7">
        <w:rPr>
          <w:rFonts w:ascii="Book Antiqua" w:hAnsi="Book Antiqua"/>
          <w:sz w:val="28"/>
          <w:szCs w:val="28"/>
        </w:rPr>
        <w:t>Tímár Mihályban egyre inkább magunkra ismerünk.</w:t>
      </w:r>
    </w:p>
    <w:p w14:paraId="7B469F69" w14:textId="716496EC" w:rsidR="00A327CE" w:rsidRPr="00E625B7" w:rsidRDefault="00567711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A „Nagy Mesemondó”</w:t>
      </w:r>
      <w:r w:rsidR="00041384" w:rsidRPr="00E625B7">
        <w:rPr>
          <w:rFonts w:ascii="Book Antiqua" w:hAnsi="Book Antiqua"/>
          <w:sz w:val="28"/>
          <w:szCs w:val="28"/>
        </w:rPr>
        <w:t>-</w:t>
      </w:r>
      <w:proofErr w:type="spellStart"/>
      <w:r w:rsidR="00363FA9" w:rsidRPr="00E625B7">
        <w:rPr>
          <w:rFonts w:ascii="Book Antiqua" w:hAnsi="Book Antiqua"/>
          <w:sz w:val="28"/>
          <w:szCs w:val="28"/>
        </w:rPr>
        <w:t>nak</w:t>
      </w:r>
      <w:proofErr w:type="spellEnd"/>
      <w:r w:rsidR="00363FA9" w:rsidRPr="00E625B7">
        <w:rPr>
          <w:rFonts w:ascii="Book Antiqua" w:hAnsi="Book Antiqua"/>
          <w:sz w:val="28"/>
          <w:szCs w:val="28"/>
        </w:rPr>
        <w:t xml:space="preserve"> tisztelt író hideg</w:t>
      </w:r>
      <w:r w:rsidR="00660015" w:rsidRPr="00E625B7">
        <w:rPr>
          <w:rFonts w:ascii="Book Antiqua" w:hAnsi="Book Antiqua"/>
          <w:sz w:val="28"/>
          <w:szCs w:val="28"/>
        </w:rPr>
        <w:t xml:space="preserve"> fejjel</w:t>
      </w:r>
      <w:r w:rsidR="00041384" w:rsidRPr="00E625B7">
        <w:rPr>
          <w:rFonts w:ascii="Book Antiqua" w:hAnsi="Book Antiqua"/>
          <w:sz w:val="28"/>
          <w:szCs w:val="28"/>
        </w:rPr>
        <w:t>, sokat g</w:t>
      </w:r>
      <w:r>
        <w:rPr>
          <w:rFonts w:ascii="Book Antiqua" w:hAnsi="Book Antiqua"/>
          <w:sz w:val="28"/>
          <w:szCs w:val="28"/>
        </w:rPr>
        <w:t>yakorolt mesterségbeli tudással</w:t>
      </w:r>
      <w:r w:rsidR="00660015" w:rsidRPr="00E625B7">
        <w:rPr>
          <w:rFonts w:ascii="Book Antiqua" w:hAnsi="Book Antiqua"/>
          <w:sz w:val="28"/>
          <w:szCs w:val="28"/>
        </w:rPr>
        <w:t xml:space="preserve"> szövi a mese szálait, váltogatja a plánokat, hely</w:t>
      </w:r>
      <w:r>
        <w:rPr>
          <w:rFonts w:ascii="Book Antiqua" w:hAnsi="Book Antiqua"/>
          <w:sz w:val="28"/>
          <w:szCs w:val="28"/>
        </w:rPr>
        <w:t>-</w:t>
      </w:r>
      <w:r w:rsidR="00660015" w:rsidRPr="00E625B7">
        <w:rPr>
          <w:rFonts w:ascii="Book Antiqua" w:hAnsi="Book Antiqua"/>
          <w:sz w:val="28"/>
          <w:szCs w:val="28"/>
        </w:rPr>
        <w:t xml:space="preserve">színeket, </w:t>
      </w:r>
      <w:r w:rsidR="00041384" w:rsidRPr="00E625B7">
        <w:rPr>
          <w:rFonts w:ascii="Book Antiqua" w:hAnsi="Book Antiqua"/>
          <w:sz w:val="28"/>
          <w:szCs w:val="28"/>
        </w:rPr>
        <w:t xml:space="preserve">rendre új fókuszokat kreál, </w:t>
      </w:r>
      <w:r w:rsidR="00660015" w:rsidRPr="00E625B7">
        <w:rPr>
          <w:rFonts w:ascii="Book Antiqua" w:hAnsi="Book Antiqua"/>
          <w:sz w:val="28"/>
          <w:szCs w:val="28"/>
        </w:rPr>
        <w:t>épp úgy, mint a mai bestsellerek leg</w:t>
      </w:r>
      <w:r>
        <w:rPr>
          <w:rFonts w:ascii="Book Antiqua" w:hAnsi="Book Antiqua"/>
          <w:sz w:val="28"/>
          <w:szCs w:val="28"/>
        </w:rPr>
        <w:t>-</w:t>
      </w:r>
      <w:r w:rsidR="00660015" w:rsidRPr="00E625B7">
        <w:rPr>
          <w:rFonts w:ascii="Book Antiqua" w:hAnsi="Book Antiqua"/>
          <w:sz w:val="28"/>
          <w:szCs w:val="28"/>
        </w:rPr>
        <w:t xml:space="preserve">jobb tollú mesterei, mint Ken </w:t>
      </w:r>
      <w:proofErr w:type="spellStart"/>
      <w:r w:rsidR="00660015" w:rsidRPr="00E625B7">
        <w:rPr>
          <w:rFonts w:ascii="Book Antiqua" w:hAnsi="Book Antiqua"/>
          <w:sz w:val="28"/>
          <w:szCs w:val="28"/>
        </w:rPr>
        <w:t>Follet</w:t>
      </w:r>
      <w:proofErr w:type="spellEnd"/>
      <w:r w:rsidR="00660015" w:rsidRPr="00E625B7">
        <w:rPr>
          <w:rFonts w:ascii="Book Antiqua" w:hAnsi="Book Antiqua"/>
          <w:sz w:val="28"/>
          <w:szCs w:val="28"/>
        </w:rPr>
        <w:t xml:space="preserve"> vagy </w:t>
      </w:r>
      <w:proofErr w:type="spellStart"/>
      <w:r w:rsidR="00660015" w:rsidRPr="00E625B7">
        <w:rPr>
          <w:rFonts w:ascii="Book Antiqua" w:hAnsi="Book Antiqua"/>
          <w:sz w:val="28"/>
          <w:szCs w:val="28"/>
        </w:rPr>
        <w:t>Wilbur</w:t>
      </w:r>
      <w:proofErr w:type="spellEnd"/>
      <w:r w:rsidR="00660015" w:rsidRPr="00E625B7">
        <w:rPr>
          <w:rFonts w:ascii="Book Antiqua" w:hAnsi="Book Antiqua"/>
          <w:sz w:val="28"/>
          <w:szCs w:val="28"/>
        </w:rPr>
        <w:t xml:space="preserve"> Smith</w:t>
      </w:r>
      <w:r w:rsidR="00B434EC" w:rsidRPr="00E625B7">
        <w:rPr>
          <w:rFonts w:ascii="Book Antiqua" w:hAnsi="Book Antiqua"/>
          <w:sz w:val="28"/>
          <w:szCs w:val="28"/>
        </w:rPr>
        <w:t xml:space="preserve">, de míg a modern írómesterek izgalmas kalandregényeinek hősei ritkán adnak lehetőséget arra, hogy szívünk teljes sötétségével kövessük </w:t>
      </w:r>
      <w:r w:rsidR="00A327CE" w:rsidRPr="00E625B7">
        <w:rPr>
          <w:rFonts w:ascii="Book Antiqua" w:hAnsi="Book Antiqua"/>
          <w:sz w:val="28"/>
          <w:szCs w:val="28"/>
        </w:rPr>
        <w:t xml:space="preserve">hőseiket, </w:t>
      </w:r>
      <w:r w:rsidR="00B434EC" w:rsidRPr="00E625B7">
        <w:rPr>
          <w:rFonts w:ascii="Book Antiqua" w:hAnsi="Book Antiqua"/>
          <w:sz w:val="28"/>
          <w:szCs w:val="28"/>
        </w:rPr>
        <w:t xml:space="preserve">addig Jókai Mór legjobb művei olyan </w:t>
      </w:r>
      <w:r w:rsidR="00041384" w:rsidRPr="00E625B7">
        <w:rPr>
          <w:rFonts w:ascii="Book Antiqua" w:hAnsi="Book Antiqua"/>
          <w:sz w:val="28"/>
          <w:szCs w:val="28"/>
        </w:rPr>
        <w:t xml:space="preserve">kétségeket támasztanak önmagunk tisztasága, </w:t>
      </w:r>
      <w:proofErr w:type="spellStart"/>
      <w:r w:rsidR="00041384" w:rsidRPr="00E625B7">
        <w:rPr>
          <w:rFonts w:ascii="Book Antiqua" w:hAnsi="Book Antiqua"/>
          <w:sz w:val="28"/>
          <w:szCs w:val="28"/>
        </w:rPr>
        <w:t>becsü</w:t>
      </w:r>
      <w:r>
        <w:rPr>
          <w:rFonts w:ascii="Book Antiqua" w:hAnsi="Book Antiqua"/>
          <w:sz w:val="28"/>
          <w:szCs w:val="28"/>
        </w:rPr>
        <w:t>-</w:t>
      </w:r>
      <w:r w:rsidR="00041384" w:rsidRPr="00E625B7">
        <w:rPr>
          <w:rFonts w:ascii="Book Antiqua" w:hAnsi="Book Antiqua"/>
          <w:sz w:val="28"/>
          <w:szCs w:val="28"/>
        </w:rPr>
        <w:t>letessége</w:t>
      </w:r>
      <w:proofErr w:type="spellEnd"/>
      <w:r w:rsidR="00041384" w:rsidRPr="00E625B7">
        <w:rPr>
          <w:rFonts w:ascii="Book Antiqua" w:hAnsi="Book Antiqua"/>
          <w:sz w:val="28"/>
          <w:szCs w:val="28"/>
        </w:rPr>
        <w:t>, jóság</w:t>
      </w:r>
      <w:r w:rsidR="00C269B6" w:rsidRPr="00E625B7">
        <w:rPr>
          <w:rFonts w:ascii="Book Antiqua" w:hAnsi="Book Antiqua"/>
          <w:sz w:val="28"/>
          <w:szCs w:val="28"/>
        </w:rPr>
        <w:t>a</w:t>
      </w:r>
      <w:r w:rsidR="00041384" w:rsidRPr="00E625B7">
        <w:rPr>
          <w:rFonts w:ascii="Book Antiqua" w:hAnsi="Book Antiqua"/>
          <w:sz w:val="28"/>
          <w:szCs w:val="28"/>
        </w:rPr>
        <w:t xml:space="preserve"> iránt, amiket nem könnyű elfelejtenünk.</w:t>
      </w:r>
      <w:proofErr w:type="gramEnd"/>
      <w:r w:rsidR="00041384" w:rsidRPr="00E625B7">
        <w:rPr>
          <w:rFonts w:ascii="Book Antiqua" w:hAnsi="Book Antiqua"/>
          <w:sz w:val="28"/>
          <w:szCs w:val="28"/>
        </w:rPr>
        <w:t xml:space="preserve"> S bár valóban nem él a pszichologizálás mindent feltáró és magyarázó megoldásaival, </w:t>
      </w:r>
      <w:r w:rsidR="00A327CE" w:rsidRPr="00E625B7">
        <w:rPr>
          <w:rFonts w:ascii="Book Antiqua" w:hAnsi="Book Antiqua"/>
          <w:sz w:val="28"/>
          <w:szCs w:val="28"/>
        </w:rPr>
        <w:t>legjobban megrajzolt alakjai</w:t>
      </w:r>
      <w:r w:rsidR="006A753E" w:rsidRPr="00E625B7">
        <w:rPr>
          <w:rFonts w:ascii="Book Antiqua" w:hAnsi="Book Antiqua"/>
          <w:sz w:val="28"/>
          <w:szCs w:val="28"/>
        </w:rPr>
        <w:t>t</w:t>
      </w:r>
      <w:r w:rsidR="00A327CE" w:rsidRPr="00E625B7">
        <w:rPr>
          <w:rFonts w:ascii="Book Antiqua" w:hAnsi="Book Antiqua"/>
          <w:sz w:val="28"/>
          <w:szCs w:val="28"/>
        </w:rPr>
        <w:t xml:space="preserve"> </w:t>
      </w:r>
      <w:r w:rsidR="00041384" w:rsidRPr="00E625B7">
        <w:rPr>
          <w:rFonts w:ascii="Book Antiqua" w:hAnsi="Book Antiqua"/>
          <w:sz w:val="28"/>
          <w:szCs w:val="28"/>
        </w:rPr>
        <w:t xml:space="preserve">mégis </w:t>
      </w:r>
      <w:r w:rsidR="00A327CE" w:rsidRPr="00E625B7">
        <w:rPr>
          <w:rFonts w:ascii="Book Antiqua" w:hAnsi="Book Antiqua"/>
          <w:sz w:val="28"/>
          <w:szCs w:val="28"/>
        </w:rPr>
        <w:t>sikerül a maguk teljességében elénk rajzolnia.</w:t>
      </w:r>
      <w:r w:rsidR="00C269B6" w:rsidRPr="00E625B7">
        <w:rPr>
          <w:rFonts w:ascii="Book Antiqua" w:hAnsi="Book Antiqua"/>
          <w:sz w:val="28"/>
          <w:szCs w:val="28"/>
        </w:rPr>
        <w:t xml:space="preserve"> S azt is</w:t>
      </w:r>
      <w:r>
        <w:rPr>
          <w:rFonts w:ascii="Book Antiqua" w:hAnsi="Book Antiqua"/>
          <w:sz w:val="28"/>
          <w:szCs w:val="28"/>
        </w:rPr>
        <w:t xml:space="preserve"> érezzük, hogy az alakok, s a ve</w:t>
      </w:r>
      <w:r w:rsidR="00C269B6" w:rsidRPr="00E625B7">
        <w:rPr>
          <w:rFonts w:ascii="Book Antiqua" w:hAnsi="Book Antiqua"/>
          <w:sz w:val="28"/>
          <w:szCs w:val="28"/>
        </w:rPr>
        <w:t>lük történendők valami</w:t>
      </w:r>
      <w:r>
        <w:rPr>
          <w:rFonts w:ascii="Book Antiqua" w:hAnsi="Book Antiqua"/>
          <w:sz w:val="28"/>
          <w:szCs w:val="28"/>
        </w:rPr>
        <w:t>-</w:t>
      </w:r>
      <w:r w:rsidR="00C269B6" w:rsidRPr="00E625B7">
        <w:rPr>
          <w:rFonts w:ascii="Book Antiqua" w:hAnsi="Book Antiqua"/>
          <w:sz w:val="28"/>
          <w:szCs w:val="28"/>
        </w:rPr>
        <w:t>képpen mind egy homályos nagy egész részei, ráadásul egy olyan egésszé, amit soha nem fogunk a maga teljességében megismerni és megérteni.</w:t>
      </w:r>
    </w:p>
    <w:p w14:paraId="258E3F68" w14:textId="23EE5ADB" w:rsidR="00FE3046" w:rsidRPr="00E625B7" w:rsidRDefault="006A753E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A</w:t>
      </w:r>
      <w:r w:rsidR="00A327CE" w:rsidRPr="00E625B7">
        <w:rPr>
          <w:rFonts w:ascii="Book Antiqua" w:hAnsi="Book Antiqua"/>
          <w:sz w:val="28"/>
          <w:szCs w:val="28"/>
        </w:rPr>
        <w:t>z irály</w:t>
      </w:r>
      <w:r w:rsidRPr="00E625B7">
        <w:rPr>
          <w:rFonts w:ascii="Book Antiqua" w:hAnsi="Book Antiqua"/>
          <w:sz w:val="28"/>
          <w:szCs w:val="28"/>
        </w:rPr>
        <w:t xml:space="preserve"> (</w:t>
      </w:r>
      <w:r w:rsidR="00A327CE" w:rsidRPr="00E625B7">
        <w:rPr>
          <w:rFonts w:ascii="Book Antiqua" w:hAnsi="Book Antiqua"/>
          <w:sz w:val="28"/>
          <w:szCs w:val="28"/>
        </w:rPr>
        <w:t>nyelv és stílus</w:t>
      </w:r>
      <w:r w:rsidRPr="00E625B7">
        <w:rPr>
          <w:rFonts w:ascii="Book Antiqua" w:hAnsi="Book Antiqua"/>
          <w:sz w:val="28"/>
          <w:szCs w:val="28"/>
        </w:rPr>
        <w:t>)</w:t>
      </w:r>
      <w:r w:rsidR="00A327CE" w:rsidRPr="00E625B7">
        <w:rPr>
          <w:rFonts w:ascii="Book Antiqua" w:hAnsi="Book Antiqua"/>
          <w:sz w:val="28"/>
          <w:szCs w:val="28"/>
        </w:rPr>
        <w:t xml:space="preserve"> a maga </w:t>
      </w:r>
      <w:r w:rsidR="00FE3046" w:rsidRPr="00E625B7">
        <w:rPr>
          <w:rFonts w:ascii="Book Antiqua" w:hAnsi="Book Antiqua"/>
          <w:sz w:val="28"/>
          <w:szCs w:val="28"/>
        </w:rPr>
        <w:t xml:space="preserve">barokkosan romantikus </w:t>
      </w:r>
      <w:r w:rsidR="00A327CE" w:rsidRPr="00E625B7">
        <w:rPr>
          <w:rFonts w:ascii="Book Antiqua" w:hAnsi="Book Antiqua"/>
          <w:sz w:val="28"/>
          <w:szCs w:val="28"/>
        </w:rPr>
        <w:t>el</w:t>
      </w:r>
      <w:r w:rsidR="00567711">
        <w:rPr>
          <w:rFonts w:ascii="Book Antiqua" w:hAnsi="Book Antiqua"/>
          <w:sz w:val="28"/>
          <w:szCs w:val="28"/>
        </w:rPr>
        <w:t>-</w:t>
      </w:r>
      <w:proofErr w:type="spellStart"/>
      <w:r w:rsidR="00A327CE" w:rsidRPr="00E625B7">
        <w:rPr>
          <w:rFonts w:ascii="Book Antiqua" w:hAnsi="Book Antiqua"/>
          <w:sz w:val="28"/>
          <w:szCs w:val="28"/>
        </w:rPr>
        <w:t>múltságában</w:t>
      </w:r>
      <w:proofErr w:type="spellEnd"/>
      <w:r w:rsidR="00A327CE" w:rsidRPr="00E625B7">
        <w:rPr>
          <w:rFonts w:ascii="Book Antiqua" w:hAnsi="Book Antiqua"/>
          <w:sz w:val="28"/>
          <w:szCs w:val="28"/>
        </w:rPr>
        <w:t xml:space="preserve"> </w:t>
      </w:r>
      <w:r w:rsidR="00567711">
        <w:rPr>
          <w:rFonts w:ascii="Book Antiqua" w:hAnsi="Book Antiqua"/>
          <w:sz w:val="28"/>
          <w:szCs w:val="28"/>
        </w:rPr>
        <w:t>a kissé lenéző, s egyszersmind</w:t>
      </w:r>
      <w:r w:rsidR="00FE3046" w:rsidRPr="00E625B7">
        <w:rPr>
          <w:rFonts w:ascii="Book Antiqua" w:hAnsi="Book Antiqua"/>
          <w:sz w:val="28"/>
          <w:szCs w:val="28"/>
        </w:rPr>
        <w:t xml:space="preserve"> megbocsátó mosolyon kívül </w:t>
      </w:r>
      <w:r w:rsidR="00A327CE" w:rsidRPr="00E625B7">
        <w:rPr>
          <w:rFonts w:ascii="Book Antiqua" w:hAnsi="Book Antiqua"/>
          <w:sz w:val="28"/>
          <w:szCs w:val="28"/>
        </w:rPr>
        <w:lastRenderedPageBreak/>
        <w:t xml:space="preserve">némi </w:t>
      </w:r>
      <w:r w:rsidR="00FE3046" w:rsidRPr="00E625B7">
        <w:rPr>
          <w:rFonts w:ascii="Book Antiqua" w:hAnsi="Book Antiqua"/>
          <w:sz w:val="28"/>
          <w:szCs w:val="28"/>
        </w:rPr>
        <w:t xml:space="preserve">játékos, </w:t>
      </w:r>
      <w:r w:rsidR="00A327CE" w:rsidRPr="00E625B7">
        <w:rPr>
          <w:rFonts w:ascii="Book Antiqua" w:hAnsi="Book Antiqua"/>
          <w:sz w:val="28"/>
          <w:szCs w:val="28"/>
        </w:rPr>
        <w:t>kaján öröm</w:t>
      </w:r>
      <w:r w:rsidR="00FE3046" w:rsidRPr="00E625B7">
        <w:rPr>
          <w:rFonts w:ascii="Book Antiqua" w:hAnsi="Book Antiqua"/>
          <w:sz w:val="28"/>
          <w:szCs w:val="28"/>
        </w:rPr>
        <w:t xml:space="preserve">mel is megajándékozza mai olvasóját: lám, még mindig értjük az elmúlt beszédmód </w:t>
      </w:r>
      <w:r w:rsidR="00C269B6" w:rsidRPr="00E625B7">
        <w:rPr>
          <w:rFonts w:ascii="Book Antiqua" w:hAnsi="Book Antiqua"/>
          <w:sz w:val="28"/>
          <w:szCs w:val="28"/>
        </w:rPr>
        <w:t xml:space="preserve">ósdi </w:t>
      </w:r>
      <w:r w:rsidR="00FE3046" w:rsidRPr="00E625B7">
        <w:rPr>
          <w:rFonts w:ascii="Book Antiqua" w:hAnsi="Book Antiqua"/>
          <w:sz w:val="28"/>
          <w:szCs w:val="28"/>
        </w:rPr>
        <w:t>szavait.</w:t>
      </w:r>
      <w:r w:rsidR="006D4E1D" w:rsidRPr="00E625B7">
        <w:rPr>
          <w:rFonts w:ascii="Book Antiqua" w:hAnsi="Book Antiqua"/>
          <w:sz w:val="28"/>
          <w:szCs w:val="28"/>
        </w:rPr>
        <w:t xml:space="preserve"> Aztán vannak olyan mondatai, amelyek egy mai, magára valamit is adó író tollára illenének. </w:t>
      </w:r>
    </w:p>
    <w:p w14:paraId="64F8B4B3" w14:textId="13420B0B" w:rsidR="006D4E1D" w:rsidRPr="00E625B7" w:rsidRDefault="006D4E1D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Azt mondja, például:</w:t>
      </w:r>
    </w:p>
    <w:p w14:paraId="10EDC5C6" w14:textId="6652ABCD" w:rsidR="00EE72A3" w:rsidRPr="00E625B7" w:rsidRDefault="00567711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EE72A3" w:rsidRPr="00E625B7">
        <w:rPr>
          <w:rFonts w:ascii="Book Antiqua" w:hAnsi="Book Antiqua"/>
          <w:sz w:val="28"/>
          <w:szCs w:val="28"/>
        </w:rPr>
        <w:t>Zsófia ass</w:t>
      </w:r>
      <w:r>
        <w:rPr>
          <w:rFonts w:ascii="Book Antiqua" w:hAnsi="Book Antiqua"/>
          <w:sz w:val="28"/>
          <w:szCs w:val="28"/>
        </w:rPr>
        <w:t>zony vastag volt, mint egy kád.”</w:t>
      </w:r>
    </w:p>
    <w:p w14:paraId="05908E12" w14:textId="6635F66E" w:rsidR="00EE72A3" w:rsidRPr="00E625B7" w:rsidRDefault="00EE72A3" w:rsidP="0072514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Hát nem olyan pengeéles mondat ez, mint a modern magyar próza egyik nagy</w:t>
      </w:r>
      <w:r w:rsidR="006A753E" w:rsidRPr="00E625B7">
        <w:rPr>
          <w:rFonts w:ascii="Book Antiqua" w:hAnsi="Book Antiqua"/>
          <w:sz w:val="28"/>
          <w:szCs w:val="28"/>
        </w:rPr>
        <w:t>m</w:t>
      </w:r>
      <w:r w:rsidRPr="00E625B7">
        <w:rPr>
          <w:rFonts w:ascii="Book Antiqua" w:hAnsi="Book Antiqua"/>
          <w:sz w:val="28"/>
          <w:szCs w:val="28"/>
        </w:rPr>
        <w:t>estere, Hajnóczy Péter egyik bennem sokáig visszhangzó mo</w:t>
      </w:r>
      <w:r w:rsidR="00C269B6" w:rsidRPr="00E625B7">
        <w:rPr>
          <w:rFonts w:ascii="Book Antiqua" w:hAnsi="Book Antiqua"/>
          <w:sz w:val="28"/>
          <w:szCs w:val="28"/>
        </w:rPr>
        <w:t>n</w:t>
      </w:r>
      <w:r w:rsidRPr="00E625B7">
        <w:rPr>
          <w:rFonts w:ascii="Book Antiqua" w:hAnsi="Book Antiqua"/>
          <w:sz w:val="28"/>
          <w:szCs w:val="28"/>
        </w:rPr>
        <w:t>data:</w:t>
      </w:r>
    </w:p>
    <w:p w14:paraId="0CC905EA" w14:textId="601ED208" w:rsidR="00EE72A3" w:rsidRPr="00E625B7" w:rsidRDefault="00567711" w:rsidP="00567711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„Sötét van, mint a fasírtban.”</w:t>
      </w:r>
    </w:p>
    <w:p w14:paraId="34756007" w14:textId="6C7C6E15" w:rsidR="006D4E1D" w:rsidRPr="00E625B7" w:rsidRDefault="00EE72A3" w:rsidP="0056771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*</w:t>
      </w:r>
    </w:p>
    <w:p w14:paraId="702E196A" w14:textId="2433204A" w:rsidR="006D4E1D" w:rsidRPr="00E625B7" w:rsidRDefault="00FE3046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El</w:t>
      </w:r>
      <w:r w:rsidR="00430C62" w:rsidRPr="00E625B7">
        <w:rPr>
          <w:rFonts w:ascii="Book Antiqua" w:hAnsi="Book Antiqua"/>
          <w:sz w:val="28"/>
          <w:szCs w:val="28"/>
        </w:rPr>
        <w:t>s</w:t>
      </w:r>
      <w:r w:rsidRPr="00E625B7">
        <w:rPr>
          <w:rFonts w:ascii="Book Antiqua" w:hAnsi="Book Antiqua"/>
          <w:sz w:val="28"/>
          <w:szCs w:val="28"/>
        </w:rPr>
        <w:t xml:space="preserve">ő beadandómban bevallottam már, hogy vénkoromra </w:t>
      </w:r>
      <w:r w:rsidR="00430C62" w:rsidRPr="00E625B7">
        <w:rPr>
          <w:rFonts w:ascii="Book Antiqua" w:hAnsi="Book Antiqua"/>
          <w:sz w:val="28"/>
          <w:szCs w:val="28"/>
        </w:rPr>
        <w:t>nemigen szeretek olvasni.</w:t>
      </w:r>
      <w:r w:rsidR="00567711">
        <w:rPr>
          <w:rFonts w:ascii="Book Antiqua" w:hAnsi="Book Antiqua"/>
          <w:sz w:val="28"/>
          <w:szCs w:val="28"/>
        </w:rPr>
        <w:t xml:space="preserve"> Többnyire fáraszt és untat az „irodalom”</w:t>
      </w:r>
      <w:r w:rsidR="00430C62" w:rsidRPr="00E625B7">
        <w:rPr>
          <w:rFonts w:ascii="Book Antiqua" w:hAnsi="Book Antiqua"/>
          <w:sz w:val="28"/>
          <w:szCs w:val="28"/>
        </w:rPr>
        <w:t xml:space="preserve">. </w:t>
      </w:r>
      <w:r w:rsidR="00C269B6" w:rsidRPr="00E625B7">
        <w:rPr>
          <w:rFonts w:ascii="Book Antiqua" w:hAnsi="Book Antiqua"/>
          <w:sz w:val="28"/>
          <w:szCs w:val="28"/>
        </w:rPr>
        <w:t>Ám a</w:t>
      </w:r>
      <w:r w:rsidR="00567711">
        <w:rPr>
          <w:rFonts w:ascii="Book Antiqua" w:hAnsi="Book Antiqua"/>
          <w:sz w:val="28"/>
          <w:szCs w:val="28"/>
        </w:rPr>
        <w:t>z</w:t>
      </w:r>
      <w:r w:rsidR="00430C62" w:rsidRPr="00E625B7">
        <w:rPr>
          <w:rFonts w:ascii="Book Antiqua" w:hAnsi="Book Antiqua"/>
          <w:sz w:val="28"/>
          <w:szCs w:val="28"/>
        </w:rPr>
        <w:t xml:space="preserve"> utóbbi hetekben két könyv is mohó olvasóvá tett, az egyik éppen a leckének feladott </w:t>
      </w:r>
      <w:r w:rsidR="00430C62" w:rsidRPr="00567711">
        <w:rPr>
          <w:rFonts w:ascii="Book Antiqua" w:hAnsi="Book Antiqua"/>
          <w:i/>
          <w:sz w:val="28"/>
          <w:szCs w:val="28"/>
        </w:rPr>
        <w:t>Az aranyember</w:t>
      </w:r>
      <w:r w:rsidR="00430C62" w:rsidRPr="00E625B7">
        <w:rPr>
          <w:rFonts w:ascii="Book Antiqua" w:hAnsi="Book Antiqua"/>
          <w:sz w:val="28"/>
          <w:szCs w:val="28"/>
        </w:rPr>
        <w:t xml:space="preserve"> volt. A másikat egy barátom ajánlására lapoztam fel, hogy aztán nehezen t</w:t>
      </w:r>
      <w:r w:rsidR="00567711">
        <w:rPr>
          <w:rFonts w:ascii="Book Antiqua" w:hAnsi="Book Antiqua"/>
          <w:sz w:val="28"/>
          <w:szCs w:val="28"/>
        </w:rPr>
        <w:t>udjam az olvasását ideig-óráig „takarékra tenni”</w:t>
      </w:r>
      <w:r w:rsidR="00430C62" w:rsidRPr="00E625B7">
        <w:rPr>
          <w:rFonts w:ascii="Book Antiqua" w:hAnsi="Book Antiqua"/>
          <w:sz w:val="28"/>
          <w:szCs w:val="28"/>
        </w:rPr>
        <w:t xml:space="preserve">: </w:t>
      </w:r>
      <w:r w:rsidR="00665584" w:rsidRPr="00E625B7">
        <w:rPr>
          <w:rFonts w:ascii="Book Antiqua" w:hAnsi="Book Antiqua"/>
          <w:sz w:val="28"/>
          <w:szCs w:val="28"/>
        </w:rPr>
        <w:t xml:space="preserve">az amerikai </w:t>
      </w:r>
      <w:proofErr w:type="spellStart"/>
      <w:r w:rsidR="00665584" w:rsidRPr="00E625B7">
        <w:rPr>
          <w:rFonts w:ascii="Book Antiqua" w:hAnsi="Book Antiqua"/>
          <w:sz w:val="28"/>
          <w:szCs w:val="28"/>
        </w:rPr>
        <w:t>Cormac</w:t>
      </w:r>
      <w:proofErr w:type="spellEnd"/>
      <w:r w:rsidR="00665584" w:rsidRPr="00E625B7">
        <w:rPr>
          <w:rFonts w:ascii="Book Antiqua" w:hAnsi="Book Antiqua"/>
          <w:sz w:val="28"/>
          <w:szCs w:val="28"/>
        </w:rPr>
        <w:t xml:space="preserve"> McCarthy, Tóth Benedek nagyszerű fordításában magyarul megjelent Átkelés című regénye. Irályát tekintve a két mű </w:t>
      </w:r>
      <w:r w:rsidR="00C269B6" w:rsidRPr="00E625B7">
        <w:rPr>
          <w:rFonts w:ascii="Book Antiqua" w:hAnsi="Book Antiqua"/>
          <w:sz w:val="28"/>
          <w:szCs w:val="28"/>
        </w:rPr>
        <w:t xml:space="preserve">olyan elütő, mint a </w:t>
      </w:r>
      <w:r w:rsidR="00665584" w:rsidRPr="00E625B7">
        <w:rPr>
          <w:rFonts w:ascii="Book Antiqua" w:hAnsi="Book Antiqua"/>
          <w:sz w:val="28"/>
          <w:szCs w:val="28"/>
        </w:rPr>
        <w:t xml:space="preserve">tűz és </w:t>
      </w:r>
      <w:r w:rsidR="00C269B6" w:rsidRPr="00E625B7">
        <w:rPr>
          <w:rFonts w:ascii="Book Antiqua" w:hAnsi="Book Antiqua"/>
          <w:sz w:val="28"/>
          <w:szCs w:val="28"/>
        </w:rPr>
        <w:t xml:space="preserve">a </w:t>
      </w:r>
      <w:r w:rsidR="00665584" w:rsidRPr="00E625B7">
        <w:rPr>
          <w:rFonts w:ascii="Book Antiqua" w:hAnsi="Book Antiqua"/>
          <w:sz w:val="28"/>
          <w:szCs w:val="28"/>
        </w:rPr>
        <w:t>víz.</w:t>
      </w:r>
      <w:r w:rsidR="00C269B6" w:rsidRPr="00E625B7">
        <w:rPr>
          <w:rFonts w:ascii="Book Antiqua" w:hAnsi="Book Antiqua"/>
          <w:sz w:val="28"/>
          <w:szCs w:val="28"/>
        </w:rPr>
        <w:t xml:space="preserve"> (Hogy magam is </w:t>
      </w:r>
      <w:r w:rsidR="006A753E" w:rsidRPr="00E625B7">
        <w:rPr>
          <w:rFonts w:ascii="Book Antiqua" w:hAnsi="Book Antiqua"/>
          <w:sz w:val="28"/>
          <w:szCs w:val="28"/>
        </w:rPr>
        <w:t xml:space="preserve">olyan </w:t>
      </w:r>
      <w:r w:rsidR="00C269B6" w:rsidRPr="00E625B7">
        <w:rPr>
          <w:rFonts w:ascii="Book Antiqua" w:hAnsi="Book Antiqua"/>
          <w:sz w:val="28"/>
          <w:szCs w:val="28"/>
        </w:rPr>
        <w:t>romantikus hangot üssek meg,</w:t>
      </w:r>
      <w:r w:rsidR="00567711">
        <w:rPr>
          <w:rFonts w:ascii="Book Antiqua" w:hAnsi="Book Antiqua"/>
          <w:sz w:val="28"/>
          <w:szCs w:val="28"/>
        </w:rPr>
        <w:t xml:space="preserve"> mint a tárgyalt mester teszi.) Jókai hangja több</w:t>
      </w:r>
      <w:r w:rsidR="00665584" w:rsidRPr="00E625B7">
        <w:rPr>
          <w:rFonts w:ascii="Book Antiqua" w:hAnsi="Book Antiqua"/>
          <w:sz w:val="28"/>
          <w:szCs w:val="28"/>
        </w:rPr>
        <w:t xml:space="preserve"> mint százhúsz év távolából szól, McCarthy </w:t>
      </w:r>
      <w:r w:rsidR="00E21FF5" w:rsidRPr="00E625B7">
        <w:rPr>
          <w:rFonts w:ascii="Book Antiqua" w:hAnsi="Book Antiqua"/>
          <w:sz w:val="28"/>
          <w:szCs w:val="28"/>
        </w:rPr>
        <w:t>csupán harminc éve írta a maga meséjét, rá</w:t>
      </w:r>
      <w:r w:rsidR="00567711">
        <w:rPr>
          <w:rFonts w:ascii="Book Antiqua" w:hAnsi="Book Antiqua"/>
          <w:sz w:val="28"/>
          <w:szCs w:val="28"/>
        </w:rPr>
        <w:t>-</w:t>
      </w:r>
      <w:r w:rsidR="00E21FF5" w:rsidRPr="00E625B7">
        <w:rPr>
          <w:rFonts w:ascii="Book Antiqua" w:hAnsi="Book Antiqua"/>
          <w:sz w:val="28"/>
          <w:szCs w:val="28"/>
        </w:rPr>
        <w:t>adásul bossza</w:t>
      </w:r>
      <w:r w:rsidR="00567711">
        <w:rPr>
          <w:rFonts w:ascii="Book Antiqua" w:hAnsi="Book Antiqua"/>
          <w:sz w:val="28"/>
          <w:szCs w:val="28"/>
        </w:rPr>
        <w:t>ntóan „modern”</w:t>
      </w:r>
      <w:r w:rsidR="00E21FF5" w:rsidRPr="00E625B7">
        <w:rPr>
          <w:rFonts w:ascii="Book Antiqua" w:hAnsi="Book Antiqua"/>
          <w:sz w:val="28"/>
          <w:szCs w:val="28"/>
        </w:rPr>
        <w:t xml:space="preserve"> modorban: Hosszú mondatait </w:t>
      </w:r>
      <w:proofErr w:type="spellStart"/>
      <w:r w:rsidR="00E21FF5" w:rsidRPr="00E625B7">
        <w:rPr>
          <w:rFonts w:ascii="Book Antiqua" w:hAnsi="Book Antiqua"/>
          <w:sz w:val="28"/>
          <w:szCs w:val="28"/>
        </w:rPr>
        <w:t>központo</w:t>
      </w:r>
      <w:r w:rsidR="00567711">
        <w:rPr>
          <w:rFonts w:ascii="Book Antiqua" w:hAnsi="Book Antiqua"/>
          <w:sz w:val="28"/>
          <w:szCs w:val="28"/>
        </w:rPr>
        <w:t>-</w:t>
      </w:r>
      <w:r w:rsidR="00E21FF5" w:rsidRPr="00E625B7">
        <w:rPr>
          <w:rFonts w:ascii="Book Antiqua" w:hAnsi="Book Antiqua"/>
          <w:sz w:val="28"/>
          <w:szCs w:val="28"/>
        </w:rPr>
        <w:t>zás</w:t>
      </w:r>
      <w:proofErr w:type="spellEnd"/>
      <w:r w:rsidR="00E21FF5" w:rsidRPr="00E625B7">
        <w:rPr>
          <w:rFonts w:ascii="Book Antiqua" w:hAnsi="Book Antiqua"/>
          <w:sz w:val="28"/>
          <w:szCs w:val="28"/>
        </w:rPr>
        <w:t xml:space="preserve"> nélkül görgeti előre, a mondatok zenéje mégis tökéletes, s mivel az olvasó maga végzi el a megértéshez szükséges központozást, vesszők, pontosvesszők, idézőjelek és egy</w:t>
      </w:r>
      <w:r w:rsidR="009C48B1" w:rsidRPr="00E625B7">
        <w:rPr>
          <w:rFonts w:ascii="Book Antiqua" w:hAnsi="Book Antiqua"/>
          <w:sz w:val="28"/>
          <w:szCs w:val="28"/>
        </w:rPr>
        <w:t>éb írásjelek kitételét, ezzel valahogy maga is a t</w:t>
      </w:r>
      <w:r w:rsidR="00C269B6" w:rsidRPr="00E625B7">
        <w:rPr>
          <w:rFonts w:ascii="Book Antiqua" w:hAnsi="Book Antiqua"/>
          <w:sz w:val="28"/>
          <w:szCs w:val="28"/>
        </w:rPr>
        <w:t>ör</w:t>
      </w:r>
      <w:r w:rsidR="009C48B1" w:rsidRPr="00E625B7">
        <w:rPr>
          <w:rFonts w:ascii="Book Antiqua" w:hAnsi="Book Antiqua"/>
          <w:sz w:val="28"/>
          <w:szCs w:val="28"/>
        </w:rPr>
        <w:t xml:space="preserve">ténetmondás alanyává válik. Ráadásul, a könyv felénél (most ott tartok) </w:t>
      </w:r>
      <w:r w:rsidR="006A753E" w:rsidRPr="00E625B7">
        <w:rPr>
          <w:rFonts w:ascii="Book Antiqua" w:hAnsi="Book Antiqua"/>
          <w:sz w:val="28"/>
          <w:szCs w:val="28"/>
        </w:rPr>
        <w:t xml:space="preserve">az olvasó </w:t>
      </w:r>
      <w:r w:rsidR="009C48B1" w:rsidRPr="00E625B7">
        <w:rPr>
          <w:rFonts w:ascii="Book Antiqua" w:hAnsi="Book Antiqua"/>
          <w:sz w:val="28"/>
          <w:szCs w:val="28"/>
        </w:rPr>
        <w:t>kezdi megérteni, hogy a mondatok ilyen lejegyzése az egész mű (egyik) fontos mondandójának grafikai tükre, miszerint az elmesélt világ minden részlete egyformán lényegtelen</w:t>
      </w:r>
      <w:r w:rsidR="00567711">
        <w:rPr>
          <w:rFonts w:ascii="Book Antiqua" w:hAnsi="Book Antiqua"/>
          <w:sz w:val="28"/>
          <w:szCs w:val="28"/>
        </w:rPr>
        <w:t>,</w:t>
      </w:r>
      <w:r w:rsidR="009C48B1" w:rsidRPr="00E625B7">
        <w:rPr>
          <w:rFonts w:ascii="Book Antiqua" w:hAnsi="Book Antiqua"/>
          <w:sz w:val="28"/>
          <w:szCs w:val="28"/>
        </w:rPr>
        <w:t xml:space="preserve"> avagy egyformán fontos, s csak a szemlélőn múlik</w:t>
      </w:r>
      <w:r w:rsidR="00AC517C" w:rsidRPr="00E625B7">
        <w:rPr>
          <w:rFonts w:ascii="Book Antiqua" w:hAnsi="Book Antiqua"/>
          <w:sz w:val="28"/>
          <w:szCs w:val="28"/>
        </w:rPr>
        <w:t xml:space="preserve">, mit emel ki belőlük a maga számára. Egyfelől. Másfelől viszont maga a mese épp úgy magával ragad, mint Jókai beszélye, noha </w:t>
      </w:r>
      <w:proofErr w:type="spellStart"/>
      <w:r w:rsidR="00AC517C" w:rsidRPr="00E625B7">
        <w:rPr>
          <w:rFonts w:ascii="Book Antiqua" w:hAnsi="Book Antiqua"/>
          <w:sz w:val="28"/>
          <w:szCs w:val="28"/>
        </w:rPr>
        <w:t>McCarty</w:t>
      </w:r>
      <w:proofErr w:type="spellEnd"/>
      <w:r w:rsidR="00AC517C" w:rsidRPr="00E625B7">
        <w:rPr>
          <w:rFonts w:ascii="Book Antiqua" w:hAnsi="Book Antiqua"/>
          <w:sz w:val="28"/>
          <w:szCs w:val="28"/>
        </w:rPr>
        <w:t xml:space="preserve"> története nélkülözi a romantikus </w:t>
      </w:r>
      <w:proofErr w:type="spellStart"/>
      <w:r w:rsidR="00AC517C" w:rsidRPr="00E625B7">
        <w:rPr>
          <w:rFonts w:ascii="Book Antiqua" w:hAnsi="Book Antiqua"/>
          <w:sz w:val="28"/>
          <w:szCs w:val="28"/>
        </w:rPr>
        <w:t>fordu</w:t>
      </w:r>
      <w:proofErr w:type="spellEnd"/>
      <w:r w:rsidR="00567711">
        <w:rPr>
          <w:rFonts w:ascii="Book Antiqua" w:hAnsi="Book Antiqua"/>
          <w:sz w:val="28"/>
          <w:szCs w:val="28"/>
        </w:rPr>
        <w:t>-</w:t>
      </w:r>
      <w:r w:rsidR="00AC517C" w:rsidRPr="00E625B7">
        <w:rPr>
          <w:rFonts w:ascii="Book Antiqua" w:hAnsi="Book Antiqua"/>
          <w:sz w:val="28"/>
          <w:szCs w:val="28"/>
        </w:rPr>
        <w:t xml:space="preserve">latokat, egy testvérpár lovagol benne keresztül Amerikán anélkül, hogy tudatában lennének annak, hogy mi hajtja őket. És </w:t>
      </w:r>
      <w:proofErr w:type="gramStart"/>
      <w:r w:rsidR="00AC517C" w:rsidRPr="00E625B7">
        <w:rPr>
          <w:rFonts w:ascii="Book Antiqua" w:hAnsi="Book Antiqua"/>
          <w:sz w:val="28"/>
          <w:szCs w:val="28"/>
        </w:rPr>
        <w:t>ezáltal</w:t>
      </w:r>
      <w:proofErr w:type="gramEnd"/>
      <w:r w:rsidR="00AC517C" w:rsidRPr="00E625B7">
        <w:rPr>
          <w:rFonts w:ascii="Book Antiqua" w:hAnsi="Book Antiqua"/>
          <w:sz w:val="28"/>
          <w:szCs w:val="28"/>
        </w:rPr>
        <w:t xml:space="preserve"> épp olyan mélyen szólít meg bennü</w:t>
      </w:r>
      <w:r w:rsidR="00567711">
        <w:rPr>
          <w:rFonts w:ascii="Book Antiqua" w:hAnsi="Book Antiqua"/>
          <w:sz w:val="28"/>
          <w:szCs w:val="28"/>
        </w:rPr>
        <w:t>n</w:t>
      </w:r>
      <w:r w:rsidR="00AC517C" w:rsidRPr="00E625B7">
        <w:rPr>
          <w:rFonts w:ascii="Book Antiqua" w:hAnsi="Book Antiqua"/>
          <w:sz w:val="28"/>
          <w:szCs w:val="28"/>
        </w:rPr>
        <w:t xml:space="preserve">ket, mint a másik könyv: </w:t>
      </w:r>
      <w:r w:rsidR="006D4E1D" w:rsidRPr="00E625B7">
        <w:rPr>
          <w:rFonts w:ascii="Book Antiqua" w:hAnsi="Book Antiqua"/>
          <w:sz w:val="28"/>
          <w:szCs w:val="28"/>
        </w:rPr>
        <w:t>sejtjük-e legalább, mivégre vagyunk</w:t>
      </w:r>
      <w:r w:rsidR="00732EF9" w:rsidRPr="00E625B7">
        <w:rPr>
          <w:rFonts w:ascii="Book Antiqua" w:hAnsi="Book Antiqua"/>
          <w:sz w:val="28"/>
          <w:szCs w:val="28"/>
        </w:rPr>
        <w:t>?</w:t>
      </w:r>
    </w:p>
    <w:p w14:paraId="2563E721" w14:textId="04A6A6CC" w:rsidR="00732EF9" w:rsidRPr="00E625B7" w:rsidRDefault="00732EF9" w:rsidP="0056771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*</w:t>
      </w:r>
    </w:p>
    <w:p w14:paraId="1A0AD4D0" w14:textId="3C198123" w:rsidR="00732EF9" w:rsidRPr="00E625B7" w:rsidRDefault="00732EF9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Kedves Tanár Úr, nehezen tudnám összefoglalni, mit tanultam a leckéből. Egyet tudok biztosan mondani.</w:t>
      </w:r>
    </w:p>
    <w:p w14:paraId="54DFE7EF" w14:textId="77777777" w:rsidR="00725143" w:rsidRDefault="00732EF9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ab/>
        <w:t>A jó regény: ajándék.</w:t>
      </w:r>
      <w:r w:rsidRPr="00E625B7">
        <w:rPr>
          <w:rFonts w:ascii="Book Antiqua" w:hAnsi="Book Antiqua"/>
          <w:sz w:val="28"/>
          <w:szCs w:val="28"/>
        </w:rPr>
        <w:tab/>
      </w:r>
    </w:p>
    <w:p w14:paraId="1307D739" w14:textId="00DD5558" w:rsidR="00A9075F" w:rsidRPr="00E625B7" w:rsidRDefault="00732EF9" w:rsidP="00E625B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25B7">
        <w:rPr>
          <w:rFonts w:ascii="Book Antiqua" w:hAnsi="Book Antiqua"/>
          <w:sz w:val="28"/>
          <w:szCs w:val="28"/>
        </w:rPr>
        <w:t>(A rosszról majd máskor beszéljünk.)</w:t>
      </w:r>
    </w:p>
    <w:sectPr w:rsidR="00A9075F" w:rsidRPr="00E625B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6A99" w14:textId="77777777" w:rsidR="009B2605" w:rsidRDefault="009B2605" w:rsidP="00EE72A3">
      <w:pPr>
        <w:spacing w:after="0" w:line="240" w:lineRule="auto"/>
      </w:pPr>
      <w:r>
        <w:separator/>
      </w:r>
    </w:p>
  </w:endnote>
  <w:endnote w:type="continuationSeparator" w:id="0">
    <w:p w14:paraId="42909158" w14:textId="77777777" w:rsidR="009B2605" w:rsidRDefault="009B2605" w:rsidP="00EE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26601344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A4D0A90" w14:textId="4151481F" w:rsidR="00EE72A3" w:rsidRDefault="00EE72A3" w:rsidP="001156B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A64DBB2" w14:textId="77777777" w:rsidR="00EE72A3" w:rsidRDefault="00EE72A3" w:rsidP="00EE72A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7CA9" w14:textId="77777777" w:rsidR="00EE72A3" w:rsidRDefault="00EE72A3" w:rsidP="00EE72A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5793" w14:textId="77777777" w:rsidR="009B2605" w:rsidRDefault="009B2605" w:rsidP="00EE72A3">
      <w:pPr>
        <w:spacing w:after="0" w:line="240" w:lineRule="auto"/>
      </w:pPr>
      <w:r>
        <w:separator/>
      </w:r>
    </w:p>
  </w:footnote>
  <w:footnote w:type="continuationSeparator" w:id="0">
    <w:p w14:paraId="08D3DB78" w14:textId="77777777" w:rsidR="009B2605" w:rsidRDefault="009B2605" w:rsidP="00EE7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44"/>
    <w:rsid w:val="000048F9"/>
    <w:rsid w:val="00041384"/>
    <w:rsid w:val="00083CC2"/>
    <w:rsid w:val="00101A7A"/>
    <w:rsid w:val="00105AFA"/>
    <w:rsid w:val="0020113E"/>
    <w:rsid w:val="002328F2"/>
    <w:rsid w:val="0024065C"/>
    <w:rsid w:val="002661CB"/>
    <w:rsid w:val="00287DBE"/>
    <w:rsid w:val="00304982"/>
    <w:rsid w:val="00363FA9"/>
    <w:rsid w:val="00365DC8"/>
    <w:rsid w:val="0038064F"/>
    <w:rsid w:val="00423B2B"/>
    <w:rsid w:val="00430C62"/>
    <w:rsid w:val="00484EDB"/>
    <w:rsid w:val="00567711"/>
    <w:rsid w:val="005C020A"/>
    <w:rsid w:val="005C0233"/>
    <w:rsid w:val="00660015"/>
    <w:rsid w:val="00665584"/>
    <w:rsid w:val="006A753E"/>
    <w:rsid w:val="006D4E1D"/>
    <w:rsid w:val="00725143"/>
    <w:rsid w:val="00732EF9"/>
    <w:rsid w:val="00742B29"/>
    <w:rsid w:val="00772FBA"/>
    <w:rsid w:val="00783A2F"/>
    <w:rsid w:val="00792299"/>
    <w:rsid w:val="007A5071"/>
    <w:rsid w:val="008C0614"/>
    <w:rsid w:val="009014B4"/>
    <w:rsid w:val="00942DEE"/>
    <w:rsid w:val="009647D0"/>
    <w:rsid w:val="009B2605"/>
    <w:rsid w:val="009C35ED"/>
    <w:rsid w:val="009C48B1"/>
    <w:rsid w:val="00A327CE"/>
    <w:rsid w:val="00A3485E"/>
    <w:rsid w:val="00A51881"/>
    <w:rsid w:val="00A9075F"/>
    <w:rsid w:val="00AC517C"/>
    <w:rsid w:val="00B434EC"/>
    <w:rsid w:val="00B76C83"/>
    <w:rsid w:val="00B9302D"/>
    <w:rsid w:val="00BC08E9"/>
    <w:rsid w:val="00BD7EE4"/>
    <w:rsid w:val="00C22046"/>
    <w:rsid w:val="00C23E44"/>
    <w:rsid w:val="00C269B6"/>
    <w:rsid w:val="00D15ACE"/>
    <w:rsid w:val="00D16780"/>
    <w:rsid w:val="00D874BB"/>
    <w:rsid w:val="00D94EE3"/>
    <w:rsid w:val="00E21FF5"/>
    <w:rsid w:val="00E4602D"/>
    <w:rsid w:val="00E625B7"/>
    <w:rsid w:val="00ED70D8"/>
    <w:rsid w:val="00ED7F6E"/>
    <w:rsid w:val="00EE112D"/>
    <w:rsid w:val="00EE72A3"/>
    <w:rsid w:val="00F2040E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8D87"/>
  <w15:chartTrackingRefBased/>
  <w15:docId w15:val="{3D959C11-3D43-304A-9C6E-DC42BD0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3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3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3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3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3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3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3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3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3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3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3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3E4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3E4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3E4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3E4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3E4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3E4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3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2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23E4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3E4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23E4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3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3E4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3E44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EE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2A3"/>
  </w:style>
  <w:style w:type="character" w:styleId="Oldalszm">
    <w:name w:val="page number"/>
    <w:basedOn w:val="Bekezdsalapbettpusa"/>
    <w:uiPriority w:val="99"/>
    <w:semiHidden/>
    <w:unhideWhenUsed/>
    <w:rsid w:val="00EE72A3"/>
  </w:style>
  <w:style w:type="paragraph" w:styleId="lfej">
    <w:name w:val="header"/>
    <w:basedOn w:val="Norml"/>
    <w:link w:val="lfejChar"/>
    <w:uiPriority w:val="99"/>
    <w:unhideWhenUsed/>
    <w:rsid w:val="00E62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dcterms:created xsi:type="dcterms:W3CDTF">2025-03-02T18:41:00Z</dcterms:created>
  <dcterms:modified xsi:type="dcterms:W3CDTF">2025-03-02T18:41:00Z</dcterms:modified>
</cp:coreProperties>
</file>