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1000125</wp:posOffset>
            </wp:positionH>
            <wp:positionV relativeFrom="page">
              <wp:posOffset>895350</wp:posOffset>
            </wp:positionV>
            <wp:extent cx="1352550" cy="1986797"/>
            <wp:effectExtent l="0" t="0" r="0" b="0"/>
            <wp:wrapSquare wrapText="bothSides"/>
            <wp:docPr id="1" name="Kép 1" descr="udvard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varded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1" t="23317" r="63616" b="16053"/>
                    <a:stretch/>
                  </pic:blipFill>
                  <pic:spPr bwMode="auto">
                    <a:xfrm>
                      <a:off x="0" y="0"/>
                      <a:ext cx="1352550" cy="198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624779" w:rsidRPr="000A7E2A" w:rsidRDefault="000A7E2A" w:rsidP="000A7E2A">
      <w:pPr>
        <w:spacing w:after="0" w:line="360" w:lineRule="auto"/>
        <w:ind w:firstLine="709"/>
        <w:rPr>
          <w:rFonts w:ascii="Book Antiqua" w:hAnsi="Book Antiqua"/>
          <w:sz w:val="36"/>
          <w:szCs w:val="36"/>
        </w:rPr>
      </w:pPr>
      <w:r w:rsidRPr="000A7E2A">
        <w:rPr>
          <w:rFonts w:ascii="Book Antiqua" w:hAnsi="Book Antiqua"/>
          <w:sz w:val="36"/>
          <w:szCs w:val="36"/>
        </w:rPr>
        <w:t>Konczek József</w:t>
      </w:r>
    </w:p>
    <w:p w:rsidR="000A7E2A" w:rsidRPr="000A7E2A" w:rsidRDefault="000A7E2A" w:rsidP="000A7E2A">
      <w:pPr>
        <w:spacing w:after="0" w:line="240" w:lineRule="auto"/>
        <w:ind w:firstLine="709"/>
        <w:rPr>
          <w:rFonts w:ascii="Book Antiqua" w:hAnsi="Book Antiqua"/>
          <w:i/>
          <w:sz w:val="40"/>
          <w:szCs w:val="40"/>
        </w:rPr>
      </w:pPr>
      <w:r w:rsidRPr="000A7E2A">
        <w:rPr>
          <w:rFonts w:ascii="Book Antiqua" w:hAnsi="Book Antiqua"/>
          <w:i/>
          <w:sz w:val="40"/>
          <w:szCs w:val="40"/>
        </w:rPr>
        <w:t>Udvar, holdudvar</w:t>
      </w:r>
    </w:p>
    <w:p w:rsid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0A7E2A" w:rsidRPr="001A7566" w:rsidRDefault="001A7566" w:rsidP="000A7E2A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  <w:r w:rsidRPr="001A7566">
        <w:rPr>
          <w:rFonts w:ascii="Book Antiqua" w:hAnsi="Book Antiqua"/>
          <w:b/>
          <w:sz w:val="28"/>
          <w:szCs w:val="28"/>
        </w:rPr>
        <w:t>részlet</w:t>
      </w:r>
    </w:p>
    <w:p w:rsid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bookmarkStart w:id="0" w:name="_GoBack"/>
      <w:bookmarkEnd w:id="0"/>
    </w:p>
    <w:p w:rsid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0A7E2A" w:rsidRPr="000A7E2A" w:rsidRDefault="000A7E2A" w:rsidP="000A7E2A">
      <w:pPr>
        <w:spacing w:after="120" w:line="240" w:lineRule="auto"/>
        <w:rPr>
          <w:rFonts w:ascii="Book Antiqua" w:hAnsi="Book Antiqua"/>
          <w:b/>
          <w:sz w:val="28"/>
          <w:szCs w:val="28"/>
        </w:rPr>
      </w:pPr>
      <w:r w:rsidRPr="000A7E2A">
        <w:rPr>
          <w:rFonts w:ascii="Book Antiqua" w:hAnsi="Book Antiqua"/>
          <w:b/>
          <w:sz w:val="28"/>
          <w:szCs w:val="28"/>
        </w:rPr>
        <w:t>A farkas és a kút újabb meséje</w:t>
      </w:r>
    </w:p>
    <w:p w:rsidR="000A7E2A" w:rsidRDefault="000A7E2A" w:rsidP="00740EC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Látta a farkas, hogy a kétvödrös csigakerekes kút egyik vödre vízzel telten</w:t>
      </w:r>
      <w:r w:rsidR="00740EC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lenn áll a kút mélyén, a másik pedig üresen a kútkávára téve. Ott üldögélt a farkas. Nem is tudni, miről gondolkozott, talán a csillagközökön túli élet lehetőségeiről, talán egyszerűen csak arról, hogy a tavaszt nyár, azt meg ősz követi, s micsoda érdekes</w:t>
      </w:r>
      <w:r w:rsidR="00740EC0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ugyanakkor, hogy a tél egyrészt a tavasz előtt van, másrészt pedig az ősz után. Ezt az elvet a többi évszakra alkalmazni érkezése még nem volt, amikor megpillantotta a telihold kerek, ragyogó képét lent a kút mélyén. Éppen a vízzel teli vödörben. Olyan vágyakozás fogta iránta, hogy másra már gondolni sem bírt. Mert a hold, amint ott fent fénylett, sziporkázott, hát az maga volt a csoda!</w:t>
      </w:r>
    </w:p>
    <w:p w:rsidR="00740EC0" w:rsidRDefault="00740EC0" w:rsidP="001002A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Beült a farkas az üres vödörbe, hogy lemegy a kút mélyére, s kives</w:t>
      </w:r>
      <w:r w:rsidR="001002AD">
        <w:rPr>
          <w:rFonts w:ascii="Book Antiqua" w:hAnsi="Book Antiqua"/>
          <w:sz w:val="28"/>
          <w:szCs w:val="28"/>
        </w:rPr>
        <w:t>zi a ragyogó csodát a lenn</w:t>
      </w:r>
      <w:r>
        <w:rPr>
          <w:rFonts w:ascii="Book Antiqua" w:hAnsi="Book Antiqua"/>
          <w:sz w:val="28"/>
          <w:szCs w:val="28"/>
        </w:rPr>
        <w:t xml:space="preserve"> lévő vödörből. Hát amint gördül-gördül lefelé a kútba a mohos kövek közt, egyszer csak az alsó vödör – amint fokról fokra feljebb jut, ugye – valósággal </w:t>
      </w:r>
      <w:r w:rsidR="001002AD">
        <w:rPr>
          <w:rFonts w:ascii="Book Antiqua" w:hAnsi="Book Antiqua"/>
          <w:sz w:val="28"/>
          <w:szCs w:val="28"/>
        </w:rPr>
        <w:t>elzúg mellette. A Farkas csak éppen eliramodt</w:t>
      </w:r>
      <w:r>
        <w:rPr>
          <w:rFonts w:ascii="Book Antiqua" w:hAnsi="Book Antiqua"/>
          <w:sz w:val="28"/>
          <w:szCs w:val="28"/>
        </w:rPr>
        <w:t xml:space="preserve">a szempillantásában vette észre, hogy a hold bizony ott a felfelé rohanó vödörben. Nem sikerült elkapnia. </w:t>
      </w:r>
    </w:p>
    <w:p w:rsidR="00740EC0" w:rsidRDefault="001002AD" w:rsidP="001002A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="00740EC0">
        <w:rPr>
          <w:rFonts w:ascii="Book Antiqua" w:hAnsi="Book Antiqua"/>
          <w:sz w:val="28"/>
          <w:szCs w:val="28"/>
        </w:rPr>
        <w:t xml:space="preserve">Mit tehetett? Békén tűrte, hogy leérkezzék a kút mélyére. Ott meg – csodák csodája – mit lát? Hát azt, hogy hiába húzta föl a vödör a holdat, a hold bizony már megint ott ragyog a kút mélyén. Kapkodni kezdett utána. Csupa víz lett a mancsa, de a holdat bizony megfogni nem tudta. </w:t>
      </w:r>
    </w:p>
    <w:p w:rsidR="00740EC0" w:rsidRDefault="00740EC0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„No, foglaljuk össze a dolgot! – mondta ekkor a farkas. –</w:t>
      </w:r>
      <w:r w:rsidR="001002AD">
        <w:rPr>
          <w:rFonts w:ascii="Book Antiqua" w:hAnsi="Book Antiqua"/>
          <w:sz w:val="28"/>
          <w:szCs w:val="28"/>
        </w:rPr>
        <w:t xml:space="preserve"> E</w:t>
      </w:r>
      <w:r>
        <w:rPr>
          <w:rFonts w:ascii="Book Antiqua" w:hAnsi="Book Antiqua"/>
          <w:sz w:val="28"/>
          <w:szCs w:val="28"/>
        </w:rPr>
        <w:t xml:space="preserve">lőször is, ugye a csoda, mint látható, kimeríthetetlen. Másrészt pedig elérhetetlen.” </w:t>
      </w:r>
    </w:p>
    <w:p w:rsid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:rsidR="000A7E2A" w:rsidRDefault="000A7E2A" w:rsidP="000A7E2A">
      <w:pPr>
        <w:spacing w:after="0" w:line="240" w:lineRule="auto"/>
        <w:ind w:firstLine="4395"/>
        <w:rPr>
          <w:rFonts w:ascii="Book Antiqua" w:hAnsi="Book Antiqua"/>
          <w:i/>
          <w:sz w:val="28"/>
          <w:szCs w:val="28"/>
        </w:rPr>
      </w:pPr>
      <w:r w:rsidRPr="000A7E2A">
        <w:rPr>
          <w:rFonts w:ascii="Book Antiqua" w:hAnsi="Book Antiqua"/>
          <w:i/>
          <w:sz w:val="28"/>
          <w:szCs w:val="28"/>
        </w:rPr>
        <w:t>Konczek József: Udvar, holdudvar</w:t>
      </w:r>
    </w:p>
    <w:p w:rsidR="000A7E2A" w:rsidRPr="000A7E2A" w:rsidRDefault="000A7E2A" w:rsidP="000A7E2A">
      <w:pPr>
        <w:spacing w:after="0" w:line="360" w:lineRule="auto"/>
        <w:ind w:firstLine="4395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Magyar Napló, 2025. Könyvhét</w:t>
      </w:r>
    </w:p>
    <w:p w:rsidR="000A7E2A" w:rsidRPr="000A7E2A" w:rsidRDefault="000A7E2A" w:rsidP="000A7E2A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0A7E2A" w:rsidRPr="000A7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65" w:rsidRDefault="001B6065" w:rsidP="000A7E2A">
      <w:pPr>
        <w:spacing w:after="0" w:line="240" w:lineRule="auto"/>
      </w:pPr>
      <w:r>
        <w:separator/>
      </w:r>
    </w:p>
  </w:endnote>
  <w:endnote w:type="continuationSeparator" w:id="0">
    <w:p w:rsidR="001B6065" w:rsidRDefault="001B6065" w:rsidP="000A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65" w:rsidRDefault="001B6065" w:rsidP="000A7E2A">
      <w:pPr>
        <w:spacing w:after="0" w:line="240" w:lineRule="auto"/>
      </w:pPr>
      <w:r>
        <w:separator/>
      </w:r>
    </w:p>
  </w:footnote>
  <w:footnote w:type="continuationSeparator" w:id="0">
    <w:p w:rsidR="001B6065" w:rsidRDefault="001B6065" w:rsidP="000A7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2A"/>
    <w:rsid w:val="000A7E2A"/>
    <w:rsid w:val="001002AD"/>
    <w:rsid w:val="001A7566"/>
    <w:rsid w:val="001B6065"/>
    <w:rsid w:val="00624779"/>
    <w:rsid w:val="006A6D9B"/>
    <w:rsid w:val="0074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4D88"/>
  <w15:chartTrackingRefBased/>
  <w15:docId w15:val="{9CFA64FD-666F-4A6C-8E36-6F5613F3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A7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7E2A"/>
  </w:style>
  <w:style w:type="paragraph" w:styleId="llb">
    <w:name w:val="footer"/>
    <w:basedOn w:val="Norml"/>
    <w:link w:val="llbChar"/>
    <w:uiPriority w:val="99"/>
    <w:unhideWhenUsed/>
    <w:rsid w:val="000A7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2025-07-04T14:27:00Z</dcterms:created>
  <dcterms:modified xsi:type="dcterms:W3CDTF">2025-07-04T14:27:00Z</dcterms:modified>
</cp:coreProperties>
</file>