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78" w:rsidRPr="009F0278" w:rsidRDefault="009F0278" w:rsidP="009F0278">
      <w:pPr>
        <w:spacing w:after="0" w:line="360" w:lineRule="auto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9F0278">
        <w:rPr>
          <w:rFonts w:ascii="Book Antiqua" w:hAnsi="Book Antiqua"/>
          <w:sz w:val="36"/>
          <w:szCs w:val="36"/>
        </w:rPr>
        <w:t>Norman Károly</w:t>
      </w:r>
    </w:p>
    <w:p w:rsidR="009F0278" w:rsidRPr="009F0278" w:rsidRDefault="009F0278" w:rsidP="009F0278">
      <w:pPr>
        <w:spacing w:after="0" w:line="240" w:lineRule="auto"/>
        <w:rPr>
          <w:rFonts w:ascii="Book Antiqua" w:hAnsi="Book Antiqua"/>
          <w:i/>
          <w:sz w:val="40"/>
          <w:szCs w:val="40"/>
        </w:rPr>
      </w:pPr>
      <w:r w:rsidRPr="009F0278">
        <w:rPr>
          <w:rFonts w:ascii="Book Antiqua" w:hAnsi="Book Antiqua"/>
          <w:i/>
          <w:sz w:val="40"/>
          <w:szCs w:val="40"/>
        </w:rPr>
        <w:t>Önéletrajz</w:t>
      </w:r>
    </w:p>
    <w:p w:rsidR="009F0278" w:rsidRPr="009F0278" w:rsidRDefault="009F0278" w:rsidP="009F0278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9F0278" w:rsidRPr="009F0278" w:rsidRDefault="009F0278" w:rsidP="009F0278">
      <w:pPr>
        <w:spacing w:after="0" w:line="240" w:lineRule="auto"/>
        <w:ind w:firstLine="680"/>
        <w:rPr>
          <w:rFonts w:ascii="Book Antiqua" w:hAnsi="Book Antiqua"/>
          <w:sz w:val="28"/>
          <w:szCs w:val="28"/>
        </w:rPr>
      </w:pPr>
      <w:r w:rsidRPr="009F0278">
        <w:rPr>
          <w:rFonts w:ascii="Book Antiqua" w:hAnsi="Book Antiqua"/>
          <w:sz w:val="28"/>
          <w:szCs w:val="28"/>
        </w:rPr>
        <w:t>Tisztelt Merecskey úr,</w:t>
      </w:r>
    </w:p>
    <w:p w:rsidR="009F0278" w:rsidRPr="009F0278" w:rsidRDefault="009F0278" w:rsidP="009F0278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9F0278">
        <w:rPr>
          <w:rFonts w:ascii="Book Antiqua" w:hAnsi="Book Antiqua"/>
          <w:sz w:val="28"/>
          <w:szCs w:val="28"/>
        </w:rPr>
        <w:t>alábbiakban megküldöm önéletrajzomat, amelyet instrukcióinak meg</w:t>
      </w:r>
      <w:r>
        <w:rPr>
          <w:rFonts w:ascii="Book Antiqua" w:hAnsi="Book Antiqua"/>
          <w:sz w:val="28"/>
          <w:szCs w:val="28"/>
        </w:rPr>
        <w:t>-</w:t>
      </w:r>
      <w:r w:rsidRPr="009F0278">
        <w:rPr>
          <w:rFonts w:ascii="Book Antiqua" w:hAnsi="Book Antiqua"/>
          <w:sz w:val="28"/>
          <w:szCs w:val="28"/>
        </w:rPr>
        <w:t>felelően (foglaljak bele mindent, amit fontosnak tekintek) készítettem el.</w:t>
      </w:r>
    </w:p>
    <w:p w:rsidR="009F0278" w:rsidRPr="009F0278" w:rsidRDefault="009F0278" w:rsidP="009F0278">
      <w:pPr>
        <w:spacing w:after="0" w:line="240" w:lineRule="auto"/>
        <w:ind w:firstLine="680"/>
        <w:rPr>
          <w:rFonts w:ascii="Book Antiqua" w:hAnsi="Book Antiqua"/>
          <w:sz w:val="28"/>
          <w:szCs w:val="28"/>
        </w:rPr>
      </w:pPr>
    </w:p>
    <w:p w:rsidR="009F0278" w:rsidRPr="009F0278" w:rsidRDefault="009F0278" w:rsidP="009F0278">
      <w:pPr>
        <w:spacing w:after="0" w:line="240" w:lineRule="auto"/>
        <w:ind w:firstLine="680"/>
        <w:jc w:val="both"/>
        <w:rPr>
          <w:rFonts w:ascii="Book Antiqua" w:hAnsi="Book Antiqua"/>
          <w:sz w:val="28"/>
          <w:szCs w:val="28"/>
        </w:rPr>
      </w:pPr>
      <w:r w:rsidRPr="009F0278">
        <w:rPr>
          <w:rFonts w:ascii="Book Antiqua" w:hAnsi="Book Antiqua"/>
          <w:sz w:val="28"/>
          <w:szCs w:val="28"/>
        </w:rPr>
        <w:t>Születésemet követően a Budai Hegységben éltem, és egyáltalában nem találkoztam rágógumival. Az első alkalommal ez 1955-ben fordult elő, a Fenyves úti Általános Iskola udvarán. A Pelőcz kijelentette, hogy a rágógumi fertőtlenít, ha tehát én azt az összerágcsált és az udvar porába kiköpött fehér gombócot a számba veszem, nem lehet semmi bajom. Ezért ezt nyugodtan megtettem, ily módon jutottam először a spearmint- (fodormenta-) ízesítés tapasztalatához.</w:t>
      </w:r>
    </w:p>
    <w:p w:rsidR="009F0278" w:rsidRPr="009F0278" w:rsidRDefault="009F0278" w:rsidP="009F0278">
      <w:pPr>
        <w:spacing w:after="0" w:line="240" w:lineRule="auto"/>
        <w:ind w:firstLine="680"/>
        <w:jc w:val="both"/>
        <w:rPr>
          <w:rFonts w:ascii="Book Antiqua" w:hAnsi="Book Antiqua"/>
          <w:sz w:val="28"/>
          <w:szCs w:val="28"/>
        </w:rPr>
      </w:pPr>
      <w:r w:rsidRPr="009F0278">
        <w:rPr>
          <w:rFonts w:ascii="Book Antiqua" w:hAnsi="Book Antiqua"/>
          <w:sz w:val="28"/>
          <w:szCs w:val="28"/>
        </w:rPr>
        <w:t>1957-ben, a Budagyöngye Bazárban jugoszláv rágógumit lehetett kapni, amely rövid rágás után elpépesedett, bevonta a fogaimat, ahonnan kiköpés céljából nehezen volt összegyűjthető, íze elillant; olyasféle élményt jelentett, mint amikor füzetem lapjából letéptem egy darabot, és köpőcsövezés céljából galacsinná rágtam.</w:t>
      </w:r>
    </w:p>
    <w:p w:rsidR="009F0278" w:rsidRPr="009F0278" w:rsidRDefault="009F0278" w:rsidP="009F0278">
      <w:pPr>
        <w:spacing w:after="0" w:line="240" w:lineRule="auto"/>
        <w:ind w:firstLine="680"/>
        <w:jc w:val="both"/>
        <w:rPr>
          <w:rFonts w:ascii="Book Antiqua" w:hAnsi="Book Antiqua"/>
          <w:sz w:val="28"/>
          <w:szCs w:val="28"/>
        </w:rPr>
      </w:pPr>
      <w:r w:rsidRPr="009F0278">
        <w:rPr>
          <w:rFonts w:ascii="Book Antiqua" w:hAnsi="Book Antiqua"/>
          <w:sz w:val="28"/>
          <w:szCs w:val="28"/>
        </w:rPr>
        <w:t>Nagyjából ezzel egy időben az Egyesült Államokból nagy, hengeres fém konzervdobozokban sajt érkezett (as Present from American People). Színe vörhenyes, törése kagylós volt; kétrétegű, opálos műanyag fóliába csomagolták. Valószínűleg nem a saját kísérleteim, hanem baráti tanács vezetett oda, hogy ezt a műanyagot rágni kezdtem, és rendre ki</w:t>
      </w:r>
      <w:r>
        <w:rPr>
          <w:rFonts w:ascii="Book Antiqua" w:hAnsi="Book Antiqua"/>
          <w:sz w:val="28"/>
          <w:szCs w:val="28"/>
        </w:rPr>
        <w:t>-</w:t>
      </w:r>
      <w:r w:rsidRPr="009F0278">
        <w:rPr>
          <w:rFonts w:ascii="Book Antiqua" w:hAnsi="Book Antiqua"/>
          <w:sz w:val="28"/>
          <w:szCs w:val="28"/>
        </w:rPr>
        <w:t>köpködtem a cellofánszerű darabokat, amelyek elkülönültek benne. Ami végül megmaradt, szabályos, ízesítés nélküli rágógumi volt. Ekkor a gyermekkoromban még általánosan kapható fémzáras, opálüveg vagy porcelán palackban forgalmazott Odol szájvízből csepegtettem rá, az eredmény pedig hatékonyan illette meg a képzeletemet.</w:t>
      </w:r>
    </w:p>
    <w:p w:rsidR="009F0278" w:rsidRPr="009F0278" w:rsidRDefault="009F0278" w:rsidP="009F0278">
      <w:pPr>
        <w:spacing w:after="0" w:line="240" w:lineRule="auto"/>
        <w:ind w:firstLine="680"/>
        <w:jc w:val="both"/>
        <w:rPr>
          <w:rFonts w:ascii="Book Antiqua" w:hAnsi="Book Antiqua"/>
          <w:sz w:val="28"/>
          <w:szCs w:val="28"/>
        </w:rPr>
      </w:pPr>
      <w:r w:rsidRPr="009F0278">
        <w:rPr>
          <w:rFonts w:ascii="Book Antiqua" w:hAnsi="Book Antiqua"/>
          <w:sz w:val="28"/>
          <w:szCs w:val="28"/>
        </w:rPr>
        <w:t>Serdülőkoromban a Császár Uszodába jártam edzésekre, ahol a téli estéken, a kénhidrogén-illatú folyosón bizalmatlan tekintetű büfés Peppermint-, Spearmint- és Fruit-ízesítésű rágógumit tartott. Egy későbbi diszkusszió szerint valószínűleg Izraelből került a kis- és zugkereskedelem csatornáiba; minősége megegyezett az egyesült államokbelivel. Ez az adott márkák iránti bizalmamat végképp megalapozta, minthogy az imprinting korszakában a Fenyves úti iskola porából kinyert példány ízesítése – utóbb ilyképpen identifikálva – szintén fodormenta volt.</w:t>
      </w:r>
    </w:p>
    <w:p w:rsidR="009F0278" w:rsidRPr="009F0278" w:rsidRDefault="009F0278" w:rsidP="009F0278">
      <w:pPr>
        <w:spacing w:after="0" w:line="240" w:lineRule="auto"/>
        <w:ind w:firstLine="680"/>
        <w:jc w:val="both"/>
        <w:rPr>
          <w:rFonts w:ascii="Book Antiqua" w:hAnsi="Book Antiqua"/>
          <w:sz w:val="28"/>
          <w:szCs w:val="28"/>
        </w:rPr>
      </w:pPr>
      <w:r w:rsidRPr="009F0278">
        <w:rPr>
          <w:rFonts w:ascii="Book Antiqua" w:hAnsi="Book Antiqua"/>
          <w:sz w:val="28"/>
          <w:szCs w:val="28"/>
        </w:rPr>
        <w:lastRenderedPageBreak/>
        <w:t>A hetvenes években, folyamatosan csökkenő árfekvéssel, immár egyre általánosabban és nyíltabban lehetett hozzáférni különféle rágó</w:t>
      </w:r>
      <w:r>
        <w:rPr>
          <w:rFonts w:ascii="Book Antiqua" w:hAnsi="Book Antiqua"/>
          <w:sz w:val="28"/>
          <w:szCs w:val="28"/>
        </w:rPr>
        <w:t>-</w:t>
      </w:r>
      <w:r w:rsidRPr="009F0278">
        <w:rPr>
          <w:rFonts w:ascii="Book Antiqua" w:hAnsi="Book Antiqua"/>
          <w:sz w:val="28"/>
          <w:szCs w:val="28"/>
        </w:rPr>
        <w:t>gumikhoz. Én azért maradtam meg a kezdeti tapasztalatok nyomvonalán, mert személyiségem romantikus és perszeverációra hajlamos, múltba forduló. Svéd, német, majd minősíthetetlen utánzatként török változatban is megtapasztaltam a Wrigley klónjait és másolatait. A nyolcvanas-kilencvenes években csak a végszükség vezetett, ha nem az eredeti amerikai gyártmányt vásároltam.</w:t>
      </w:r>
    </w:p>
    <w:p w:rsidR="009F0278" w:rsidRPr="009F0278" w:rsidRDefault="009F0278" w:rsidP="009F0278">
      <w:pPr>
        <w:spacing w:after="0" w:line="240" w:lineRule="auto"/>
        <w:ind w:firstLine="680"/>
        <w:jc w:val="both"/>
        <w:rPr>
          <w:rFonts w:ascii="Book Antiqua" w:hAnsi="Book Antiqua"/>
          <w:sz w:val="28"/>
          <w:szCs w:val="28"/>
        </w:rPr>
      </w:pPr>
      <w:r w:rsidRPr="009F0278">
        <w:rPr>
          <w:rFonts w:ascii="Book Antiqua" w:hAnsi="Book Antiqua"/>
          <w:sz w:val="28"/>
          <w:szCs w:val="28"/>
        </w:rPr>
        <w:t>Először – egy diszkont-boltban – 1994-ben jutottam egész göngyöleg Spearmint rágógumihoz, amelyben összesen 20 kis (egyenként 5 táblácskát tartalmazó) csomag volt.</w:t>
      </w:r>
    </w:p>
    <w:p w:rsidR="009F0278" w:rsidRPr="009F0278" w:rsidRDefault="009F0278" w:rsidP="009F0278">
      <w:pPr>
        <w:spacing w:after="0" w:line="240" w:lineRule="auto"/>
        <w:ind w:firstLine="680"/>
        <w:jc w:val="both"/>
        <w:rPr>
          <w:rFonts w:ascii="Book Antiqua" w:hAnsi="Book Antiqua"/>
          <w:sz w:val="28"/>
          <w:szCs w:val="28"/>
        </w:rPr>
      </w:pPr>
      <w:r w:rsidRPr="009F0278">
        <w:rPr>
          <w:rFonts w:ascii="Book Antiqua" w:hAnsi="Book Antiqua"/>
          <w:sz w:val="28"/>
          <w:szCs w:val="28"/>
        </w:rPr>
        <w:t>Hozzá kell tennem a történeti pontosság kedvéért, hogy a Császár uszodában egy táblácskát 5, majd 6 forintért, egy</w:t>
      </w:r>
      <w:r>
        <w:rPr>
          <w:rFonts w:ascii="Book Antiqua" w:hAnsi="Book Antiqua"/>
          <w:sz w:val="28"/>
          <w:szCs w:val="28"/>
        </w:rPr>
        <w:t xml:space="preserve"> kis csomagot tehát összesen 30–</w:t>
      </w:r>
      <w:r w:rsidRPr="009F0278">
        <w:rPr>
          <w:rFonts w:ascii="Book Antiqua" w:hAnsi="Book Antiqua"/>
          <w:sz w:val="28"/>
          <w:szCs w:val="28"/>
        </w:rPr>
        <w:t>36 forintért adtak, azokban az időkben, amikor egy Paul Anka-lemez, a vadonatúj You are my destiny és Diana című számokkal, 400 forint volt. Ugyanekkor egy kiló téliszalámit 25, egy kiló fejtett babot 2 forint 80 fillérért lehetett kapni. Karakterisztikus értelmiségi fizetésként havonta 960 forintot jelölhetek meg. 1965-ön keresztül is stagnált a rágógumi árfekvése, amikor is a Gül Baba étteremben egy adag resztelt máj petrezselymes burgonyával 7 forint 80 fillérbe került. Ezzel szemben az említett diszkontár egy kis csomag rágógumi esetén 20 forint volt, ebből 2 forintot csomagonként elengedtek, minthogy egész göngyöleggel vásároltam.</w:t>
      </w:r>
    </w:p>
    <w:p w:rsidR="009F0278" w:rsidRPr="009F0278" w:rsidRDefault="009F0278" w:rsidP="009F0278">
      <w:pPr>
        <w:spacing w:after="0" w:line="240" w:lineRule="auto"/>
        <w:ind w:firstLine="680"/>
        <w:jc w:val="both"/>
        <w:rPr>
          <w:rFonts w:ascii="Book Antiqua" w:hAnsi="Book Antiqua"/>
          <w:sz w:val="28"/>
          <w:szCs w:val="28"/>
        </w:rPr>
      </w:pPr>
      <w:r w:rsidRPr="009F0278">
        <w:rPr>
          <w:rFonts w:ascii="Book Antiqua" w:hAnsi="Book Antiqua"/>
          <w:sz w:val="28"/>
          <w:szCs w:val="28"/>
        </w:rPr>
        <w:t>Megelőzve Merecskey úr várható kérdését, közlöm, hogy a jövőben is rendszeresen kívánok beszerezni rágógumit, de nem tervezem, hogy az ármozgás mélyén fekvő determinánsokat behatóan tanulmányozom.</w:t>
      </w:r>
    </w:p>
    <w:p w:rsidR="009F0278" w:rsidRPr="009F0278" w:rsidRDefault="009F0278" w:rsidP="009F0278">
      <w:pPr>
        <w:spacing w:after="0" w:line="240" w:lineRule="auto"/>
        <w:ind w:firstLine="680"/>
        <w:jc w:val="both"/>
        <w:rPr>
          <w:rFonts w:ascii="Book Antiqua" w:hAnsi="Book Antiqua"/>
          <w:sz w:val="28"/>
          <w:szCs w:val="28"/>
        </w:rPr>
      </w:pPr>
      <w:r w:rsidRPr="009F0278">
        <w:rPr>
          <w:rFonts w:ascii="Book Antiqua" w:hAnsi="Book Antiqua"/>
          <w:sz w:val="28"/>
          <w:szCs w:val="28"/>
        </w:rPr>
        <w:t>Remélve, hogy a minősítésemhez szükséges minden lényeges információt sikerült tömören össze</w:t>
      </w:r>
      <w:r>
        <w:rPr>
          <w:rFonts w:ascii="Book Antiqua" w:hAnsi="Book Antiqua"/>
          <w:sz w:val="28"/>
          <w:szCs w:val="28"/>
        </w:rPr>
        <w:t>foglalnom, maradok tisztelettel.</w:t>
      </w:r>
    </w:p>
    <w:p w:rsidR="008B6AA5" w:rsidRPr="009F0278" w:rsidRDefault="008B6AA5" w:rsidP="009F0278">
      <w:pPr>
        <w:spacing w:after="0" w:line="240" w:lineRule="auto"/>
        <w:ind w:firstLine="680"/>
        <w:rPr>
          <w:rFonts w:ascii="Book Antiqua" w:hAnsi="Book Antiqua"/>
          <w:sz w:val="28"/>
          <w:szCs w:val="28"/>
        </w:rPr>
      </w:pPr>
    </w:p>
    <w:sectPr w:rsidR="008B6AA5" w:rsidRPr="009F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DD" w:rsidRDefault="00CE6FDD" w:rsidP="009F0278">
      <w:pPr>
        <w:spacing w:after="0" w:line="240" w:lineRule="auto"/>
      </w:pPr>
      <w:r>
        <w:separator/>
      </w:r>
    </w:p>
  </w:endnote>
  <w:endnote w:type="continuationSeparator" w:id="0">
    <w:p w:rsidR="00CE6FDD" w:rsidRDefault="00CE6FDD" w:rsidP="009F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DD" w:rsidRDefault="00CE6FDD" w:rsidP="009F0278">
      <w:pPr>
        <w:spacing w:after="0" w:line="240" w:lineRule="auto"/>
      </w:pPr>
      <w:r>
        <w:separator/>
      </w:r>
    </w:p>
  </w:footnote>
  <w:footnote w:type="continuationSeparator" w:id="0">
    <w:p w:rsidR="00CE6FDD" w:rsidRDefault="00CE6FDD" w:rsidP="009F0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78"/>
    <w:rsid w:val="000A5079"/>
    <w:rsid w:val="008B6AA5"/>
    <w:rsid w:val="009123C9"/>
    <w:rsid w:val="009F0278"/>
    <w:rsid w:val="00A84B8A"/>
    <w:rsid w:val="00C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03F1D-CED0-417D-B8EC-40CA4C9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0278"/>
  </w:style>
  <w:style w:type="paragraph" w:styleId="llb">
    <w:name w:val="footer"/>
    <w:basedOn w:val="Norml"/>
    <w:link w:val="llbChar"/>
    <w:uiPriority w:val="99"/>
    <w:unhideWhenUsed/>
    <w:rsid w:val="009F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2025-11-04T19:10:00Z</dcterms:created>
  <dcterms:modified xsi:type="dcterms:W3CDTF">2025-11-04T19:10:00Z</dcterms:modified>
</cp:coreProperties>
</file>