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D2A" w:rsidRPr="00F81DDE" w:rsidRDefault="00583D2A" w:rsidP="00583D2A">
      <w:pPr>
        <w:spacing w:after="0" w:line="360" w:lineRule="auto"/>
        <w:rPr>
          <w:rFonts w:ascii="Book Antiqua" w:hAnsi="Book Antiqua"/>
          <w:sz w:val="36"/>
          <w:szCs w:val="36"/>
        </w:rPr>
      </w:pPr>
      <w:r w:rsidRPr="00F81DDE">
        <w:rPr>
          <w:rFonts w:ascii="Book Antiqua" w:hAnsi="Book Antiqua"/>
          <w:sz w:val="36"/>
          <w:szCs w:val="36"/>
        </w:rPr>
        <w:t>Jolsvai András</w:t>
      </w:r>
    </w:p>
    <w:p w:rsidR="00583D2A" w:rsidRPr="00F81DDE" w:rsidRDefault="00583D2A" w:rsidP="00583D2A">
      <w:pPr>
        <w:spacing w:after="120" w:line="240" w:lineRule="auto"/>
        <w:rPr>
          <w:rFonts w:ascii="Book Antiqua" w:hAnsi="Book Antiqua"/>
          <w:i/>
          <w:sz w:val="40"/>
          <w:szCs w:val="40"/>
        </w:rPr>
      </w:pPr>
      <w:r w:rsidRPr="00F81DDE">
        <w:rPr>
          <w:rFonts w:ascii="Book Antiqua" w:hAnsi="Book Antiqua"/>
          <w:i/>
          <w:sz w:val="40"/>
          <w:szCs w:val="40"/>
        </w:rPr>
        <w:t>Barátságos arcot kérek!</w:t>
      </w:r>
    </w:p>
    <w:p w:rsidR="00583D2A" w:rsidRPr="00F81DDE" w:rsidRDefault="00583D2A" w:rsidP="00583D2A">
      <w:pPr>
        <w:spacing w:after="240" w:line="240" w:lineRule="auto"/>
        <w:rPr>
          <w:rFonts w:ascii="Book Antiqua" w:hAnsi="Book Antiqua"/>
          <w:b/>
          <w:sz w:val="28"/>
          <w:szCs w:val="28"/>
        </w:rPr>
      </w:pPr>
      <w:r w:rsidRPr="00F81DDE">
        <w:rPr>
          <w:rFonts w:ascii="Book Antiqua" w:hAnsi="Book Antiqua"/>
          <w:b/>
          <w:sz w:val="28"/>
          <w:szCs w:val="28"/>
        </w:rPr>
        <w:t>regény</w:t>
      </w:r>
    </w:p>
    <w:p w:rsidR="00E50BCE" w:rsidRPr="00583D2A" w:rsidRDefault="00DA0558" w:rsidP="00583D2A">
      <w:pPr>
        <w:spacing w:after="0" w:line="240" w:lineRule="auto"/>
        <w:rPr>
          <w:rFonts w:ascii="Book Antiqua" w:hAnsi="Book Antiqua" w:cstheme="minorHAnsi"/>
          <w:b/>
          <w:sz w:val="28"/>
          <w:szCs w:val="28"/>
        </w:rPr>
      </w:pPr>
      <w:r w:rsidRPr="00583D2A">
        <w:rPr>
          <w:rFonts w:ascii="Book Antiqua" w:hAnsi="Book Antiqua" w:cstheme="minorHAnsi"/>
          <w:b/>
          <w:sz w:val="28"/>
          <w:szCs w:val="28"/>
        </w:rPr>
        <w:t>11</w:t>
      </w:r>
    </w:p>
    <w:p w:rsidR="00784FD5" w:rsidRPr="00583D2A" w:rsidRDefault="00784FD5" w:rsidP="00583D2A">
      <w:pPr>
        <w:spacing w:after="0" w:line="240" w:lineRule="auto"/>
        <w:ind w:firstLine="709"/>
        <w:rPr>
          <w:rFonts w:ascii="Book Antiqua" w:hAnsi="Book Antiqua" w:cstheme="minorHAnsi"/>
          <w:sz w:val="28"/>
          <w:szCs w:val="28"/>
        </w:rPr>
      </w:pPr>
    </w:p>
    <w:p w:rsidR="002557DF" w:rsidRPr="00583D2A" w:rsidRDefault="00784FD5"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Mindezen kérdések teljesen jogosak voltak. A Wahrmann utcai raktár kétségkívül elegánsabb volt, mint a Pannónia utcai telephely, de kisebb, s míg az utóbbiban a telepvezetőnek legalább nyolc, de néha tíz beosztottja (egy raktáros, a többi rakodó) volt, add</w:t>
      </w:r>
      <w:r w:rsidR="00BD57E3" w:rsidRPr="00583D2A">
        <w:rPr>
          <w:rFonts w:ascii="Book Antiqua" w:hAnsi="Book Antiqua" w:cstheme="minorHAnsi"/>
          <w:sz w:val="28"/>
          <w:szCs w:val="28"/>
        </w:rPr>
        <w:t>ig a Wahrmannban csak négyen-öten</w:t>
      </w:r>
      <w:r w:rsidRPr="00583D2A">
        <w:rPr>
          <w:rFonts w:ascii="Book Antiqua" w:hAnsi="Book Antiqua" w:cstheme="minorHAnsi"/>
          <w:sz w:val="28"/>
          <w:szCs w:val="28"/>
        </w:rPr>
        <w:t xml:space="preserve"> dolgoztak a főnökön kívül. (Tényleg, mi lett a Wimmer Dezsővel? Emberemlék</w:t>
      </w:r>
      <w:r w:rsidR="00984C43" w:rsidRPr="00583D2A">
        <w:rPr>
          <w:rFonts w:ascii="Book Antiqua" w:hAnsi="Book Antiqua" w:cstheme="minorHAnsi"/>
          <w:sz w:val="28"/>
          <w:szCs w:val="28"/>
        </w:rPr>
        <w:t>ezet óta ő volt a raktárvezető!!</w:t>
      </w:r>
      <w:r w:rsidR="00BD57E3" w:rsidRPr="00583D2A">
        <w:rPr>
          <w:rFonts w:ascii="Book Antiqua" w:hAnsi="Book Antiqua" w:cstheme="minorHAnsi"/>
          <w:sz w:val="28"/>
          <w:szCs w:val="28"/>
        </w:rPr>
        <w:t xml:space="preserve"> </w:t>
      </w:r>
      <w:r w:rsidRPr="00583D2A">
        <w:rPr>
          <w:rFonts w:ascii="Book Antiqua" w:hAnsi="Book Antiqua" w:cstheme="minorHAnsi"/>
          <w:sz w:val="28"/>
          <w:szCs w:val="28"/>
        </w:rPr>
        <w:t xml:space="preserve"> Ráadásul az a levél úgy volt megfogalmazva, h</w:t>
      </w:r>
      <w:r w:rsidR="000E5CBA" w:rsidRPr="00583D2A">
        <w:rPr>
          <w:rFonts w:ascii="Book Antiqua" w:hAnsi="Book Antiqua" w:cstheme="minorHAnsi"/>
          <w:sz w:val="28"/>
          <w:szCs w:val="28"/>
        </w:rPr>
        <w:t>ogy ne legyen belőle világos, áthelyezésről van-e szó (ami persze visszalépés, de nem olyan mérvű, hogy fellebbez</w:t>
      </w:r>
      <w:r w:rsidR="00583D2A">
        <w:rPr>
          <w:rFonts w:ascii="Book Antiqua" w:hAnsi="Book Antiqua" w:cstheme="minorHAnsi"/>
          <w:sz w:val="28"/>
          <w:szCs w:val="28"/>
        </w:rPr>
        <w:t>-</w:t>
      </w:r>
      <w:r w:rsidR="000E5CBA" w:rsidRPr="00583D2A">
        <w:rPr>
          <w:rFonts w:ascii="Book Antiqua" w:hAnsi="Book Antiqua" w:cstheme="minorHAnsi"/>
          <w:sz w:val="28"/>
          <w:szCs w:val="28"/>
        </w:rPr>
        <w:t>hetne az ember), vagy álláshalmozásról: lehet, hogy (ideiglenesen) meg</w:t>
      </w:r>
      <w:r w:rsidR="00583D2A">
        <w:rPr>
          <w:rFonts w:ascii="Book Antiqua" w:hAnsi="Book Antiqua" w:cstheme="minorHAnsi"/>
          <w:sz w:val="28"/>
          <w:szCs w:val="28"/>
        </w:rPr>
        <w:t>-</w:t>
      </w:r>
      <w:r w:rsidR="000E5CBA" w:rsidRPr="00583D2A">
        <w:rPr>
          <w:rFonts w:ascii="Book Antiqua" w:hAnsi="Book Antiqua" w:cstheme="minorHAnsi"/>
          <w:sz w:val="28"/>
          <w:szCs w:val="28"/>
        </w:rPr>
        <w:t>kapta a Wahrmann utcai raktárat is a Pannónia utcai telep mellé: ez egyfelől azt jelenti, hogy odafent bíznak benne, de másfelől meg azt, hogy (ideiglenesen) beledögölhet a munkába. Ráadásul semmi szó nem esett a levélben fizetése változásáról. Amiben annyi jó van, hogy csökkenni talán nem fog, akkor sem,</w:t>
      </w:r>
      <w:r w:rsidR="00CD18FF" w:rsidRPr="00583D2A">
        <w:rPr>
          <w:rFonts w:ascii="Book Antiqua" w:hAnsi="Book Antiqua" w:cstheme="minorHAnsi"/>
          <w:sz w:val="28"/>
          <w:szCs w:val="28"/>
        </w:rPr>
        <w:t xml:space="preserve"> ha mától csak a Wahrmann vezetője</w:t>
      </w:r>
      <w:r w:rsidR="000E5CBA" w:rsidRPr="00583D2A">
        <w:rPr>
          <w:rFonts w:ascii="Book Antiqua" w:hAnsi="Book Antiqua" w:cstheme="minorHAnsi"/>
          <w:sz w:val="28"/>
          <w:szCs w:val="28"/>
        </w:rPr>
        <w:t xml:space="preserve"> ő, de úgy látszik, nőni sem, pedig ha mától két lovat ül meg egy fenékkel, akkor legalább a zabadagot emelni kellene. Akárhogy is, adódik némi tisztáznivaló itt: leg</w:t>
      </w:r>
      <w:r w:rsidR="00583D2A">
        <w:rPr>
          <w:rFonts w:ascii="Book Antiqua" w:hAnsi="Book Antiqua" w:cstheme="minorHAnsi"/>
          <w:sz w:val="28"/>
          <w:szCs w:val="28"/>
        </w:rPr>
        <w:t>-</w:t>
      </w:r>
      <w:r w:rsidR="000E5CBA" w:rsidRPr="00583D2A">
        <w:rPr>
          <w:rFonts w:ascii="Book Antiqua" w:hAnsi="Book Antiqua" w:cstheme="minorHAnsi"/>
          <w:sz w:val="28"/>
          <w:szCs w:val="28"/>
        </w:rPr>
        <w:t xml:space="preserve">jobb, ha mégiscsak bemegy a központba, tájékozódni, határozta el. </w:t>
      </w:r>
      <w:r w:rsidR="002E3778">
        <w:rPr>
          <w:rFonts w:ascii="Book Antiqua" w:hAnsi="Book Antiqua" w:cstheme="minorHAnsi"/>
          <w:sz w:val="28"/>
          <w:szCs w:val="28"/>
        </w:rPr>
        <w:t>(</w:t>
      </w:r>
      <w:r w:rsidR="000E5CBA" w:rsidRPr="00583D2A">
        <w:rPr>
          <w:rFonts w:ascii="Book Antiqua" w:hAnsi="Book Antiqua" w:cstheme="minorHAnsi"/>
          <w:sz w:val="28"/>
          <w:szCs w:val="28"/>
        </w:rPr>
        <w:t>Csak meg kell tudnia</w:t>
      </w:r>
      <w:r w:rsidR="00CD18FF" w:rsidRPr="00583D2A">
        <w:rPr>
          <w:rFonts w:ascii="Book Antiqua" w:hAnsi="Book Antiqua" w:cstheme="minorHAnsi"/>
          <w:sz w:val="28"/>
          <w:szCs w:val="28"/>
        </w:rPr>
        <w:t xml:space="preserve"> valakitől</w:t>
      </w:r>
      <w:r w:rsidR="000E5CBA" w:rsidRPr="00583D2A">
        <w:rPr>
          <w:rFonts w:ascii="Book Antiqua" w:hAnsi="Book Antiqua" w:cstheme="minorHAnsi"/>
          <w:sz w:val="28"/>
          <w:szCs w:val="28"/>
        </w:rPr>
        <w:t>, hogy mit ve</w:t>
      </w:r>
      <w:r w:rsidR="00AB6EEE" w:rsidRPr="00583D2A">
        <w:rPr>
          <w:rFonts w:ascii="Book Antiqua" w:hAnsi="Book Antiqua" w:cstheme="minorHAnsi"/>
          <w:sz w:val="28"/>
          <w:szCs w:val="28"/>
        </w:rPr>
        <w:t>zet mától, mennyiért és meddig.)</w:t>
      </w:r>
    </w:p>
    <w:p w:rsidR="002557DF" w:rsidRPr="00583D2A" w:rsidRDefault="002557DF" w:rsidP="00583D2A">
      <w:pPr>
        <w:spacing w:after="0" w:line="240" w:lineRule="auto"/>
        <w:ind w:firstLine="709"/>
        <w:rPr>
          <w:rFonts w:ascii="Book Antiqua" w:hAnsi="Book Antiqua" w:cstheme="minorHAnsi"/>
          <w:sz w:val="28"/>
          <w:szCs w:val="28"/>
        </w:rPr>
      </w:pPr>
      <w:r w:rsidRPr="00583D2A">
        <w:rPr>
          <w:rFonts w:ascii="Book Antiqua" w:hAnsi="Book Antiqua" w:cstheme="minorHAnsi"/>
          <w:sz w:val="28"/>
          <w:szCs w:val="28"/>
        </w:rPr>
        <w:t>Már vette a kabátját, amikor megszólalt a telefon.</w:t>
      </w:r>
    </w:p>
    <w:p w:rsidR="00784FD5" w:rsidRPr="00583D2A" w:rsidRDefault="00583D2A"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002557DF" w:rsidRPr="00583D2A">
        <w:rPr>
          <w:rFonts w:ascii="Book Antiqua" w:hAnsi="Book Antiqua" w:cstheme="minorHAnsi"/>
          <w:sz w:val="28"/>
          <w:szCs w:val="28"/>
        </w:rPr>
        <w:t>Betartás!</w:t>
      </w:r>
      <w:r w:rsidR="000E5CBA" w:rsidRPr="00583D2A">
        <w:rPr>
          <w:rFonts w:ascii="Book Antiqua" w:hAnsi="Book Antiqua" w:cstheme="minorHAnsi"/>
          <w:sz w:val="28"/>
          <w:szCs w:val="28"/>
        </w:rPr>
        <w:t xml:space="preserve"> </w:t>
      </w:r>
      <w:r w:rsidR="002557DF" w:rsidRPr="00583D2A">
        <w:rPr>
          <w:rFonts w:ascii="Book Antiqua" w:hAnsi="Book Antiqua" w:cstheme="minorHAnsi"/>
          <w:sz w:val="28"/>
          <w:szCs w:val="28"/>
        </w:rPr>
        <w:t>– rikkantotta egy jókedvű hang. Weisz Jenő el</w:t>
      </w:r>
      <w:r>
        <w:rPr>
          <w:rFonts w:ascii="Book Antiqua" w:hAnsi="Book Antiqua" w:cstheme="minorHAnsi"/>
          <w:sz w:val="28"/>
          <w:szCs w:val="28"/>
        </w:rPr>
        <w:t>-</w:t>
      </w:r>
      <w:r w:rsidR="002557DF" w:rsidRPr="00583D2A">
        <w:rPr>
          <w:rFonts w:ascii="Book Antiqua" w:hAnsi="Book Antiqua" w:cstheme="minorHAnsi"/>
          <w:sz w:val="28"/>
          <w:szCs w:val="28"/>
        </w:rPr>
        <w:t>mos</w:t>
      </w:r>
      <w:r w:rsidR="00704A04" w:rsidRPr="00583D2A">
        <w:rPr>
          <w:rFonts w:ascii="Book Antiqua" w:hAnsi="Book Antiqua" w:cstheme="minorHAnsi"/>
          <w:sz w:val="28"/>
          <w:szCs w:val="28"/>
        </w:rPr>
        <w:t>olyodott. Hiába, a Steiner</w:t>
      </w:r>
      <w:r w:rsidR="002557DF" w:rsidRPr="00583D2A">
        <w:rPr>
          <w:rFonts w:ascii="Book Antiqua" w:hAnsi="Book Antiqua" w:cstheme="minorHAnsi"/>
          <w:sz w:val="28"/>
          <w:szCs w:val="28"/>
        </w:rPr>
        <w:t xml:space="preserve"> nem változik.</w:t>
      </w:r>
    </w:p>
    <w:p w:rsidR="002557DF" w:rsidRPr="00583D2A" w:rsidRDefault="00583D2A" w:rsidP="00583D2A">
      <w:pPr>
        <w:spacing w:after="0" w:line="240" w:lineRule="auto"/>
        <w:ind w:firstLine="709"/>
        <w:rPr>
          <w:rFonts w:ascii="Book Antiqua" w:hAnsi="Book Antiqua" w:cstheme="minorHAnsi"/>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002557DF" w:rsidRPr="00583D2A">
        <w:rPr>
          <w:rFonts w:ascii="Book Antiqua" w:hAnsi="Book Antiqua" w:cstheme="minorHAnsi"/>
          <w:sz w:val="28"/>
          <w:szCs w:val="28"/>
        </w:rPr>
        <w:t>Féljen Szálasi! – adta meg a megfelelő választ.</w:t>
      </w:r>
    </w:p>
    <w:p w:rsidR="00657449" w:rsidRPr="00583D2A" w:rsidRDefault="00704A04"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Lám</w:t>
      </w:r>
      <w:r w:rsidR="002557DF" w:rsidRPr="00583D2A">
        <w:rPr>
          <w:rFonts w:ascii="Book Antiqua" w:hAnsi="Book Antiqua" w:cstheme="minorHAnsi"/>
          <w:sz w:val="28"/>
          <w:szCs w:val="28"/>
        </w:rPr>
        <w:t xml:space="preserve">, </w:t>
      </w:r>
      <w:r w:rsidR="009056E5" w:rsidRPr="00583D2A">
        <w:rPr>
          <w:rFonts w:ascii="Book Antiqua" w:hAnsi="Book Antiqua" w:cstheme="minorHAnsi"/>
          <w:sz w:val="28"/>
          <w:szCs w:val="28"/>
        </w:rPr>
        <w:t xml:space="preserve">a </w:t>
      </w:r>
      <w:r w:rsidR="002557DF" w:rsidRPr="00583D2A">
        <w:rPr>
          <w:rFonts w:ascii="Book Antiqua" w:hAnsi="Book Antiqua" w:cstheme="minorHAnsi"/>
          <w:sz w:val="28"/>
          <w:szCs w:val="28"/>
        </w:rPr>
        <w:t xml:space="preserve">MUSZos </w:t>
      </w:r>
      <w:r w:rsidR="009056E5" w:rsidRPr="00583D2A">
        <w:rPr>
          <w:rFonts w:ascii="Book Antiqua" w:hAnsi="Book Antiqua" w:cstheme="minorHAnsi"/>
          <w:sz w:val="28"/>
          <w:szCs w:val="28"/>
        </w:rPr>
        <w:t xml:space="preserve">múlt </w:t>
      </w:r>
      <w:r w:rsidR="002557DF" w:rsidRPr="00583D2A">
        <w:rPr>
          <w:rFonts w:ascii="Book Antiqua" w:hAnsi="Book Antiqua" w:cstheme="minorHAnsi"/>
          <w:sz w:val="28"/>
          <w:szCs w:val="28"/>
        </w:rPr>
        <w:t>nem múlik el nyomtalanul.</w:t>
      </w:r>
      <w:r w:rsidR="009056E5" w:rsidRPr="00583D2A">
        <w:rPr>
          <w:rFonts w:ascii="Book Antiqua" w:hAnsi="Book Antiqua" w:cstheme="minorHAnsi"/>
          <w:sz w:val="28"/>
          <w:szCs w:val="28"/>
        </w:rPr>
        <w:t xml:space="preserve"> </w:t>
      </w:r>
      <w:r w:rsidR="000010A5" w:rsidRPr="00583D2A">
        <w:rPr>
          <w:rFonts w:ascii="Book Antiqua" w:hAnsi="Book Antiqua" w:cstheme="minorHAnsi"/>
          <w:sz w:val="28"/>
          <w:szCs w:val="28"/>
        </w:rPr>
        <w:t>Ők aztán tényleg félszavakból is megértették egymást. Még a nagykátai kiképzőtáborban (ahol a kiképzés során kizárólag azt kellett megtanulniuk, hogy a magyar társadalom nem tekinti őket a továbbiakban a tagjainak, sőt, élőlénynek is csak ideiglenesen) alakították ki néhányan a lelki ellenállásnak azt a mód</w:t>
      </w:r>
      <w:r w:rsidR="00583D2A">
        <w:rPr>
          <w:rFonts w:ascii="Book Antiqua" w:hAnsi="Book Antiqua" w:cstheme="minorHAnsi"/>
          <w:sz w:val="28"/>
          <w:szCs w:val="28"/>
        </w:rPr>
        <w:t>-</w:t>
      </w:r>
      <w:r w:rsidR="000010A5" w:rsidRPr="00583D2A">
        <w:rPr>
          <w:rFonts w:ascii="Book Antiqua" w:hAnsi="Book Antiqua" w:cstheme="minorHAnsi"/>
          <w:sz w:val="28"/>
          <w:szCs w:val="28"/>
        </w:rPr>
        <w:t>ját, amely a barbársággal, a durvasággal, a kegyetlenséggel a szellemi ki</w:t>
      </w:r>
      <w:r w:rsidR="00583D2A">
        <w:rPr>
          <w:rFonts w:ascii="Book Antiqua" w:hAnsi="Book Antiqua" w:cstheme="minorHAnsi"/>
          <w:sz w:val="28"/>
          <w:szCs w:val="28"/>
        </w:rPr>
        <w:t>-</w:t>
      </w:r>
      <w:r w:rsidR="000010A5" w:rsidRPr="00583D2A">
        <w:rPr>
          <w:rFonts w:ascii="Book Antiqua" w:hAnsi="Book Antiqua" w:cstheme="minorHAnsi"/>
          <w:sz w:val="28"/>
          <w:szCs w:val="28"/>
        </w:rPr>
        <w:t>finomultságot szegezte szembe. Lassan, lépésről lépésre alakult ez a folya</w:t>
      </w:r>
      <w:r w:rsidR="00583D2A">
        <w:rPr>
          <w:rFonts w:ascii="Book Antiqua" w:hAnsi="Book Antiqua" w:cstheme="minorHAnsi"/>
          <w:sz w:val="28"/>
          <w:szCs w:val="28"/>
        </w:rPr>
        <w:t>-</w:t>
      </w:r>
      <w:r w:rsidR="000010A5" w:rsidRPr="00583D2A">
        <w:rPr>
          <w:rFonts w:ascii="Book Antiqua" w:hAnsi="Book Antiqua" w:cstheme="minorHAnsi"/>
          <w:sz w:val="28"/>
          <w:szCs w:val="28"/>
        </w:rPr>
        <w:t xml:space="preserve">mat, a munkaszolgálatosok többsége nem is volt képes rá, hogy részt vegyen benne, voltak, akik az őrültség első lépcsőjének tartották, </w:t>
      </w:r>
      <w:r w:rsidR="00A2095A" w:rsidRPr="00583D2A">
        <w:rPr>
          <w:rFonts w:ascii="Book Antiqua" w:hAnsi="Book Antiqua" w:cstheme="minorHAnsi"/>
          <w:sz w:val="28"/>
          <w:szCs w:val="28"/>
        </w:rPr>
        <w:t xml:space="preserve">de akik végigmentek ezen az úton, mind úgy emlékeztek rá később (már azok, </w:t>
      </w:r>
      <w:r w:rsidR="00A2095A" w:rsidRPr="00583D2A">
        <w:rPr>
          <w:rFonts w:ascii="Book Antiqua" w:hAnsi="Book Antiqua" w:cstheme="minorHAnsi"/>
          <w:sz w:val="28"/>
          <w:szCs w:val="28"/>
        </w:rPr>
        <w:lastRenderedPageBreak/>
        <w:t>akiknek maradt módjuk az emlékezésre), hogy segített nekik a túlélésben. Jenő nem ment ilyen messz</w:t>
      </w:r>
      <w:r w:rsidR="00CD18FF" w:rsidRPr="00583D2A">
        <w:rPr>
          <w:rFonts w:ascii="Book Antiqua" w:hAnsi="Book Antiqua" w:cstheme="minorHAnsi"/>
          <w:sz w:val="28"/>
          <w:szCs w:val="28"/>
        </w:rPr>
        <w:t>ir</w:t>
      </w:r>
      <w:r w:rsidR="00A2095A" w:rsidRPr="00583D2A">
        <w:rPr>
          <w:rFonts w:ascii="Book Antiqua" w:hAnsi="Book Antiqua" w:cstheme="minorHAnsi"/>
          <w:sz w:val="28"/>
          <w:szCs w:val="28"/>
        </w:rPr>
        <w:t xml:space="preserve">e, ő tudta jól, hogy az életét kilencvenkilenc százalékban a vakvéletlennek köszönheti, </w:t>
      </w:r>
      <w:r w:rsidRPr="00583D2A">
        <w:rPr>
          <w:rFonts w:ascii="Book Antiqua" w:hAnsi="Book Antiqua" w:cstheme="minorHAnsi"/>
          <w:sz w:val="28"/>
          <w:szCs w:val="28"/>
        </w:rPr>
        <w:t xml:space="preserve">de </w:t>
      </w:r>
      <w:r w:rsidR="00A2095A" w:rsidRPr="00583D2A">
        <w:rPr>
          <w:rFonts w:ascii="Book Antiqua" w:hAnsi="Book Antiqua" w:cstheme="minorHAnsi"/>
          <w:sz w:val="28"/>
          <w:szCs w:val="28"/>
        </w:rPr>
        <w:t>a rezisztenciának ez a magas</w:t>
      </w:r>
      <w:r w:rsidR="00CD18FF" w:rsidRPr="00583D2A">
        <w:rPr>
          <w:rFonts w:ascii="Book Antiqua" w:hAnsi="Book Antiqua" w:cstheme="minorHAnsi"/>
          <w:sz w:val="28"/>
          <w:szCs w:val="28"/>
        </w:rPr>
        <w:t xml:space="preserve"> </w:t>
      </w:r>
      <w:r w:rsidR="00A2095A" w:rsidRPr="00583D2A">
        <w:rPr>
          <w:rFonts w:ascii="Book Antiqua" w:hAnsi="Book Antiqua" w:cstheme="minorHAnsi"/>
          <w:sz w:val="28"/>
          <w:szCs w:val="28"/>
        </w:rPr>
        <w:t>fokú nyelvi megnyilvánulása mégi</w:t>
      </w:r>
      <w:r w:rsidR="00CD18FF" w:rsidRPr="00583D2A">
        <w:rPr>
          <w:rFonts w:ascii="Book Antiqua" w:hAnsi="Book Antiqua" w:cstheme="minorHAnsi"/>
          <w:sz w:val="28"/>
          <w:szCs w:val="28"/>
        </w:rPr>
        <w:t>s</w:t>
      </w:r>
      <w:r w:rsidR="00A2095A" w:rsidRPr="00583D2A">
        <w:rPr>
          <w:rFonts w:ascii="Book Antiqua" w:hAnsi="Book Antiqua" w:cstheme="minorHAnsi"/>
          <w:sz w:val="28"/>
          <w:szCs w:val="28"/>
        </w:rPr>
        <w:t>csak hozzásegítette az elviselhetetlen elviseléséhez. Úgyannyira, hogy ez a belső elemelkedettség vele maradt a következő évtizedben is: ezzel függött össze a vészhelyzeti</w:t>
      </w:r>
      <w:r w:rsidR="00CD18FF" w:rsidRPr="00583D2A">
        <w:rPr>
          <w:rFonts w:ascii="Book Antiqua" w:hAnsi="Book Antiqua" w:cstheme="minorHAnsi"/>
          <w:sz w:val="28"/>
          <w:szCs w:val="28"/>
        </w:rPr>
        <w:t xml:space="preserve"> káromkodások három fokozata,</w:t>
      </w:r>
      <w:r w:rsidR="00A2095A" w:rsidRPr="00583D2A">
        <w:rPr>
          <w:rFonts w:ascii="Book Antiqua" w:hAnsi="Book Antiqua" w:cstheme="minorHAnsi"/>
          <w:sz w:val="28"/>
          <w:szCs w:val="28"/>
        </w:rPr>
        <w:t xml:space="preserve"> melynek, mint tudjuk, a kirelejzumát volt a csimbo</w:t>
      </w:r>
      <w:r w:rsidR="00583D2A">
        <w:rPr>
          <w:rFonts w:ascii="Book Antiqua" w:hAnsi="Book Antiqua" w:cstheme="minorHAnsi"/>
          <w:sz w:val="28"/>
          <w:szCs w:val="28"/>
        </w:rPr>
        <w:t>-</w:t>
      </w:r>
      <w:r w:rsidR="00A2095A" w:rsidRPr="00583D2A">
        <w:rPr>
          <w:rFonts w:ascii="Book Antiqua" w:hAnsi="Book Antiqua" w:cstheme="minorHAnsi"/>
          <w:sz w:val="28"/>
          <w:szCs w:val="28"/>
        </w:rPr>
        <w:t xml:space="preserve">rasszója. </w:t>
      </w:r>
    </w:p>
    <w:p w:rsidR="002557DF" w:rsidRPr="00583D2A" w:rsidRDefault="00657449"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Az a négy-öt ember, aki megmaradt a nagykátai „intelligenciából”, ha találkozott, ugyanott folytatta, ahol negyvenöt tavaszán a koncent</w:t>
      </w:r>
      <w:r w:rsidR="00583D2A">
        <w:rPr>
          <w:rFonts w:ascii="Book Antiqua" w:hAnsi="Book Antiqua" w:cstheme="minorHAnsi"/>
          <w:sz w:val="28"/>
          <w:szCs w:val="28"/>
        </w:rPr>
        <w:t>-</w:t>
      </w:r>
      <w:r w:rsidRPr="00583D2A">
        <w:rPr>
          <w:rFonts w:ascii="Book Antiqua" w:hAnsi="Book Antiqua" w:cstheme="minorHAnsi"/>
          <w:sz w:val="28"/>
          <w:szCs w:val="28"/>
        </w:rPr>
        <w:t xml:space="preserve">rációs tábor kerítésénél abbahagyta. (Egy Örkény nevű patikus, aki aztán orosz hadifogságba került, hazatérvén meg is írta a </w:t>
      </w:r>
      <w:r w:rsidR="00CD18FF" w:rsidRPr="00583D2A">
        <w:rPr>
          <w:rFonts w:ascii="Book Antiqua" w:hAnsi="Book Antiqua" w:cstheme="minorHAnsi"/>
          <w:sz w:val="28"/>
          <w:szCs w:val="28"/>
        </w:rPr>
        <w:t>kátai puristák történetét. Jenő fejcsóválva olvasta: ő afféle szabadkőművesnek érezte magát, akinek, íme, elárulták legféltettebb titkát.)</w:t>
      </w:r>
      <w:r w:rsidRPr="00583D2A">
        <w:rPr>
          <w:rFonts w:ascii="Book Antiqua" w:hAnsi="Book Antiqua" w:cstheme="minorHAnsi"/>
          <w:sz w:val="28"/>
          <w:szCs w:val="28"/>
        </w:rPr>
        <w:t xml:space="preserve"> </w:t>
      </w:r>
      <w:r w:rsidR="00A2095A" w:rsidRPr="00583D2A">
        <w:rPr>
          <w:rFonts w:ascii="Book Antiqua" w:hAnsi="Book Antiqua" w:cstheme="minorHAnsi"/>
          <w:sz w:val="28"/>
          <w:szCs w:val="28"/>
        </w:rPr>
        <w:t xml:space="preserve"> </w:t>
      </w:r>
    </w:p>
    <w:p w:rsidR="00CD18FF" w:rsidRPr="00583D2A" w:rsidRDefault="00583D2A"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00CD18FF" w:rsidRPr="00583D2A">
        <w:rPr>
          <w:rFonts w:ascii="Book Antiqua" w:hAnsi="Book Antiqua" w:cstheme="minorHAnsi"/>
          <w:sz w:val="28"/>
          <w:szCs w:val="28"/>
        </w:rPr>
        <w:t>Miben lehetek nagyméltóságod szolgá</w:t>
      </w:r>
      <w:r w:rsidR="00704A04" w:rsidRPr="00583D2A">
        <w:rPr>
          <w:rFonts w:ascii="Book Antiqua" w:hAnsi="Book Antiqua" w:cstheme="minorHAnsi"/>
          <w:sz w:val="28"/>
          <w:szCs w:val="28"/>
        </w:rPr>
        <w:t>latára? – kérdezte Steiner Kornél</w:t>
      </w:r>
      <w:r w:rsidR="00CD18FF" w:rsidRPr="00583D2A">
        <w:rPr>
          <w:rFonts w:ascii="Book Antiqua" w:hAnsi="Book Antiqua" w:cstheme="minorHAnsi"/>
          <w:sz w:val="28"/>
          <w:szCs w:val="28"/>
        </w:rPr>
        <w:t xml:space="preserve"> folytatólag.</w:t>
      </w:r>
    </w:p>
    <w:p w:rsidR="00CD18FF" w:rsidRPr="00583D2A" w:rsidRDefault="00583D2A"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00CD18FF" w:rsidRPr="00583D2A">
        <w:rPr>
          <w:rFonts w:ascii="Book Antiqua" w:hAnsi="Book Antiqua" w:cstheme="minorHAnsi"/>
          <w:sz w:val="28"/>
          <w:szCs w:val="28"/>
        </w:rPr>
        <w:t>Felmerültek bizonyos körülmények, melyek négyszemközti tisz</w:t>
      </w:r>
      <w:r>
        <w:rPr>
          <w:rFonts w:ascii="Book Antiqua" w:hAnsi="Book Antiqua" w:cstheme="minorHAnsi"/>
          <w:sz w:val="28"/>
          <w:szCs w:val="28"/>
        </w:rPr>
        <w:t>-</w:t>
      </w:r>
      <w:r w:rsidR="00CD18FF" w:rsidRPr="00583D2A">
        <w:rPr>
          <w:rFonts w:ascii="Book Antiqua" w:hAnsi="Book Antiqua" w:cstheme="minorHAnsi"/>
          <w:sz w:val="28"/>
          <w:szCs w:val="28"/>
        </w:rPr>
        <w:t>tázása elkerülhetetlennek látszik, doktor úr! Mit szólna egy félórás egészségügyi sétához a Városliget árnyas fái között?</w:t>
      </w:r>
    </w:p>
    <w:p w:rsidR="00CD18FF" w:rsidRPr="00583D2A" w:rsidRDefault="00583D2A"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00CD18FF" w:rsidRPr="00583D2A">
        <w:rPr>
          <w:rFonts w:ascii="Book Antiqua" w:hAnsi="Book Antiqua" w:cstheme="minorHAnsi"/>
          <w:sz w:val="28"/>
          <w:szCs w:val="28"/>
        </w:rPr>
        <w:t xml:space="preserve">A Városliget fái momentán meglehetősen árnyatlanok. Végre is január van. De pompásan ropog majd a hó a lábunk alatt. Fél óra múlva a Vidám Park bejáratánál? </w:t>
      </w:r>
    </w:p>
    <w:p w:rsidR="00CD18FF" w:rsidRPr="00583D2A" w:rsidRDefault="00583D2A" w:rsidP="00583D2A">
      <w:pPr>
        <w:spacing w:after="0" w:line="240" w:lineRule="auto"/>
        <w:ind w:firstLine="709"/>
        <w:rPr>
          <w:rFonts w:ascii="Book Antiqua" w:hAnsi="Book Antiqua" w:cstheme="minorHAnsi"/>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00CD18FF" w:rsidRPr="00583D2A">
        <w:rPr>
          <w:rFonts w:ascii="Book Antiqua" w:hAnsi="Book Antiqua" w:cstheme="minorHAnsi"/>
          <w:sz w:val="28"/>
          <w:szCs w:val="28"/>
        </w:rPr>
        <w:t>Adekvát, annyit mondhatok.</w:t>
      </w:r>
    </w:p>
    <w:p w:rsidR="00CD18FF" w:rsidRPr="00583D2A" w:rsidRDefault="00583D2A" w:rsidP="00583D2A">
      <w:pPr>
        <w:spacing w:after="0" w:line="240" w:lineRule="auto"/>
        <w:ind w:firstLine="709"/>
        <w:rPr>
          <w:rFonts w:ascii="Book Antiqua" w:hAnsi="Book Antiqua" w:cstheme="minorHAnsi"/>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00CD18FF" w:rsidRPr="00583D2A">
        <w:rPr>
          <w:rFonts w:ascii="Book Antiqua" w:hAnsi="Book Antiqua" w:cstheme="minorHAnsi"/>
          <w:sz w:val="28"/>
          <w:szCs w:val="28"/>
        </w:rPr>
        <w:t>Legyen szerencsénk!</w:t>
      </w:r>
    </w:p>
    <w:p w:rsidR="00CD18FF" w:rsidRPr="00583D2A" w:rsidRDefault="002F4ADF"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Ez is egy bevett köszönési forma volt Kátán, Borban, Auswitzban és egyéb frekventált helyeken.</w:t>
      </w:r>
    </w:p>
    <w:p w:rsidR="002F4ADF" w:rsidRPr="00583D2A" w:rsidRDefault="002F4ADF"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Weisz Jenő nagyot sóhajtott, felvette a kabátját</w:t>
      </w:r>
      <w:r w:rsidR="00044A39" w:rsidRPr="00583D2A">
        <w:rPr>
          <w:rFonts w:ascii="Book Antiqua" w:hAnsi="Book Antiqua" w:cstheme="minorHAnsi"/>
          <w:sz w:val="28"/>
          <w:szCs w:val="28"/>
        </w:rPr>
        <w:t>, ka</w:t>
      </w:r>
      <w:r w:rsidR="00583D2A">
        <w:rPr>
          <w:rFonts w:ascii="Book Antiqua" w:hAnsi="Book Antiqua" w:cstheme="minorHAnsi"/>
          <w:sz w:val="28"/>
          <w:szCs w:val="28"/>
        </w:rPr>
        <w:t>lapját, amikor a Safranek ismét</w:t>
      </w:r>
      <w:r w:rsidRPr="00583D2A">
        <w:rPr>
          <w:rFonts w:ascii="Book Antiqua" w:hAnsi="Book Antiqua" w:cstheme="minorHAnsi"/>
          <w:sz w:val="28"/>
          <w:szCs w:val="28"/>
        </w:rPr>
        <w:t xml:space="preserve"> </w:t>
      </w:r>
      <w:r w:rsidR="00044A39" w:rsidRPr="00583D2A">
        <w:rPr>
          <w:rFonts w:ascii="Book Antiqua" w:hAnsi="Book Antiqua" w:cstheme="minorHAnsi"/>
          <w:sz w:val="28"/>
          <w:szCs w:val="28"/>
        </w:rPr>
        <w:t>be</w:t>
      </w:r>
      <w:r w:rsidRPr="00583D2A">
        <w:rPr>
          <w:rFonts w:ascii="Book Antiqua" w:hAnsi="Book Antiqua" w:cstheme="minorHAnsi"/>
          <w:sz w:val="28"/>
          <w:szCs w:val="28"/>
        </w:rPr>
        <w:t>lépett a kuckójába.</w:t>
      </w:r>
    </w:p>
    <w:p w:rsidR="002F4ADF" w:rsidRPr="00583D2A" w:rsidRDefault="002F4ADF" w:rsidP="00583D2A">
      <w:pPr>
        <w:spacing w:after="0" w:line="240" w:lineRule="auto"/>
        <w:ind w:firstLine="709"/>
        <w:rPr>
          <w:rFonts w:ascii="Book Antiqua" w:hAnsi="Book Antiqua" w:cstheme="minorHAnsi"/>
          <w:sz w:val="28"/>
          <w:szCs w:val="28"/>
        </w:rPr>
      </w:pPr>
      <w:r w:rsidRPr="00583D2A">
        <w:rPr>
          <w:rFonts w:ascii="Book Antiqua" w:hAnsi="Book Antiqua" w:cstheme="minorHAnsi"/>
          <w:sz w:val="28"/>
          <w:szCs w:val="28"/>
        </w:rPr>
        <w:t>Weisz Jenőnek megszólalni sem volt ideje.</w:t>
      </w:r>
    </w:p>
    <w:p w:rsidR="002F4ADF" w:rsidRPr="00583D2A" w:rsidRDefault="002F4ADF" w:rsidP="00583D2A">
      <w:pPr>
        <w:spacing w:after="0" w:line="240" w:lineRule="auto"/>
        <w:ind w:firstLine="709"/>
        <w:jc w:val="both"/>
        <w:rPr>
          <w:rFonts w:ascii="Book Antiqua" w:hAnsi="Book Antiqua" w:cstheme="minorHAnsi"/>
          <w:sz w:val="28"/>
          <w:szCs w:val="28"/>
        </w:rPr>
      </w:pPr>
      <w:r w:rsidRPr="00583D2A">
        <w:rPr>
          <w:rFonts w:ascii="Book Antiqua" w:hAnsi="Book Antiqua" w:cstheme="minorHAnsi"/>
          <w:sz w:val="28"/>
          <w:szCs w:val="28"/>
        </w:rPr>
        <w:t>--Tudom főnök, tudom. Megy a központba, de megérkezni nem fog. Majd azt mondom, ha keresik, hogy házon kívül van. Minden házon kívül.</w:t>
      </w:r>
    </w:p>
    <w:p w:rsidR="00583D2A" w:rsidRDefault="00583D2A" w:rsidP="00583D2A">
      <w:pPr>
        <w:spacing w:after="0" w:line="240" w:lineRule="auto"/>
        <w:ind w:firstLine="709"/>
        <w:rPr>
          <w:rFonts w:ascii="Book Antiqua" w:hAnsi="Book Antiqua"/>
          <w:sz w:val="28"/>
          <w:szCs w:val="28"/>
        </w:rPr>
      </w:pPr>
    </w:p>
    <w:p w:rsidR="00583D2A" w:rsidRPr="00583D2A" w:rsidRDefault="00583D2A" w:rsidP="00583D2A">
      <w:pPr>
        <w:spacing w:after="0" w:line="240" w:lineRule="auto"/>
        <w:rPr>
          <w:rFonts w:ascii="Book Antiqua" w:hAnsi="Book Antiqua"/>
          <w:b/>
          <w:sz w:val="28"/>
          <w:szCs w:val="28"/>
        </w:rPr>
      </w:pPr>
      <w:r w:rsidRPr="00583D2A">
        <w:rPr>
          <w:rFonts w:ascii="Book Antiqua" w:hAnsi="Book Antiqua"/>
          <w:b/>
          <w:sz w:val="28"/>
          <w:szCs w:val="28"/>
        </w:rPr>
        <w:t>12</w:t>
      </w:r>
    </w:p>
    <w:p w:rsidR="00583D2A" w:rsidRPr="00583D2A" w:rsidRDefault="00583D2A" w:rsidP="00583D2A">
      <w:pPr>
        <w:spacing w:after="0" w:line="240" w:lineRule="auto"/>
        <w:ind w:firstLine="709"/>
        <w:rPr>
          <w:rFonts w:ascii="Book Antiqua" w:hAnsi="Book Antiqua"/>
          <w:sz w:val="28"/>
          <w:szCs w:val="28"/>
        </w:rPr>
      </w:pP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sz w:val="28"/>
          <w:szCs w:val="28"/>
        </w:rPr>
        <w:t xml:space="preserve">Steiner Kornél mindig választékosan öltözött – már amikor a történelem ezt lehetővé tette számára. (Bár jóakarói azt terjesztették róla, hogy a rabruha is úgy állt rajta, mint Jávor Pálon a zsakett.) Ezúttal báránybőr bundában, irhakucsmában és bilgeri csizmában jelent meg, mintha nem egy félig már kvietált lipótvárosi ügyvéd lenne, hanem egy </w:t>
      </w:r>
      <w:r w:rsidRPr="00583D2A">
        <w:rPr>
          <w:rFonts w:ascii="Book Antiqua" w:hAnsi="Book Antiqua"/>
          <w:sz w:val="28"/>
          <w:szCs w:val="28"/>
        </w:rPr>
        <w:lastRenderedPageBreak/>
        <w:t>hajdani szolgabíró a gödöllői járásból. Igaz, vastag keretű, kerek szemüvege és joviális mosolya némileg oldottak ezen a hatáson.</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Miben lehetek nagyságod szolgálatára? – kérdezte újfent egykori sorstársát, miközben a nagyrét felé kormányozta. Weisz Jenőnek ezúttal nehezére esett ugyan, hogy megőrizze választékosságát, de a múlt köte</w:t>
      </w:r>
      <w:r>
        <w:rPr>
          <w:rFonts w:ascii="Book Antiqua" w:hAnsi="Book Antiqua"/>
          <w:sz w:val="28"/>
          <w:szCs w:val="28"/>
        </w:rPr>
        <w:t>-</w:t>
      </w:r>
      <w:r w:rsidRPr="00583D2A">
        <w:rPr>
          <w:rFonts w:ascii="Book Antiqua" w:hAnsi="Book Antiqua"/>
          <w:sz w:val="28"/>
          <w:szCs w:val="28"/>
        </w:rPr>
        <w:t>lezte: elmondta hát, szép, kerek mondatokban a Steiner Kornélnak, hogy Sándor öccsét elvitte a rendőrség az éjjel, és egyelőre még azt se lehet tudni, hol van, nemhogy azt, mivel vádolják. Steiner a fejét csóválta, hogy mik meg nem történnek manapság, a népi demokrácia és a három éves terv harmadik évében, egy jogállamban, ha ezt odafönt tudnák, biztosan nem hagynák szó nélkül. Aztán elővette nappabőrbe kötött apró noteszát és Pelikán típusú töltőtollát, és jellegzetes, apró betűivel csak úgy, menet közben felírta Weisz Sándor adatait. Becsukta a noteszt, belső zsebébe süllyesztette, aztán, mintha mi sem történt volna, szembefordult a barátjával.</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És azt ismered, hogy Rákosi lemegy vidékre, hogy megismer</w:t>
      </w:r>
      <w:r>
        <w:rPr>
          <w:rFonts w:ascii="Book Antiqua" w:hAnsi="Book Antiqua"/>
          <w:sz w:val="28"/>
          <w:szCs w:val="28"/>
        </w:rPr>
        <w:t>-</w:t>
      </w:r>
      <w:r w:rsidRPr="00583D2A">
        <w:rPr>
          <w:rFonts w:ascii="Book Antiqua" w:hAnsi="Book Antiqua"/>
          <w:sz w:val="28"/>
          <w:szCs w:val="28"/>
        </w:rPr>
        <w:t>kedjen a parasztság mindennapjaival?! –</w:t>
      </w:r>
      <w:r>
        <w:rPr>
          <w:rFonts w:ascii="Book Antiqua" w:hAnsi="Book Antiqua"/>
          <w:sz w:val="28"/>
          <w:szCs w:val="28"/>
        </w:rPr>
        <w:t xml:space="preserve"> </w:t>
      </w:r>
      <w:r w:rsidRPr="00583D2A">
        <w:rPr>
          <w:rFonts w:ascii="Book Antiqua" w:hAnsi="Book Antiqua"/>
          <w:sz w:val="28"/>
          <w:szCs w:val="28"/>
        </w:rPr>
        <w:t>Hogy vagyunk, hogy vagyunk? – tréfálkozik Rákosi elvtárs.</w:t>
      </w:r>
      <w:r>
        <w:rPr>
          <w:rFonts w:ascii="Book Antiqua" w:hAnsi="Book Antiqua"/>
          <w:sz w:val="28"/>
          <w:szCs w:val="28"/>
        </w:rPr>
        <w:t xml:space="preserve"> </w:t>
      </w: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Jól – tréfálkoznak a parasztok.</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sz w:val="28"/>
          <w:szCs w:val="28"/>
        </w:rPr>
        <w:t>És Steiner Kornél hosszan, jóízűen nevetni kezd, mint egy gyermek, majd hirtelen felugrik az éppen érkező hetvenes trolibuszra, és az ablakon át mutatja Weisz Jenőnek, hogy ha megtud valamit, telefonál. Aztán a trolibusszal együtt elnyeli a Városliget párás köde.</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sz w:val="28"/>
          <w:szCs w:val="28"/>
        </w:rPr>
        <w:t>Weisz Jenő kigyalogol az Állatkertig, kezeit fázósan össze-összedörzsölve (elhagyta vajon a kesztyűjét vagy csak benn felejtette?) felszáll a földalattira, és húsz perc múlva megérkezik a Guszev utcai központba.</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sz w:val="28"/>
          <w:szCs w:val="28"/>
        </w:rPr>
        <w:t>Nem először jár itt, de mindig elcsodálkozik ezen a háromemeletes, fényes bérpalotán, ahol a LENKER központja terpeszkedik, immár három éve. Weisz Jenőnek, valahányszor itt jár, nemcsak az az érzése, hogy a központ újabb és újabb osztályokkal valamint alosztályokkal bővült, mióta nem látta (és – tegyük hozzá – ezekhez mindig jár egy-két igazga</w:t>
      </w:r>
      <w:r>
        <w:rPr>
          <w:rFonts w:ascii="Book Antiqua" w:hAnsi="Book Antiqua"/>
          <w:sz w:val="28"/>
          <w:szCs w:val="28"/>
        </w:rPr>
        <w:t>-</w:t>
      </w:r>
      <w:r w:rsidRPr="00583D2A">
        <w:rPr>
          <w:rFonts w:ascii="Book Antiqua" w:hAnsi="Book Antiqua"/>
          <w:sz w:val="28"/>
          <w:szCs w:val="28"/>
        </w:rPr>
        <w:t>tóság, vezérigazgató-helyettesség is), hanem, hogy a ház maga is nagyobb lett. A kapu szélesebb, a lépcsők meredekebbek, a termek tágasabbak: egyszóval, hogy a LENKER, akárcsak a világegyetem, egyre tágul. Weisz Jenő ilyenkor felidézi magában azt az időt, amikor még a Lechner és Mosernél dolgozott. A Lechner és Moser (mely később Pannóniára változtatta a nevét, a tulajdonosa nevét pedig – legalábbis papíron – vitéz Roboz Félixre, de ez az ügymeneten sokáig semmit sem változtatott) egykor egyeduralkodó volt az teljes magyar len-</w:t>
      </w:r>
      <w:r w:rsidR="002E3778">
        <w:rPr>
          <w:rFonts w:ascii="Book Antiqua" w:hAnsi="Book Antiqua"/>
          <w:sz w:val="28"/>
          <w:szCs w:val="28"/>
        </w:rPr>
        <w:t xml:space="preserve"> </w:t>
      </w:r>
      <w:bookmarkStart w:id="0" w:name="_GoBack"/>
      <w:bookmarkEnd w:id="0"/>
      <w:r w:rsidRPr="00583D2A">
        <w:rPr>
          <w:rFonts w:ascii="Book Antiqua" w:hAnsi="Book Antiqua"/>
          <w:sz w:val="28"/>
          <w:szCs w:val="28"/>
        </w:rPr>
        <w:t>és kenderpiacon, a fél világgal üzleti kapcsolatban állt, kereskedelmi volumene messze meg</w:t>
      </w:r>
      <w:r>
        <w:rPr>
          <w:rFonts w:ascii="Book Antiqua" w:hAnsi="Book Antiqua"/>
          <w:sz w:val="28"/>
          <w:szCs w:val="28"/>
        </w:rPr>
        <w:t>-</w:t>
      </w:r>
      <w:r w:rsidRPr="00583D2A">
        <w:rPr>
          <w:rFonts w:ascii="Book Antiqua" w:hAnsi="Book Antiqua"/>
          <w:sz w:val="28"/>
          <w:szCs w:val="28"/>
        </w:rPr>
        <w:lastRenderedPageBreak/>
        <w:t>haladta a mai LENKERét, nyereségüket pedig össze sem lehet hasonlítani. (Többek között azért, mert a LENKERnek ilyenje csak papíron volt, míg a Pannóniának a valóságban is.) A Pannóniánál viszont a fénykorban is csak harmincan dolgoztak, és az árnykorban is csak azért negyvenen, hogy kijöjjön a zsidókvóta. A LENKERnél pedig, Weisz Jenő visszafogott számí</w:t>
      </w:r>
      <w:r>
        <w:rPr>
          <w:rFonts w:ascii="Book Antiqua" w:hAnsi="Book Antiqua"/>
          <w:sz w:val="28"/>
          <w:szCs w:val="28"/>
        </w:rPr>
        <w:t>-</w:t>
      </w:r>
      <w:r w:rsidRPr="00583D2A">
        <w:rPr>
          <w:rFonts w:ascii="Book Antiqua" w:hAnsi="Book Antiqua"/>
          <w:sz w:val="28"/>
          <w:szCs w:val="28"/>
        </w:rPr>
        <w:t>tása szerint is legalább kétszázötvenen. A Pannónia is a Guszev (akkor még Sas) utcában működött, ennek a bérpalotának a földszintjén, és három kis irodából meg egy bemutatóteremből állott. Most az egész ház a LENKERé, és már a szomszédos épületbe is átközpontosodott kicsit. Szegény Lechner bácsi, akinek még íróasztala sem volt, egy kopott bőrfotelből intézte az ügyeket, biztosan nagyon elcsodálkozna, ha ezt látná. De persze nem látja: ő már a tehervonatban meghalt, a koncent</w:t>
      </w:r>
      <w:r>
        <w:rPr>
          <w:rFonts w:ascii="Book Antiqua" w:hAnsi="Book Antiqua"/>
          <w:sz w:val="28"/>
          <w:szCs w:val="28"/>
        </w:rPr>
        <w:t>-</w:t>
      </w:r>
      <w:r w:rsidRPr="00583D2A">
        <w:rPr>
          <w:rFonts w:ascii="Book Antiqua" w:hAnsi="Book Antiqua"/>
          <w:sz w:val="28"/>
          <w:szCs w:val="28"/>
        </w:rPr>
        <w:t>rációs tábor felé utaztában. A maradék leszármazottak a háború után hozzáláttak aztán a cég újraindításához, szépen rendbe is hozták az irodákat, feltöltötték a raktárakat, s mire egyenesbe jöttek volna, megint elvették mindenüket: ezúttal nem zsidótlanításnak, hanem államosításnak hívták az akciót. Aztán még ki is telepítették őket, nehogy elbízzák magu</w:t>
      </w:r>
      <w:r>
        <w:rPr>
          <w:rFonts w:ascii="Book Antiqua" w:hAnsi="Book Antiqua"/>
          <w:sz w:val="28"/>
          <w:szCs w:val="28"/>
        </w:rPr>
        <w:t>-</w:t>
      </w:r>
      <w:r w:rsidRPr="00583D2A">
        <w:rPr>
          <w:rFonts w:ascii="Book Antiqua" w:hAnsi="Book Antiqua"/>
          <w:sz w:val="28"/>
          <w:szCs w:val="28"/>
        </w:rPr>
        <w:t>kat. (Úgy hírlik, nem bízták el.)</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sz w:val="28"/>
          <w:szCs w:val="28"/>
        </w:rPr>
        <w:t>Weisz Jenő köszön a portásnak (Weisz Jenő mindenkinek előre köszön, kalapját megemelve, udvariasan, a vezérigazgatótól a koldusig), aztán sorban áll a páternoszternél. Az egyik lefelé jövő dobozból Jászné lép ki, melléhez szorítva néhány dosszié, harsányan erőt és egészséget kíván Weisz Jenőnek (ez a forma eddig csak a fegyverese testületeknél volt szokásban, gondolja hősünk, de mondani csak annyit mond, kisztihand, Jászné elvtársnő), majd messzehangzóan gratulál is új kinevezéséhez, végül még odaveti, „ha végzett a vezérnél, feltétlenül nézzen be hozzám is”, aztán széles mosollyal az arcán eltűnik egy tárgyalóteremben. Weisz Jenőnek nincs ideje se meglepődni, se tiltakozni, de még hőkölni se, a mögötte állók szinte belökik a páternoszter érkező fiókjába, s mire kiszabadul belőle, már ott is áll a vezér titkárnője előtt. Egy jellegzetes, kérdő fejmozdulat, mely a bezárt ajtó mögötti helyzetre vonatkozik, viszonzásul egy határozott fejrázás, aztán már csak ez a kérdés van hátra:</w:t>
      </w:r>
    </w:p>
    <w:p w:rsidR="00583D2A" w:rsidRPr="00583D2A" w:rsidRDefault="00583D2A" w:rsidP="00583D2A">
      <w:pPr>
        <w:spacing w:after="0" w:line="240" w:lineRule="auto"/>
        <w:ind w:firstLine="709"/>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Mondja, Katinka, ez most visszaminősítés vagy kinevezés?</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 xml:space="preserve">Kinevezés, Weisz elvtárs. Mától mindkét telepnek maga a vezetője! </w:t>
      </w:r>
    </w:p>
    <w:p w:rsidR="00583D2A" w:rsidRPr="00583D2A" w:rsidRDefault="00583D2A" w:rsidP="00583D2A">
      <w:pPr>
        <w:spacing w:after="0" w:line="240" w:lineRule="auto"/>
        <w:ind w:firstLine="709"/>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A Wimmerrel mi történt?</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Maga semmit se tud? Leltárhiány, kényszernyugdíj. Magának kell majd feltárnia a részleteket, és megtalálni a felelősöket.</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Ezt nevezi maga előrelépésnek? Na szép, mondhatom. És kinek köszönhetem mindezt, ha szabad kérdeznem?</w:t>
      </w:r>
    </w:p>
    <w:p w:rsidR="00583D2A" w:rsidRPr="00583D2A" w:rsidRDefault="00583D2A" w:rsidP="00583D2A">
      <w:pPr>
        <w:spacing w:after="0" w:line="240" w:lineRule="auto"/>
        <w:ind w:firstLine="709"/>
        <w:jc w:val="both"/>
        <w:rPr>
          <w:rFonts w:ascii="Book Antiqua" w:hAnsi="Book Antiqua"/>
          <w:sz w:val="28"/>
          <w:szCs w:val="28"/>
        </w:rPr>
      </w:pPr>
      <w:r w:rsidRPr="00583D2A">
        <w:rPr>
          <w:rFonts w:ascii="Book Antiqua" w:hAnsi="Book Antiqua" w:cstheme="minorHAnsi"/>
          <w:sz w:val="28"/>
          <w:szCs w:val="28"/>
        </w:rPr>
        <w:lastRenderedPageBreak/>
        <w:t>–</w:t>
      </w:r>
      <w:r>
        <w:rPr>
          <w:rFonts w:ascii="Book Antiqua" w:hAnsi="Book Antiqua" w:cstheme="minorHAnsi"/>
          <w:sz w:val="28"/>
          <w:szCs w:val="28"/>
        </w:rPr>
        <w:t xml:space="preserve"> </w:t>
      </w:r>
      <w:r w:rsidRPr="00583D2A">
        <w:rPr>
          <w:rFonts w:ascii="Book Antiqua" w:hAnsi="Book Antiqua"/>
          <w:sz w:val="28"/>
          <w:szCs w:val="28"/>
        </w:rPr>
        <w:t>Nem szabad. Tőlem biztosan nem. Már így is túl sokat beszéltem. De én a maga helyében beugranék a Jászné elvtársnőhöz, hátha okosabb leszek.</w:t>
      </w:r>
    </w:p>
    <w:p w:rsidR="00583D2A" w:rsidRPr="00583D2A" w:rsidRDefault="00583D2A" w:rsidP="00583D2A">
      <w:pPr>
        <w:spacing w:after="0" w:line="240" w:lineRule="auto"/>
        <w:ind w:firstLine="709"/>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Érdekes, ő is épp ezt javasolta az imént.</w:t>
      </w:r>
    </w:p>
    <w:p w:rsidR="00583D2A" w:rsidRPr="00583D2A" w:rsidRDefault="00583D2A" w:rsidP="00583D2A">
      <w:pPr>
        <w:spacing w:after="0" w:line="240" w:lineRule="auto"/>
        <w:ind w:firstLine="709"/>
        <w:rPr>
          <w:rFonts w:ascii="Book Antiqua" w:hAnsi="Book Antiqua"/>
          <w:sz w:val="28"/>
          <w:szCs w:val="28"/>
        </w:rPr>
      </w:pPr>
      <w:r w:rsidRPr="00583D2A">
        <w:rPr>
          <w:rFonts w:ascii="Book Antiqua" w:hAnsi="Book Antiqua"/>
          <w:sz w:val="28"/>
          <w:szCs w:val="28"/>
        </w:rPr>
        <w:t xml:space="preserve">Katinka elnevette magát. </w:t>
      </w:r>
    </w:p>
    <w:p w:rsidR="00583D2A" w:rsidRPr="00583D2A" w:rsidRDefault="00583D2A" w:rsidP="00583D2A">
      <w:pPr>
        <w:spacing w:after="0" w:line="240" w:lineRule="auto"/>
        <w:ind w:firstLine="709"/>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Kicsi a világ, Weisz elvtárs.</w:t>
      </w:r>
    </w:p>
    <w:p w:rsidR="00583D2A" w:rsidRPr="00583D2A" w:rsidRDefault="00583D2A" w:rsidP="00583D2A">
      <w:pPr>
        <w:spacing w:after="0" w:line="240" w:lineRule="auto"/>
        <w:ind w:firstLine="709"/>
        <w:rPr>
          <w:rFonts w:ascii="Book Antiqua" w:hAnsi="Book Antiqua"/>
          <w:sz w:val="28"/>
          <w:szCs w:val="28"/>
        </w:rPr>
      </w:pPr>
      <w:r w:rsidRPr="00583D2A">
        <w:rPr>
          <w:rFonts w:ascii="Book Antiqua" w:hAnsi="Book Antiqua" w:cstheme="minorHAnsi"/>
          <w:sz w:val="28"/>
          <w:szCs w:val="28"/>
        </w:rPr>
        <w:t>–</w:t>
      </w:r>
      <w:r>
        <w:rPr>
          <w:rFonts w:ascii="Book Antiqua" w:hAnsi="Book Antiqua" w:cstheme="minorHAnsi"/>
          <w:sz w:val="28"/>
          <w:szCs w:val="28"/>
        </w:rPr>
        <w:t xml:space="preserve"> </w:t>
      </w:r>
      <w:r w:rsidRPr="00583D2A">
        <w:rPr>
          <w:rFonts w:ascii="Book Antiqua" w:hAnsi="Book Antiqua"/>
          <w:sz w:val="28"/>
          <w:szCs w:val="28"/>
        </w:rPr>
        <w:t>Kicsi bizony. Azért érzem néha olyan szűknek.</w:t>
      </w:r>
    </w:p>
    <w:p w:rsidR="00583D2A" w:rsidRPr="00583D2A" w:rsidRDefault="00583D2A" w:rsidP="00583D2A">
      <w:pPr>
        <w:spacing w:after="0" w:line="240" w:lineRule="auto"/>
        <w:ind w:firstLine="709"/>
        <w:rPr>
          <w:rFonts w:ascii="Book Antiqua" w:hAnsi="Book Antiqua" w:cstheme="minorHAnsi"/>
          <w:sz w:val="28"/>
          <w:szCs w:val="28"/>
        </w:rPr>
      </w:pPr>
    </w:p>
    <w:p w:rsidR="00A17C71" w:rsidRPr="006B2229" w:rsidRDefault="00A17C71" w:rsidP="006B2229">
      <w:pPr>
        <w:spacing w:after="0" w:line="360" w:lineRule="auto"/>
        <w:rPr>
          <w:rFonts w:ascii="Arial" w:hAnsi="Arial" w:cstheme="minorHAnsi"/>
        </w:rPr>
      </w:pPr>
    </w:p>
    <w:p w:rsidR="00DA0558" w:rsidRPr="006B2229" w:rsidRDefault="00DA0558" w:rsidP="006B2229">
      <w:pPr>
        <w:spacing w:after="0" w:line="360" w:lineRule="auto"/>
        <w:rPr>
          <w:rFonts w:ascii="Arial" w:hAnsi="Arial" w:cstheme="minorHAnsi"/>
        </w:rPr>
      </w:pPr>
    </w:p>
    <w:p w:rsidR="00DA0558" w:rsidRPr="006B2229" w:rsidRDefault="00DA0558" w:rsidP="006B2229">
      <w:pPr>
        <w:spacing w:after="0" w:line="360" w:lineRule="auto"/>
        <w:rPr>
          <w:rFonts w:ascii="Arial" w:hAnsi="Arial" w:cstheme="minorHAnsi"/>
        </w:rPr>
      </w:pPr>
    </w:p>
    <w:sectPr w:rsidR="00DA0558" w:rsidRPr="006B22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28D" w:rsidRDefault="0092128D" w:rsidP="00583D2A">
      <w:pPr>
        <w:spacing w:after="0" w:line="240" w:lineRule="auto"/>
      </w:pPr>
      <w:r>
        <w:separator/>
      </w:r>
    </w:p>
  </w:endnote>
  <w:endnote w:type="continuationSeparator" w:id="0">
    <w:p w:rsidR="0092128D" w:rsidRDefault="0092128D" w:rsidP="0058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28D" w:rsidRDefault="0092128D" w:rsidP="00583D2A">
      <w:pPr>
        <w:spacing w:after="0" w:line="240" w:lineRule="auto"/>
      </w:pPr>
      <w:r>
        <w:separator/>
      </w:r>
    </w:p>
  </w:footnote>
  <w:footnote w:type="continuationSeparator" w:id="0">
    <w:p w:rsidR="0092128D" w:rsidRDefault="0092128D" w:rsidP="00583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558"/>
    <w:rsid w:val="000010A5"/>
    <w:rsid w:val="00044A39"/>
    <w:rsid w:val="000E5CBA"/>
    <w:rsid w:val="002557DF"/>
    <w:rsid w:val="002E3778"/>
    <w:rsid w:val="002F4ADF"/>
    <w:rsid w:val="00583D2A"/>
    <w:rsid w:val="00657449"/>
    <w:rsid w:val="006A769F"/>
    <w:rsid w:val="006B2229"/>
    <w:rsid w:val="00704A04"/>
    <w:rsid w:val="00745057"/>
    <w:rsid w:val="00784FD5"/>
    <w:rsid w:val="009056E5"/>
    <w:rsid w:val="0092128D"/>
    <w:rsid w:val="00984C43"/>
    <w:rsid w:val="00990232"/>
    <w:rsid w:val="00A17C71"/>
    <w:rsid w:val="00A2095A"/>
    <w:rsid w:val="00AB6EEE"/>
    <w:rsid w:val="00BD57E3"/>
    <w:rsid w:val="00CD18FF"/>
    <w:rsid w:val="00D534B6"/>
    <w:rsid w:val="00DA0558"/>
    <w:rsid w:val="00E50BC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CDF0"/>
  <w15:chartTrackingRefBased/>
  <w15:docId w15:val="{4104D6CB-C8DE-462C-8F8E-E21BAF11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83D2A"/>
    <w:pPr>
      <w:tabs>
        <w:tab w:val="center" w:pos="4536"/>
        <w:tab w:val="right" w:pos="9072"/>
      </w:tabs>
      <w:spacing w:after="0" w:line="240" w:lineRule="auto"/>
    </w:pPr>
  </w:style>
  <w:style w:type="character" w:customStyle="1" w:styleId="lfejChar">
    <w:name w:val="Élőfej Char"/>
    <w:basedOn w:val="Bekezdsalapbettpusa"/>
    <w:link w:val="lfej"/>
    <w:uiPriority w:val="99"/>
    <w:rsid w:val="00583D2A"/>
  </w:style>
  <w:style w:type="paragraph" w:styleId="llb">
    <w:name w:val="footer"/>
    <w:basedOn w:val="Norml"/>
    <w:link w:val="llbChar"/>
    <w:uiPriority w:val="99"/>
    <w:unhideWhenUsed/>
    <w:rsid w:val="00583D2A"/>
    <w:pPr>
      <w:tabs>
        <w:tab w:val="center" w:pos="4536"/>
        <w:tab w:val="right" w:pos="9072"/>
      </w:tabs>
      <w:spacing w:after="0" w:line="240" w:lineRule="auto"/>
    </w:pPr>
  </w:style>
  <w:style w:type="character" w:customStyle="1" w:styleId="llbChar">
    <w:name w:val="Élőláb Char"/>
    <w:basedOn w:val="Bekezdsalapbettpusa"/>
    <w:link w:val="llb"/>
    <w:uiPriority w:val="99"/>
    <w:rsid w:val="0058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1253</Words>
  <Characters>8647</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2025-11-04T18:48:00Z</dcterms:created>
  <dcterms:modified xsi:type="dcterms:W3CDTF">2025-11-04T18:48:00Z</dcterms:modified>
</cp:coreProperties>
</file>