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52F42" w14:textId="0D51C4F3" w:rsidR="00647020" w:rsidRDefault="00647020" w:rsidP="000516D3">
      <w:pPr>
        <w:spacing w:after="0" w:line="360" w:lineRule="auto"/>
        <w:ind w:firstLine="709"/>
        <w:jc w:val="both"/>
        <w:rPr>
          <w:rFonts w:ascii="Book Antiqua" w:hAnsi="Book Antiqua" w:cs="Calibri"/>
          <w:sz w:val="36"/>
          <w:szCs w:val="36"/>
        </w:rPr>
      </w:pPr>
      <w:r w:rsidRPr="000516D3">
        <w:rPr>
          <w:rFonts w:ascii="Book Antiqua" w:hAnsi="Book Antiqua" w:cs="Calibri"/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 wp14:anchorId="26DE995C" wp14:editId="684B0664">
            <wp:simplePos x="0" y="0"/>
            <wp:positionH relativeFrom="column">
              <wp:posOffset>5080</wp:posOffset>
            </wp:positionH>
            <wp:positionV relativeFrom="paragraph">
              <wp:posOffset>157480</wp:posOffset>
            </wp:positionV>
            <wp:extent cx="2819400" cy="3961765"/>
            <wp:effectExtent l="0" t="0" r="0" b="635"/>
            <wp:wrapSquare wrapText="bothSides"/>
            <wp:docPr id="3" name="Kép 3" descr="C:\Users\Otthon\Desktop\88kézirat\józsa új írás\UjIras531 (1) másol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tthon\Desktop\88kézirat\józsa új írás\UjIras531 (1) másola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69" r="1" b="39750"/>
                    <a:stretch/>
                  </pic:blipFill>
                  <pic:spPr bwMode="auto">
                    <a:xfrm>
                      <a:off x="0" y="0"/>
                      <a:ext cx="281940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75E8A" w14:textId="676834E3" w:rsidR="00647020" w:rsidRDefault="00647020" w:rsidP="000516D3">
      <w:pPr>
        <w:spacing w:after="0" w:line="360" w:lineRule="auto"/>
        <w:ind w:firstLine="709"/>
        <w:jc w:val="both"/>
        <w:rPr>
          <w:rFonts w:ascii="Book Antiqua" w:hAnsi="Book Antiqua" w:cs="Calibri"/>
          <w:sz w:val="36"/>
          <w:szCs w:val="36"/>
        </w:rPr>
      </w:pPr>
    </w:p>
    <w:p w14:paraId="0C423FF2" w14:textId="71455EC6" w:rsidR="000516D3" w:rsidRPr="000516D3" w:rsidRDefault="000516D3" w:rsidP="000516D3">
      <w:pPr>
        <w:spacing w:after="0" w:line="360" w:lineRule="auto"/>
        <w:ind w:firstLine="709"/>
        <w:jc w:val="both"/>
        <w:rPr>
          <w:rFonts w:ascii="Book Antiqua" w:hAnsi="Book Antiqua" w:cs="Calibri"/>
          <w:sz w:val="36"/>
          <w:szCs w:val="36"/>
        </w:rPr>
      </w:pPr>
      <w:r w:rsidRPr="000516D3">
        <w:rPr>
          <w:rFonts w:ascii="Book Antiqua" w:hAnsi="Book Antiqua" w:cs="Calibri"/>
          <w:sz w:val="36"/>
          <w:szCs w:val="36"/>
        </w:rPr>
        <w:t>Horváth Péter</w:t>
      </w:r>
    </w:p>
    <w:p w14:paraId="15307F4D" w14:textId="77777777" w:rsidR="000516D3" w:rsidRPr="000516D3" w:rsidRDefault="000516D3" w:rsidP="000516D3">
      <w:pPr>
        <w:spacing w:after="0" w:line="360" w:lineRule="auto"/>
        <w:ind w:firstLine="709"/>
        <w:jc w:val="both"/>
        <w:rPr>
          <w:rFonts w:ascii="Book Antiqua" w:hAnsi="Book Antiqua" w:cs="Calibri"/>
          <w:i/>
          <w:sz w:val="40"/>
          <w:szCs w:val="40"/>
        </w:rPr>
      </w:pPr>
      <w:proofErr w:type="spellStart"/>
      <w:r w:rsidRPr="000516D3">
        <w:rPr>
          <w:rFonts w:ascii="Book Antiqua" w:hAnsi="Book Antiqua" w:cs="Calibri"/>
          <w:i/>
          <w:sz w:val="40"/>
          <w:szCs w:val="40"/>
        </w:rPr>
        <w:t>Laudáció</w:t>
      </w:r>
      <w:proofErr w:type="spellEnd"/>
      <w:r w:rsidRPr="000516D3">
        <w:rPr>
          <w:rFonts w:ascii="Book Antiqua" w:hAnsi="Book Antiqua" w:cs="Calibri"/>
          <w:i/>
          <w:sz w:val="40"/>
          <w:szCs w:val="40"/>
        </w:rPr>
        <w:t xml:space="preserve"> </w:t>
      </w:r>
    </w:p>
    <w:p w14:paraId="58212215" w14:textId="77777777" w:rsidR="00647020" w:rsidRDefault="00647020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580849B1" w14:textId="77777777" w:rsidR="00647020" w:rsidRDefault="00647020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07594179" w14:textId="77777777" w:rsidR="00647020" w:rsidRDefault="00647020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33199153" w14:textId="77777777" w:rsidR="00647020" w:rsidRDefault="00647020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5F3EE3A3" w14:textId="77777777" w:rsidR="00647020" w:rsidRDefault="00647020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16C9C657" w14:textId="77777777" w:rsidR="00647020" w:rsidRDefault="00647020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5F67A461" w14:textId="77777777" w:rsidR="00647020" w:rsidRDefault="00647020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502AE947" w14:textId="77777777" w:rsidR="00647020" w:rsidRDefault="00647020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6716A555" w14:textId="77777777" w:rsidR="00647020" w:rsidRDefault="00647020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037E6D73" w14:textId="77777777" w:rsidR="00647020" w:rsidRDefault="00647020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4FBF652E" w14:textId="77777777" w:rsidR="00647020" w:rsidRDefault="00647020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3CA557DD" w14:textId="243992BF" w:rsidR="005C5296" w:rsidRPr="000516D3" w:rsidRDefault="005C5296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>Szakonyi Károly, a kortárs magyar irodalom egyik kiemelkedő alakja, számos műfajban alkot</w:t>
      </w:r>
      <w:r w:rsidR="008071E5" w:rsidRPr="000516D3">
        <w:rPr>
          <w:rFonts w:ascii="Book Antiqua" w:hAnsi="Book Antiqua" w:cs="Calibri"/>
          <w:sz w:val="28"/>
          <w:szCs w:val="28"/>
        </w:rPr>
        <w:t>:</w:t>
      </w:r>
      <w:r w:rsidRPr="000516D3">
        <w:rPr>
          <w:rFonts w:ascii="Book Antiqua" w:hAnsi="Book Antiqua" w:cs="Calibri"/>
          <w:sz w:val="28"/>
          <w:szCs w:val="28"/>
        </w:rPr>
        <w:t xml:space="preserve"> regények, novellák, színdarabok és esszék fűződnek a nevéhez. </w:t>
      </w:r>
      <w:r w:rsidR="008071E5" w:rsidRPr="000516D3">
        <w:rPr>
          <w:rFonts w:ascii="Book Antiqua" w:hAnsi="Book Antiqua" w:cs="Calibri"/>
          <w:sz w:val="28"/>
          <w:szCs w:val="28"/>
        </w:rPr>
        <w:t>É</w:t>
      </w:r>
      <w:r w:rsidRPr="000516D3">
        <w:rPr>
          <w:rFonts w:ascii="Book Antiqua" w:hAnsi="Book Antiqua" w:cs="Calibri"/>
          <w:sz w:val="28"/>
          <w:szCs w:val="28"/>
        </w:rPr>
        <w:t>letműve gazdag és változatos, melyben a magyar társadalom változásai, az emberi kapcsolatok mélységei és a mindennapi élet drámái jelennek meg.</w:t>
      </w:r>
    </w:p>
    <w:p w14:paraId="17982668" w14:textId="1E2FA4B8" w:rsidR="005C5296" w:rsidRPr="000516D3" w:rsidRDefault="005C5296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>1931-ben született Budapesten. Az irodalom iránti érdeklődése már fiatalon megmutatkozott, első írásai az 1950-es években jelentek meg. Novelláiban és regényeiben gyakran ábrázolta az egyszerű emberek életét, problémáit, miközben mély társadalmi és lélektani elemzéseket nyújtott.</w:t>
      </w:r>
    </w:p>
    <w:p w14:paraId="131341C0" w14:textId="693F6A20" w:rsidR="005C5296" w:rsidRPr="000516D3" w:rsidRDefault="005C5296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>A magyar drámairodalom egyik megújítójaként tartják számon. Legismertebb színdarabja, a</w:t>
      </w:r>
      <w:r w:rsidR="0075419B">
        <w:rPr>
          <w:rFonts w:ascii="Book Antiqua" w:hAnsi="Book Antiqua" w:cs="Calibri"/>
          <w:sz w:val="28"/>
          <w:szCs w:val="28"/>
        </w:rPr>
        <w:t>z</w:t>
      </w:r>
      <w:bookmarkStart w:id="0" w:name="_GoBack"/>
      <w:bookmarkEnd w:id="0"/>
      <w:r w:rsidRPr="000516D3">
        <w:rPr>
          <w:rFonts w:ascii="Book Antiqua" w:hAnsi="Book Antiqua" w:cs="Calibri"/>
          <w:sz w:val="28"/>
          <w:szCs w:val="28"/>
        </w:rPr>
        <w:t xml:space="preserve"> </w:t>
      </w:r>
      <w:r w:rsidRPr="00647020">
        <w:rPr>
          <w:rFonts w:ascii="Book Antiqua" w:hAnsi="Book Antiqua" w:cs="Calibri"/>
          <w:i/>
          <w:sz w:val="28"/>
          <w:szCs w:val="28"/>
        </w:rPr>
        <w:t xml:space="preserve">Adáshiba </w:t>
      </w:r>
      <w:r w:rsidRPr="000516D3">
        <w:rPr>
          <w:rFonts w:ascii="Book Antiqua" w:hAnsi="Book Antiqua" w:cs="Calibri"/>
          <w:sz w:val="28"/>
          <w:szCs w:val="28"/>
        </w:rPr>
        <w:t>(1970), a televíziózás korának új társadalmi dilemmáit mutatja be, ironikus és humoros szemlélettel. Szakonyi darabjai gyakran a család, a hétköznapi konfliktusok és a morális kérdések köré épülnek.</w:t>
      </w:r>
    </w:p>
    <w:p w14:paraId="3EEE2FFB" w14:textId="32FAF362" w:rsidR="005C5296" w:rsidRPr="000516D3" w:rsidRDefault="005C5296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 xml:space="preserve">Regényeiben és novelláiban egyedi hangot képvisel. </w:t>
      </w:r>
      <w:r w:rsidR="00A20816" w:rsidRPr="000516D3">
        <w:rPr>
          <w:rFonts w:ascii="Book Antiqua" w:hAnsi="Book Antiqua" w:cs="Calibri"/>
          <w:sz w:val="28"/>
          <w:szCs w:val="28"/>
        </w:rPr>
        <w:t>S</w:t>
      </w:r>
      <w:r w:rsidRPr="000516D3">
        <w:rPr>
          <w:rFonts w:ascii="Book Antiqua" w:hAnsi="Book Antiqua" w:cs="Calibri"/>
          <w:sz w:val="28"/>
          <w:szCs w:val="28"/>
        </w:rPr>
        <w:t>tílusát az egyszerűség, a közvetlenség és a mély emberismeret jellemzi. Témái között szerepel az emberi kapcsolatok törékenysége, a társadalmi változások és az egyéni felelősség kérdése.</w:t>
      </w:r>
    </w:p>
    <w:p w14:paraId="48073A92" w14:textId="419AE0B9" w:rsidR="005C5296" w:rsidRPr="000516D3" w:rsidRDefault="005C5296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 xml:space="preserve">Munkásságát számos díjjal ismerték el, többek között a József Attila- és a Kossuth-díjjal. </w:t>
      </w:r>
      <w:r w:rsidR="008071E5" w:rsidRPr="000516D3">
        <w:rPr>
          <w:rFonts w:ascii="Book Antiqua" w:hAnsi="Book Antiqua" w:cs="Calibri"/>
          <w:sz w:val="28"/>
          <w:szCs w:val="28"/>
        </w:rPr>
        <w:t>É</w:t>
      </w:r>
      <w:r w:rsidRPr="000516D3">
        <w:rPr>
          <w:rFonts w:ascii="Book Antiqua" w:hAnsi="Book Antiqua" w:cs="Calibri"/>
          <w:sz w:val="28"/>
          <w:szCs w:val="28"/>
        </w:rPr>
        <w:t xml:space="preserve">letműve a magyar irodalom örök értéke, művei </w:t>
      </w:r>
      <w:r w:rsidRPr="000516D3">
        <w:rPr>
          <w:rFonts w:ascii="Book Antiqua" w:hAnsi="Book Antiqua" w:cs="Calibri"/>
          <w:sz w:val="28"/>
          <w:szCs w:val="28"/>
        </w:rPr>
        <w:lastRenderedPageBreak/>
        <w:t>generációkon átívelően hatnak, és a mai napig inspirálóak az olvasók és az alkotók számára.</w:t>
      </w:r>
      <w:r w:rsidR="008071E5" w:rsidRPr="000516D3">
        <w:rPr>
          <w:rFonts w:ascii="Book Antiqua" w:hAnsi="Book Antiqua" w:cs="Calibri"/>
          <w:sz w:val="28"/>
          <w:szCs w:val="28"/>
        </w:rPr>
        <w:t xml:space="preserve"> </w:t>
      </w:r>
      <w:r w:rsidRPr="000516D3">
        <w:rPr>
          <w:rFonts w:ascii="Book Antiqua" w:hAnsi="Book Antiqua" w:cs="Calibri"/>
          <w:sz w:val="28"/>
          <w:szCs w:val="28"/>
        </w:rPr>
        <w:t>Művei mélyen beágyazódnak a magyar irodalmi hagyományba, és maradandó nyomot hagynak a hazai és nemzetközi színpadokon, irodalmi életben.</w:t>
      </w:r>
    </w:p>
    <w:p w14:paraId="1A989EE7" w14:textId="64139524" w:rsidR="005C5296" w:rsidRPr="000516D3" w:rsidRDefault="005C5296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>Ezt írta róla kérésemre a Mesterséges Intelligencia.</w:t>
      </w:r>
      <w:r w:rsidR="008071E5" w:rsidRPr="000516D3">
        <w:rPr>
          <w:rFonts w:ascii="Book Antiqua" w:hAnsi="Book Antiqua" w:cs="Calibri"/>
          <w:sz w:val="28"/>
          <w:szCs w:val="28"/>
        </w:rPr>
        <w:t xml:space="preserve"> </w:t>
      </w:r>
      <w:r w:rsidR="00C83317" w:rsidRPr="000516D3">
        <w:rPr>
          <w:rFonts w:ascii="Book Antiqua" w:hAnsi="Book Antiqua" w:cs="Calibri"/>
          <w:sz w:val="28"/>
          <w:szCs w:val="28"/>
        </w:rPr>
        <w:t>A lényeget illetően n</w:t>
      </w:r>
      <w:r w:rsidRPr="000516D3">
        <w:rPr>
          <w:rFonts w:ascii="Book Antiqua" w:hAnsi="Book Antiqua" w:cs="Calibri"/>
          <w:sz w:val="28"/>
          <w:szCs w:val="28"/>
        </w:rPr>
        <w:t>em tudom túlszárnyalni a művelt automat</w:t>
      </w:r>
      <w:r w:rsidR="0054169F" w:rsidRPr="000516D3">
        <w:rPr>
          <w:rFonts w:ascii="Book Antiqua" w:hAnsi="Book Antiqua" w:cs="Calibri"/>
          <w:sz w:val="28"/>
          <w:szCs w:val="28"/>
        </w:rPr>
        <w:t>a korrekt ismertetőjét.</w:t>
      </w:r>
    </w:p>
    <w:p w14:paraId="468568F6" w14:textId="77777777" w:rsidR="0054169F" w:rsidRPr="000516D3" w:rsidRDefault="0054169F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1BCE468B" w14:textId="3AEDA176" w:rsidR="00C83317" w:rsidRPr="000516D3" w:rsidRDefault="00C83317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>Egyetlen esélyem némi személyesség.</w:t>
      </w:r>
    </w:p>
    <w:p w14:paraId="1B7544C1" w14:textId="77777777" w:rsidR="005C5296" w:rsidRPr="000516D3" w:rsidRDefault="005C5296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24CC5D9A" w14:textId="3EF28803" w:rsidR="00131B9F" w:rsidRPr="000516D3" w:rsidRDefault="00131B9F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 xml:space="preserve">Lassan egy évtizedes barátság a kettőnké. </w:t>
      </w:r>
      <w:r w:rsidR="004E33F3" w:rsidRPr="000516D3">
        <w:rPr>
          <w:rFonts w:ascii="Book Antiqua" w:hAnsi="Book Antiqua" w:cs="Calibri"/>
          <w:sz w:val="28"/>
          <w:szCs w:val="28"/>
        </w:rPr>
        <w:t>Ú</w:t>
      </w:r>
      <w:r w:rsidRPr="000516D3">
        <w:rPr>
          <w:rFonts w:ascii="Book Antiqua" w:hAnsi="Book Antiqua" w:cs="Calibri"/>
          <w:sz w:val="28"/>
          <w:szCs w:val="28"/>
        </w:rPr>
        <w:t>gy kezdődött, hogy egy</w:t>
      </w:r>
      <w:r w:rsidR="004E33F3" w:rsidRPr="000516D3">
        <w:rPr>
          <w:rFonts w:ascii="Book Antiqua" w:hAnsi="Book Antiqua" w:cs="Calibri"/>
          <w:sz w:val="28"/>
          <w:szCs w:val="28"/>
        </w:rPr>
        <w:t xml:space="preserve"> friss novelláját olvasva írtam neki pár sort arról, hogy szerintem a novella jobb is lehetne, ha így meg úgy és úgy meg így. Életkorunkat tekintve apám lehetne, irodalmi rang tekintetében messze fölöttem áll, tehát az ő közismerten szeretetteli, udvarias stílusában bízvást elküldhetett volna melegebb helyekre, ehelyett egy jó hét múlva írott válaszlevelében megköszönte az észrevételemet, és mellékelte </w:t>
      </w:r>
      <w:r w:rsidR="008D2BFC" w:rsidRPr="000516D3">
        <w:rPr>
          <w:rFonts w:ascii="Book Antiqua" w:hAnsi="Book Antiqua" w:cs="Calibri"/>
          <w:sz w:val="28"/>
          <w:szCs w:val="28"/>
        </w:rPr>
        <w:t>a novella mondjuk így: javított változatát.</w:t>
      </w:r>
      <w:r w:rsidR="004E33F3" w:rsidRPr="000516D3">
        <w:rPr>
          <w:rFonts w:ascii="Book Antiqua" w:hAnsi="Book Antiqua" w:cs="Calibri"/>
          <w:sz w:val="28"/>
          <w:szCs w:val="28"/>
        </w:rPr>
        <w:t xml:space="preserve"> </w:t>
      </w:r>
      <w:r w:rsidR="008D2BFC" w:rsidRPr="000516D3">
        <w:rPr>
          <w:rFonts w:ascii="Book Antiqua" w:hAnsi="Book Antiqua" w:cs="Calibri"/>
          <w:sz w:val="28"/>
          <w:szCs w:val="28"/>
        </w:rPr>
        <w:t xml:space="preserve">Nem ismerek mást, aki így reagálna egy még hozzám mérten is pimasz megnyilatkozásra. </w:t>
      </w:r>
    </w:p>
    <w:p w14:paraId="0AF0154A" w14:textId="02780ED1" w:rsidR="00431943" w:rsidRPr="000516D3" w:rsidRDefault="008D2BFC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 xml:space="preserve">Azt hiszem, </w:t>
      </w:r>
      <w:proofErr w:type="spellStart"/>
      <w:r w:rsidRPr="000516D3">
        <w:rPr>
          <w:rFonts w:ascii="Book Antiqua" w:hAnsi="Book Antiqua" w:cs="Calibri"/>
          <w:sz w:val="28"/>
          <w:szCs w:val="28"/>
        </w:rPr>
        <w:t>testúlyának</w:t>
      </w:r>
      <w:proofErr w:type="spellEnd"/>
      <w:r w:rsidRPr="000516D3">
        <w:rPr>
          <w:rFonts w:ascii="Book Antiqua" w:hAnsi="Book Antiqua" w:cs="Calibri"/>
          <w:sz w:val="28"/>
          <w:szCs w:val="28"/>
        </w:rPr>
        <w:t xml:space="preserve"> felét a szíve teszi ki. </w:t>
      </w:r>
      <w:r w:rsidR="00C05B08" w:rsidRPr="000516D3">
        <w:rPr>
          <w:rFonts w:ascii="Book Antiqua" w:hAnsi="Book Antiqua" w:cs="Calibri"/>
          <w:sz w:val="28"/>
          <w:szCs w:val="28"/>
        </w:rPr>
        <w:t xml:space="preserve">Ez a szív </w:t>
      </w:r>
      <w:r w:rsidRPr="000516D3">
        <w:rPr>
          <w:rFonts w:ascii="Book Antiqua" w:hAnsi="Book Antiqua" w:cs="Calibri"/>
          <w:sz w:val="28"/>
          <w:szCs w:val="28"/>
        </w:rPr>
        <w:t>dobog minden művében</w:t>
      </w:r>
      <w:r w:rsidR="00C05B08" w:rsidRPr="000516D3">
        <w:rPr>
          <w:rFonts w:ascii="Book Antiqua" w:hAnsi="Book Antiqua" w:cs="Calibri"/>
          <w:sz w:val="28"/>
          <w:szCs w:val="28"/>
        </w:rPr>
        <w:t>, ez adja mondatainak irigylendő ritmusát, ez a nagy szíve tartja őt fogságban, nem engedi, hogy ne megengedő, megbocsátó, bölcs szere</w:t>
      </w:r>
      <w:r w:rsidR="00647020">
        <w:rPr>
          <w:rFonts w:ascii="Book Antiqua" w:hAnsi="Book Antiqua" w:cs="Calibri"/>
          <w:sz w:val="28"/>
          <w:szCs w:val="28"/>
        </w:rPr>
        <w:t>-</w:t>
      </w:r>
      <w:r w:rsidR="00C05B08" w:rsidRPr="000516D3">
        <w:rPr>
          <w:rFonts w:ascii="Book Antiqua" w:hAnsi="Book Antiqua" w:cs="Calibri"/>
          <w:sz w:val="28"/>
          <w:szCs w:val="28"/>
        </w:rPr>
        <w:t>tettel ford</w:t>
      </w:r>
      <w:r w:rsidR="00647020">
        <w:rPr>
          <w:rFonts w:ascii="Book Antiqua" w:hAnsi="Book Antiqua" w:cs="Calibri"/>
          <w:sz w:val="28"/>
          <w:szCs w:val="28"/>
        </w:rPr>
        <w:t xml:space="preserve">uljon a világ felé, és felénk, </w:t>
      </w:r>
      <w:proofErr w:type="spellStart"/>
      <w:r w:rsidR="00647020">
        <w:rPr>
          <w:rFonts w:ascii="Book Antiqua" w:hAnsi="Book Antiqua" w:cs="Calibri"/>
          <w:sz w:val="28"/>
          <w:szCs w:val="28"/>
        </w:rPr>
        <w:t>ú</w:t>
      </w:r>
      <w:r w:rsidR="00C05B08" w:rsidRPr="000516D3">
        <w:rPr>
          <w:rFonts w:ascii="Book Antiqua" w:hAnsi="Book Antiqua" w:cs="Calibri"/>
          <w:sz w:val="28"/>
          <w:szCs w:val="28"/>
        </w:rPr>
        <w:t>jirásos</w:t>
      </w:r>
      <w:proofErr w:type="spellEnd"/>
      <w:r w:rsidR="00C05B08" w:rsidRPr="000516D3">
        <w:rPr>
          <w:rFonts w:ascii="Book Antiqua" w:hAnsi="Book Antiqua" w:cs="Calibri"/>
          <w:sz w:val="28"/>
          <w:szCs w:val="28"/>
        </w:rPr>
        <w:t xml:space="preserve">, mezei kartársai felé, akikről pedig hozzá képest igencsak keveset tud </w:t>
      </w:r>
      <w:r w:rsidR="00431943" w:rsidRPr="000516D3">
        <w:rPr>
          <w:rFonts w:ascii="Book Antiqua" w:hAnsi="Book Antiqua" w:cs="Calibri"/>
          <w:sz w:val="28"/>
          <w:szCs w:val="28"/>
        </w:rPr>
        <w:t>még a mindentudó robot is.</w:t>
      </w:r>
    </w:p>
    <w:p w14:paraId="2C57D115" w14:textId="11965926" w:rsidR="0054169F" w:rsidRPr="000516D3" w:rsidRDefault="00C05B08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 xml:space="preserve"> </w:t>
      </w:r>
    </w:p>
    <w:p w14:paraId="08362AD5" w14:textId="739AB15F" w:rsidR="00C83317" w:rsidRPr="000516D3" w:rsidRDefault="00C83317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 xml:space="preserve">Rólam például </w:t>
      </w:r>
      <w:r w:rsidR="005E46D7" w:rsidRPr="000516D3">
        <w:rPr>
          <w:rFonts w:ascii="Book Antiqua" w:hAnsi="Book Antiqua" w:cs="Calibri"/>
          <w:sz w:val="28"/>
          <w:szCs w:val="28"/>
        </w:rPr>
        <w:t xml:space="preserve">többek közt ezt írja a mesterséges intelligencia: </w:t>
      </w:r>
    </w:p>
    <w:p w14:paraId="5824B9B0" w14:textId="1A4975FF" w:rsidR="00C83317" w:rsidRPr="000516D3" w:rsidRDefault="00647020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„</w:t>
      </w:r>
      <w:r w:rsidR="00C83317" w:rsidRPr="000516D3">
        <w:rPr>
          <w:rFonts w:ascii="Book Antiqua" w:hAnsi="Book Antiqua" w:cs="Calibri"/>
          <w:sz w:val="28"/>
          <w:szCs w:val="28"/>
        </w:rPr>
        <w:t xml:space="preserve">Tanulmányait az ELTE Bölcsészkarán végezte, ahol magyar nyelv és irodalom szakon diplomázott. </w:t>
      </w:r>
      <w:r w:rsidR="008071E5" w:rsidRPr="000516D3">
        <w:rPr>
          <w:rFonts w:ascii="Book Antiqua" w:hAnsi="Book Antiqua" w:cs="Calibri"/>
          <w:sz w:val="28"/>
          <w:szCs w:val="28"/>
        </w:rPr>
        <w:t xml:space="preserve">(Soha nem jártam oda.) </w:t>
      </w:r>
      <w:r>
        <w:rPr>
          <w:rFonts w:ascii="Book Antiqua" w:hAnsi="Book Antiqua" w:cs="Calibri"/>
          <w:sz w:val="28"/>
          <w:szCs w:val="28"/>
        </w:rPr>
        <w:t xml:space="preserve">Művei közül kiemelkedik </w:t>
      </w:r>
      <w:proofErr w:type="gramStart"/>
      <w:r>
        <w:rPr>
          <w:rFonts w:ascii="Book Antiqua" w:hAnsi="Book Antiqua" w:cs="Calibri"/>
          <w:sz w:val="28"/>
          <w:szCs w:val="28"/>
        </w:rPr>
        <w:t xml:space="preserve">az </w:t>
      </w:r>
      <w:r w:rsidRPr="00647020">
        <w:rPr>
          <w:rFonts w:ascii="Book Antiqua" w:hAnsi="Book Antiqua"/>
          <w:sz w:val="28"/>
          <w:szCs w:val="28"/>
        </w:rPr>
        <w:t>»</w:t>
      </w:r>
      <w:r w:rsidRPr="00647020">
        <w:rPr>
          <w:rFonts w:ascii="Book Antiqua" w:hAnsi="Book Antiqua" w:cs="Calibri"/>
          <w:i/>
          <w:sz w:val="28"/>
          <w:szCs w:val="28"/>
        </w:rPr>
        <w:t>A</w:t>
      </w:r>
      <w:proofErr w:type="gramEnd"/>
      <w:r w:rsidRPr="00647020">
        <w:rPr>
          <w:rFonts w:ascii="Book Antiqua" w:hAnsi="Book Antiqua" w:cs="Calibri"/>
          <w:i/>
          <w:sz w:val="28"/>
          <w:szCs w:val="28"/>
        </w:rPr>
        <w:t xml:space="preserve"> kékszemű fiú</w:t>
      </w:r>
      <w:r w:rsidRPr="00647020">
        <w:rPr>
          <w:rFonts w:ascii="Book Antiqua" w:hAnsi="Book Antiqua"/>
          <w:sz w:val="28"/>
          <w:szCs w:val="28"/>
        </w:rPr>
        <w:t>«</w:t>
      </w:r>
      <w:r w:rsidR="00C83317" w:rsidRPr="000516D3">
        <w:rPr>
          <w:rFonts w:ascii="Book Antiqua" w:hAnsi="Book Antiqua" w:cs="Calibri"/>
          <w:sz w:val="28"/>
          <w:szCs w:val="28"/>
        </w:rPr>
        <w:t xml:space="preserve"> című regénye, amely egy generáció számára jelentett meghatározó olvasmányélményt.</w:t>
      </w:r>
      <w:r>
        <w:rPr>
          <w:rFonts w:ascii="Book Antiqua" w:hAnsi="Book Antiqua" w:cs="Calibri"/>
          <w:sz w:val="28"/>
          <w:szCs w:val="28"/>
        </w:rPr>
        <w:t>”</w:t>
      </w:r>
    </w:p>
    <w:p w14:paraId="4AFC1663" w14:textId="034FCE16" w:rsidR="00C83317" w:rsidRPr="000516D3" w:rsidRDefault="005E46D7" w:rsidP="000516D3">
      <w:pPr>
        <w:spacing w:after="0" w:line="240" w:lineRule="auto"/>
        <w:ind w:firstLine="709"/>
        <w:jc w:val="both"/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</w:pPr>
      <w:r w:rsidRPr="000516D3"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  <w:t xml:space="preserve">A </w:t>
      </w:r>
      <w:r w:rsidRPr="00647020">
        <w:rPr>
          <w:rFonts w:ascii="Book Antiqua" w:hAnsi="Book Antiqua" w:cs="Calibri"/>
          <w:i/>
          <w:color w:val="1B1B1B"/>
          <w:sz w:val="28"/>
          <w:szCs w:val="28"/>
          <w:shd w:val="clear" w:color="auto" w:fill="FFFFFF"/>
        </w:rPr>
        <w:t>kékszemű fiú</w:t>
      </w:r>
      <w:r w:rsidRPr="000516D3"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  <w:t xml:space="preserve">t az 1964-ben </w:t>
      </w:r>
      <w:r w:rsidR="00C83317" w:rsidRPr="000516D3"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  <w:t xml:space="preserve">angol apa és francia anya gyermekeként </w:t>
      </w:r>
      <w:proofErr w:type="spellStart"/>
      <w:r w:rsidR="00C83317" w:rsidRPr="000516D3"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  <w:t>Yorkshire-ben</w:t>
      </w:r>
      <w:proofErr w:type="spellEnd"/>
      <w:r w:rsidRPr="000516D3"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  <w:t xml:space="preserve"> született </w:t>
      </w:r>
      <w:proofErr w:type="spellStart"/>
      <w:r w:rsidRPr="000516D3"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  <w:t>Joanne</w:t>
      </w:r>
      <w:proofErr w:type="spellEnd"/>
      <w:r w:rsidRPr="000516D3"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  <w:t xml:space="preserve"> Haris írta, akinek </w:t>
      </w:r>
      <w:r w:rsidR="008071E5" w:rsidRPr="000516D3"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  <w:t xml:space="preserve">a </w:t>
      </w:r>
      <w:r w:rsidRPr="000516D3"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  <w:t xml:space="preserve">Csokoládé című művéből született Oscarra jelölt film hozta el a világhírt. </w:t>
      </w:r>
    </w:p>
    <w:p w14:paraId="11889D4F" w14:textId="77777777" w:rsidR="008071E5" w:rsidRPr="000516D3" w:rsidRDefault="008071E5" w:rsidP="000516D3">
      <w:pPr>
        <w:spacing w:after="0" w:line="240" w:lineRule="auto"/>
        <w:ind w:firstLine="709"/>
        <w:jc w:val="both"/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</w:pPr>
    </w:p>
    <w:p w14:paraId="0411AA98" w14:textId="0B84C7F0" w:rsidR="008071E5" w:rsidRPr="000516D3" w:rsidRDefault="008071E5" w:rsidP="000516D3">
      <w:pPr>
        <w:spacing w:after="0" w:line="240" w:lineRule="auto"/>
        <w:ind w:firstLine="709"/>
        <w:jc w:val="both"/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</w:pPr>
      <w:r w:rsidRPr="000516D3"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  <w:t>Béres Attila barátu</w:t>
      </w:r>
      <w:r w:rsidR="00431943" w:rsidRPr="000516D3"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  <w:t>n</w:t>
      </w:r>
      <w:r w:rsidRPr="000516D3"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  <w:t xml:space="preserve">król </w:t>
      </w:r>
      <w:r w:rsidR="00431943" w:rsidRPr="000516D3">
        <w:rPr>
          <w:rFonts w:ascii="Book Antiqua" w:hAnsi="Book Antiqua" w:cs="Calibri"/>
          <w:color w:val="1B1B1B"/>
          <w:sz w:val="28"/>
          <w:szCs w:val="28"/>
          <w:shd w:val="clear" w:color="auto" w:fill="FFFFFF"/>
        </w:rPr>
        <w:t xml:space="preserve">így vélekedik: </w:t>
      </w:r>
    </w:p>
    <w:p w14:paraId="663C39C1" w14:textId="34A4F15B" w:rsidR="002832D7" w:rsidRPr="000516D3" w:rsidRDefault="002832D7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 xml:space="preserve">Költői pályáját a magyar vidéki miliő ihlette, ahol a természet, a hagyományok és a közösség szerepe kiemelkedő jelentőségű. </w:t>
      </w:r>
      <w:r w:rsidR="00431943" w:rsidRPr="000516D3">
        <w:rPr>
          <w:rFonts w:ascii="Book Antiqua" w:hAnsi="Book Antiqua" w:cs="Calibri"/>
          <w:sz w:val="28"/>
          <w:szCs w:val="28"/>
        </w:rPr>
        <w:t xml:space="preserve">(Valójában mindez kevéssé igaz a </w:t>
      </w:r>
      <w:proofErr w:type="spellStart"/>
      <w:r w:rsidR="00431943" w:rsidRPr="000516D3">
        <w:rPr>
          <w:rFonts w:ascii="Book Antiqua" w:hAnsi="Book Antiqua" w:cs="Calibri"/>
          <w:sz w:val="28"/>
          <w:szCs w:val="28"/>
        </w:rPr>
        <w:t>nyóckerbeli</w:t>
      </w:r>
      <w:proofErr w:type="spellEnd"/>
      <w:r w:rsidR="00431943" w:rsidRPr="000516D3">
        <w:rPr>
          <w:rFonts w:ascii="Book Antiqua" w:hAnsi="Book Antiqua" w:cs="Calibri"/>
          <w:sz w:val="28"/>
          <w:szCs w:val="28"/>
        </w:rPr>
        <w:t xml:space="preserve"> suszterlakásra és környezetére, ahol Attila, nevelkedett, akit echte proletárköltőnek tartottunk nagyjából közös indulásunk éveiben.) </w:t>
      </w:r>
      <w:r w:rsidRPr="000516D3">
        <w:rPr>
          <w:rFonts w:ascii="Book Antiqua" w:hAnsi="Book Antiqua" w:cs="Calibri"/>
          <w:sz w:val="28"/>
          <w:szCs w:val="28"/>
        </w:rPr>
        <w:t xml:space="preserve">Első verseiben </w:t>
      </w:r>
      <w:r w:rsidR="00431943" w:rsidRPr="000516D3">
        <w:rPr>
          <w:rFonts w:ascii="Book Antiqua" w:hAnsi="Book Antiqua" w:cs="Calibri"/>
          <w:sz w:val="28"/>
          <w:szCs w:val="28"/>
        </w:rPr>
        <w:t xml:space="preserve">folytatja elemző írását a mesterséges intelligencia) </w:t>
      </w:r>
      <w:r w:rsidRPr="000516D3">
        <w:rPr>
          <w:rFonts w:ascii="Book Antiqua" w:hAnsi="Book Antiqua" w:cs="Calibri"/>
          <w:sz w:val="28"/>
          <w:szCs w:val="28"/>
        </w:rPr>
        <w:t xml:space="preserve">gyakran jelentek meg a falusi élet képei, </w:t>
      </w:r>
      <w:r w:rsidR="0059134D" w:rsidRPr="000516D3">
        <w:rPr>
          <w:rFonts w:ascii="Book Antiqua" w:hAnsi="Book Antiqua" w:cs="Calibri"/>
          <w:sz w:val="28"/>
          <w:szCs w:val="28"/>
        </w:rPr>
        <w:t>k</w:t>
      </w:r>
      <w:r w:rsidRPr="000516D3">
        <w:rPr>
          <w:rFonts w:ascii="Book Antiqua" w:hAnsi="Book Antiqua" w:cs="Calibri"/>
          <w:sz w:val="28"/>
          <w:szCs w:val="28"/>
        </w:rPr>
        <w:t xml:space="preserve">öltészetét erős </w:t>
      </w:r>
      <w:r w:rsidRPr="000516D3">
        <w:rPr>
          <w:rFonts w:ascii="Book Antiqua" w:hAnsi="Book Antiqua" w:cs="Calibri"/>
          <w:sz w:val="28"/>
          <w:szCs w:val="28"/>
        </w:rPr>
        <w:lastRenderedPageBreak/>
        <w:t xml:space="preserve">metaforikus nyelv, gazdag szimbólumvilág és a magyar népköltészet motívumainak alkalmazása jellemzi. Egyik legismertebb kötete </w:t>
      </w:r>
      <w:r w:rsidR="00A20816" w:rsidRPr="000516D3">
        <w:rPr>
          <w:rFonts w:ascii="Book Antiqua" w:hAnsi="Book Antiqua" w:cs="Calibri"/>
          <w:sz w:val="28"/>
          <w:szCs w:val="28"/>
        </w:rPr>
        <w:t xml:space="preserve">a </w:t>
      </w:r>
      <w:r w:rsidRPr="000516D3">
        <w:rPr>
          <w:rFonts w:ascii="Book Antiqua" w:hAnsi="Book Antiqua" w:cs="Calibri"/>
          <w:sz w:val="28"/>
          <w:szCs w:val="28"/>
        </w:rPr>
        <w:t>„</w:t>
      </w:r>
      <w:r w:rsidRPr="00647020">
        <w:rPr>
          <w:rFonts w:ascii="Book Antiqua" w:hAnsi="Book Antiqua" w:cs="Calibri"/>
          <w:i/>
          <w:sz w:val="28"/>
          <w:szCs w:val="28"/>
        </w:rPr>
        <w:t>Tavaszi áradás</w:t>
      </w:r>
      <w:r w:rsidRPr="000516D3">
        <w:rPr>
          <w:rFonts w:ascii="Book Antiqua" w:hAnsi="Book Antiqua" w:cs="Calibri"/>
          <w:sz w:val="28"/>
          <w:szCs w:val="28"/>
        </w:rPr>
        <w:t>”</w:t>
      </w:r>
      <w:r w:rsidR="00A20816" w:rsidRPr="000516D3">
        <w:rPr>
          <w:rFonts w:ascii="Book Antiqua" w:hAnsi="Book Antiqua" w:cs="Calibri"/>
          <w:sz w:val="28"/>
          <w:szCs w:val="28"/>
        </w:rPr>
        <w:t>,</w:t>
      </w:r>
      <w:r w:rsidRPr="000516D3">
        <w:rPr>
          <w:rFonts w:ascii="Book Antiqua" w:hAnsi="Book Antiqua" w:cs="Calibri"/>
          <w:sz w:val="28"/>
          <w:szCs w:val="28"/>
        </w:rPr>
        <w:t xml:space="preserve"> melyben a tavasz újjászületésének motívumai mellett az emberi élet körforgását állítja középpontba.</w:t>
      </w:r>
    </w:p>
    <w:p w14:paraId="7ACC6B7F" w14:textId="25FB32D5" w:rsidR="002832D7" w:rsidRPr="000516D3" w:rsidRDefault="00647020" w:rsidP="000516D3">
      <w:pPr>
        <w:spacing w:after="0" w:line="240" w:lineRule="auto"/>
        <w:ind w:firstLine="709"/>
        <w:jc w:val="both"/>
        <w:rPr>
          <w:rFonts w:ascii="Book Antiqua" w:eastAsia="Times New Roman" w:hAnsi="Book Antiqua" w:cs="Calibri"/>
          <w:color w:val="0A0A0A"/>
          <w:kern w:val="0"/>
          <w:sz w:val="28"/>
          <w:szCs w:val="28"/>
          <w:lang w:eastAsia="hu-HU"/>
          <w14:ligatures w14:val="none"/>
        </w:rPr>
      </w:pPr>
      <w:r>
        <w:rPr>
          <w:rFonts w:ascii="Book Antiqua" w:eastAsia="Times New Roman" w:hAnsi="Book Antiqua" w:cs="Calibri"/>
          <w:color w:val="0A0A0A"/>
          <w:kern w:val="0"/>
          <w:sz w:val="28"/>
          <w:szCs w:val="28"/>
          <w:lang w:eastAsia="hu-HU"/>
          <w14:ligatures w14:val="none"/>
        </w:rPr>
        <w:t>A „</w:t>
      </w:r>
      <w:r w:rsidRPr="00647020">
        <w:rPr>
          <w:rFonts w:ascii="Book Antiqua" w:eastAsia="Times New Roman" w:hAnsi="Book Antiqua" w:cs="Calibri"/>
          <w:i/>
          <w:color w:val="0A0A0A"/>
          <w:kern w:val="0"/>
          <w:sz w:val="28"/>
          <w:szCs w:val="28"/>
          <w:lang w:eastAsia="hu-HU"/>
          <w14:ligatures w14:val="none"/>
        </w:rPr>
        <w:t>Tavaszi áradás</w:t>
      </w:r>
      <w:r>
        <w:rPr>
          <w:rFonts w:ascii="Book Antiqua" w:eastAsia="Times New Roman" w:hAnsi="Book Antiqua" w:cs="Calibri"/>
          <w:color w:val="0A0A0A"/>
          <w:kern w:val="0"/>
          <w:sz w:val="28"/>
          <w:szCs w:val="28"/>
          <w:lang w:eastAsia="hu-HU"/>
          <w14:ligatures w14:val="none"/>
        </w:rPr>
        <w:t>”</w:t>
      </w:r>
      <w:r w:rsidR="00A20816" w:rsidRPr="000516D3">
        <w:rPr>
          <w:rFonts w:ascii="Book Antiqua" w:eastAsia="Times New Roman" w:hAnsi="Book Antiqua" w:cs="Calibri"/>
          <w:color w:val="0A0A0A"/>
          <w:kern w:val="0"/>
          <w:sz w:val="28"/>
          <w:szCs w:val="28"/>
          <w:lang w:eastAsia="hu-HU"/>
          <w14:ligatures w14:val="none"/>
        </w:rPr>
        <w:t xml:space="preserve"> egyébként </w:t>
      </w:r>
      <w:r w:rsidR="00A20816" w:rsidRPr="00647020">
        <w:rPr>
          <w:rFonts w:ascii="Book Antiqua" w:eastAsia="Times New Roman" w:hAnsi="Book Antiqua" w:cs="Calibri"/>
          <w:bCs/>
          <w:kern w:val="0"/>
          <w:sz w:val="28"/>
          <w:szCs w:val="28"/>
          <w:lang w:eastAsia="hu-HU"/>
          <w14:ligatures w14:val="none"/>
        </w:rPr>
        <w:t>Túrmezei Erzsébet</w:t>
      </w:r>
      <w:r w:rsidR="00A20816" w:rsidRPr="000516D3">
        <w:rPr>
          <w:rFonts w:ascii="Book Antiqua" w:eastAsia="Times New Roman" w:hAnsi="Book Antiqua" w:cs="Calibri"/>
          <w:kern w:val="0"/>
          <w:sz w:val="28"/>
          <w:szCs w:val="28"/>
          <w:lang w:eastAsia="hu-HU"/>
          <w14:ligatures w14:val="none"/>
        </w:rPr>
        <w:t> vallásos verse</w:t>
      </w:r>
      <w:r w:rsidR="00A20816" w:rsidRPr="000516D3">
        <w:rPr>
          <w:rFonts w:ascii="Book Antiqua" w:eastAsia="Times New Roman" w:hAnsi="Book Antiqua" w:cs="Calibri"/>
          <w:color w:val="0A0A0A"/>
          <w:kern w:val="0"/>
          <w:sz w:val="28"/>
          <w:szCs w:val="28"/>
          <w:shd w:val="clear" w:color="auto" w:fill="FFFFFF"/>
          <w:lang w:eastAsia="hu-HU"/>
          <w14:ligatures w14:val="none"/>
        </w:rPr>
        <w:t>, amely a boldogság, a hit és Isten szolgálatának lelkes áradását fejezi ki.</w:t>
      </w:r>
    </w:p>
    <w:p w14:paraId="65F53E7F" w14:textId="77777777" w:rsidR="00C83317" w:rsidRPr="000516D3" w:rsidRDefault="00C83317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0619CE69" w14:textId="28DA50A0" w:rsidR="005C5296" w:rsidRPr="000516D3" w:rsidRDefault="00BE1F15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>Jolsvai András barátunkról így ír:</w:t>
      </w:r>
    </w:p>
    <w:p w14:paraId="4A9BC5BD" w14:textId="1D8F0824" w:rsidR="008071E5" w:rsidRPr="000516D3" w:rsidRDefault="00C0232A" w:rsidP="0064702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0516D3">
        <w:rPr>
          <w:rFonts w:ascii="Book Antiqua" w:hAnsi="Book Antiqua"/>
          <w:sz w:val="28"/>
          <w:szCs w:val="28"/>
        </w:rPr>
        <w:t>P</w:t>
      </w:r>
      <w:r w:rsidR="008071E5" w:rsidRPr="000516D3">
        <w:rPr>
          <w:rFonts w:ascii="Book Antiqua" w:hAnsi="Book Antiqua"/>
          <w:sz w:val="28"/>
          <w:szCs w:val="28"/>
        </w:rPr>
        <w:t>rózáját a hiteles karakterábrázolás, a magyar társadalom minden</w:t>
      </w:r>
      <w:r w:rsidR="00647020">
        <w:rPr>
          <w:rFonts w:ascii="Book Antiqua" w:hAnsi="Book Antiqua"/>
          <w:sz w:val="28"/>
          <w:szCs w:val="28"/>
        </w:rPr>
        <w:t>-</w:t>
      </w:r>
      <w:r w:rsidR="008071E5" w:rsidRPr="000516D3">
        <w:rPr>
          <w:rFonts w:ascii="Book Antiqua" w:hAnsi="Book Antiqua"/>
          <w:sz w:val="28"/>
          <w:szCs w:val="28"/>
        </w:rPr>
        <w:t xml:space="preserve">napjainak mélyreható bemutatása, valamint a finom irónia és humor jellemzi. Legismertebb művei között találjuk a </w:t>
      </w:r>
      <w:r w:rsidR="008071E5" w:rsidRPr="00647020">
        <w:rPr>
          <w:rFonts w:ascii="Book Antiqua" w:hAnsi="Book Antiqua"/>
          <w:i/>
          <w:sz w:val="28"/>
          <w:szCs w:val="28"/>
        </w:rPr>
        <w:t>Hárman a tévé ellen</w:t>
      </w:r>
      <w:r w:rsidR="008071E5" w:rsidRPr="000516D3">
        <w:rPr>
          <w:rFonts w:ascii="Book Antiqua" w:hAnsi="Book Antiqua"/>
          <w:sz w:val="28"/>
          <w:szCs w:val="28"/>
        </w:rPr>
        <w:t xml:space="preserve">, az </w:t>
      </w:r>
      <w:r w:rsidR="008071E5" w:rsidRPr="00647020">
        <w:rPr>
          <w:rFonts w:ascii="Book Antiqua" w:hAnsi="Book Antiqua"/>
          <w:i/>
          <w:sz w:val="28"/>
          <w:szCs w:val="28"/>
        </w:rPr>
        <w:t>Üdülő a pusztán</w:t>
      </w:r>
      <w:r w:rsidR="008071E5" w:rsidRPr="000516D3">
        <w:rPr>
          <w:rFonts w:ascii="Book Antiqua" w:hAnsi="Book Antiqua"/>
          <w:sz w:val="28"/>
          <w:szCs w:val="28"/>
        </w:rPr>
        <w:t xml:space="preserve">, valamint az </w:t>
      </w:r>
      <w:r w:rsidR="008071E5" w:rsidRPr="00647020">
        <w:rPr>
          <w:rFonts w:ascii="Book Antiqua" w:hAnsi="Book Antiqua"/>
          <w:i/>
          <w:sz w:val="28"/>
          <w:szCs w:val="28"/>
        </w:rPr>
        <w:t>Állatkert Közép-Európában</w:t>
      </w:r>
      <w:r w:rsidR="008071E5" w:rsidRPr="000516D3">
        <w:rPr>
          <w:rFonts w:ascii="Book Antiqua" w:hAnsi="Book Antiqua"/>
          <w:sz w:val="28"/>
          <w:szCs w:val="28"/>
        </w:rPr>
        <w:t xml:space="preserve"> című regényeket. </w:t>
      </w:r>
    </w:p>
    <w:p w14:paraId="552F2448" w14:textId="1B8E1624" w:rsidR="00BE1F15" w:rsidRPr="000516D3" w:rsidRDefault="00BE1F15" w:rsidP="0064702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0516D3">
        <w:rPr>
          <w:rFonts w:ascii="Book Antiqua" w:hAnsi="Book Antiqua"/>
          <w:sz w:val="28"/>
          <w:szCs w:val="28"/>
        </w:rPr>
        <w:t>Tudomásom szerint nemhogy Andrásnak nincsenek ilyen regényei, de sehol még csak utalást sem találtam a felsorolt cím</w:t>
      </w:r>
      <w:r w:rsidR="00C0232A" w:rsidRPr="000516D3">
        <w:rPr>
          <w:rFonts w:ascii="Book Antiqua" w:hAnsi="Book Antiqua"/>
          <w:sz w:val="28"/>
          <w:szCs w:val="28"/>
        </w:rPr>
        <w:t xml:space="preserve">ekre </w:t>
      </w:r>
      <w:r w:rsidRPr="000516D3">
        <w:rPr>
          <w:rFonts w:ascii="Book Antiqua" w:hAnsi="Book Antiqua"/>
          <w:sz w:val="28"/>
          <w:szCs w:val="28"/>
        </w:rPr>
        <w:t>a magyar irodalom történetében.</w:t>
      </w:r>
    </w:p>
    <w:p w14:paraId="776BA26D" w14:textId="77777777" w:rsidR="0059134D" w:rsidRPr="000516D3" w:rsidRDefault="0059134D" w:rsidP="000516D3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14:paraId="6A035BF4" w14:textId="53A911CB" w:rsidR="005C5296" w:rsidRPr="000516D3" w:rsidRDefault="00BE1F15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>Rólunk</w:t>
      </w:r>
      <w:r w:rsidR="00C0232A" w:rsidRPr="000516D3">
        <w:rPr>
          <w:rFonts w:ascii="Book Antiqua" w:hAnsi="Book Antiqua" w:cs="Calibri"/>
          <w:sz w:val="28"/>
          <w:szCs w:val="28"/>
        </w:rPr>
        <w:t xml:space="preserve">, az ujiras.hu mezei szerzőiről </w:t>
      </w:r>
      <w:r w:rsidR="00647020">
        <w:rPr>
          <w:rFonts w:ascii="Book Antiqua" w:hAnsi="Book Antiqua" w:cs="Calibri"/>
          <w:sz w:val="28"/>
          <w:szCs w:val="28"/>
        </w:rPr>
        <w:t>tehát –</w:t>
      </w:r>
      <w:r w:rsidRPr="000516D3">
        <w:rPr>
          <w:rFonts w:ascii="Book Antiqua" w:hAnsi="Book Antiqua" w:cs="Calibri"/>
          <w:sz w:val="28"/>
          <w:szCs w:val="28"/>
        </w:rPr>
        <w:t xml:space="preserve"> és elnézést kérek a többi kollégától</w:t>
      </w:r>
      <w:r w:rsidR="00C0232A" w:rsidRPr="000516D3">
        <w:rPr>
          <w:rFonts w:ascii="Book Antiqua" w:hAnsi="Book Antiqua" w:cs="Calibri"/>
          <w:sz w:val="28"/>
          <w:szCs w:val="28"/>
        </w:rPr>
        <w:t>, amiért az ő munkásságuk felől nem</w:t>
      </w:r>
      <w:r w:rsidR="00647020">
        <w:rPr>
          <w:rFonts w:ascii="Book Antiqua" w:hAnsi="Book Antiqua" w:cs="Calibri"/>
          <w:sz w:val="28"/>
          <w:szCs w:val="28"/>
        </w:rPr>
        <w:t xml:space="preserve"> érdeklődtem a mindentudó gépnél –</w:t>
      </w:r>
      <w:r w:rsidRPr="000516D3">
        <w:rPr>
          <w:rFonts w:ascii="Book Antiqua" w:hAnsi="Book Antiqua" w:cs="Calibri"/>
          <w:sz w:val="28"/>
          <w:szCs w:val="28"/>
        </w:rPr>
        <w:t xml:space="preserve"> igencsak keveset tud </w:t>
      </w:r>
      <w:r w:rsidR="00C0232A" w:rsidRPr="000516D3">
        <w:rPr>
          <w:rFonts w:ascii="Book Antiqua" w:hAnsi="Book Antiqua" w:cs="Calibri"/>
          <w:sz w:val="28"/>
          <w:szCs w:val="28"/>
        </w:rPr>
        <w:t xml:space="preserve">az intelligens robotagy, </w:t>
      </w:r>
      <w:r w:rsidRPr="000516D3">
        <w:rPr>
          <w:rFonts w:ascii="Book Antiqua" w:hAnsi="Book Antiqua" w:cs="Calibri"/>
          <w:sz w:val="28"/>
          <w:szCs w:val="28"/>
        </w:rPr>
        <w:t xml:space="preserve">Karcsiról viszont </w:t>
      </w:r>
      <w:r w:rsidR="00C0232A" w:rsidRPr="000516D3">
        <w:rPr>
          <w:rFonts w:ascii="Book Antiqua" w:hAnsi="Book Antiqua" w:cs="Calibri"/>
          <w:sz w:val="28"/>
          <w:szCs w:val="28"/>
        </w:rPr>
        <w:t>nem merészel légből</w:t>
      </w:r>
      <w:r w:rsidR="00131B9F" w:rsidRPr="000516D3">
        <w:rPr>
          <w:rFonts w:ascii="Book Antiqua" w:hAnsi="Book Antiqua" w:cs="Calibri"/>
          <w:sz w:val="28"/>
          <w:szCs w:val="28"/>
        </w:rPr>
        <w:t xml:space="preserve"> </w:t>
      </w:r>
      <w:r w:rsidR="00C0232A" w:rsidRPr="000516D3">
        <w:rPr>
          <w:rFonts w:ascii="Book Antiqua" w:hAnsi="Book Antiqua" w:cs="Calibri"/>
          <w:sz w:val="28"/>
          <w:szCs w:val="28"/>
        </w:rPr>
        <w:t xml:space="preserve">kapott adatokkal </w:t>
      </w:r>
      <w:r w:rsidR="00131B9F" w:rsidRPr="000516D3">
        <w:rPr>
          <w:rFonts w:ascii="Book Antiqua" w:hAnsi="Book Antiqua" w:cs="Calibri"/>
          <w:sz w:val="28"/>
          <w:szCs w:val="28"/>
        </w:rPr>
        <w:t xml:space="preserve">villogni, </w:t>
      </w:r>
      <w:r w:rsidR="00C0232A" w:rsidRPr="000516D3">
        <w:rPr>
          <w:rFonts w:ascii="Book Antiqua" w:hAnsi="Book Antiqua" w:cs="Calibri"/>
          <w:sz w:val="28"/>
          <w:szCs w:val="28"/>
        </w:rPr>
        <w:t>hiszen nem véletlenül</w:t>
      </w:r>
      <w:r w:rsidR="00131B9F" w:rsidRPr="000516D3">
        <w:rPr>
          <w:rFonts w:ascii="Book Antiqua" w:hAnsi="Book Antiqua" w:cs="Calibri"/>
          <w:sz w:val="28"/>
          <w:szCs w:val="28"/>
        </w:rPr>
        <w:t xml:space="preserve"> lett a nemzet művésze, </w:t>
      </w:r>
      <w:r w:rsidR="0059134D" w:rsidRPr="000516D3">
        <w:rPr>
          <w:rFonts w:ascii="Book Antiqua" w:hAnsi="Book Antiqua" w:cs="Calibri"/>
          <w:sz w:val="28"/>
          <w:szCs w:val="28"/>
        </w:rPr>
        <w:t xml:space="preserve">és </w:t>
      </w:r>
      <w:r w:rsidR="00131B9F" w:rsidRPr="000516D3">
        <w:rPr>
          <w:rFonts w:ascii="Book Antiqua" w:hAnsi="Book Antiqua" w:cs="Calibri"/>
          <w:sz w:val="28"/>
          <w:szCs w:val="28"/>
        </w:rPr>
        <w:t xml:space="preserve">a közönség szeretetét és elismerését tükröző </w:t>
      </w:r>
      <w:proofErr w:type="spellStart"/>
      <w:r w:rsidR="00131B9F" w:rsidRPr="000516D3">
        <w:rPr>
          <w:rFonts w:ascii="Book Antiqua" w:hAnsi="Book Antiqua" w:cs="Calibri"/>
          <w:sz w:val="28"/>
          <w:szCs w:val="28"/>
        </w:rPr>
        <w:t>Prima</w:t>
      </w:r>
      <w:proofErr w:type="spellEnd"/>
      <w:r w:rsidR="00131B9F" w:rsidRPr="000516D3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131B9F" w:rsidRPr="000516D3">
        <w:rPr>
          <w:rFonts w:ascii="Book Antiqua" w:hAnsi="Book Antiqua" w:cs="Calibri"/>
          <w:sz w:val="28"/>
          <w:szCs w:val="28"/>
        </w:rPr>
        <w:t>Primissima</w:t>
      </w:r>
      <w:proofErr w:type="spellEnd"/>
      <w:r w:rsidR="00131B9F" w:rsidRPr="000516D3">
        <w:rPr>
          <w:rFonts w:ascii="Book Antiqua" w:hAnsi="Book Antiqua" w:cs="Calibri"/>
          <w:sz w:val="28"/>
          <w:szCs w:val="28"/>
        </w:rPr>
        <w:t xml:space="preserve"> díj tulajdonosa, ő valóban kiváló, s e tekintetben messze kiválik közülünk. </w:t>
      </w:r>
    </w:p>
    <w:p w14:paraId="1A5CB2A2" w14:textId="77777777" w:rsidR="0059134D" w:rsidRPr="000516D3" w:rsidRDefault="0059134D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4CD39B75" w14:textId="19CFDE69" w:rsidR="0059134D" w:rsidRPr="000516D3" w:rsidRDefault="0059134D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0516D3">
        <w:rPr>
          <w:rFonts w:ascii="Book Antiqua" w:hAnsi="Book Antiqua" w:cs="Calibri"/>
          <w:sz w:val="28"/>
          <w:szCs w:val="28"/>
        </w:rPr>
        <w:t xml:space="preserve">Úgy gondolom, azzal, hogy lapunk életmű díjat adományoz Szakonyi Károlynak, elsősorban nem őt, hanem magunkat tüntetjük ki. </w:t>
      </w:r>
      <w:proofErr w:type="gramStart"/>
      <w:r w:rsidRPr="000516D3">
        <w:rPr>
          <w:rFonts w:ascii="Book Antiqua" w:hAnsi="Book Antiqua" w:cs="Calibri"/>
          <w:sz w:val="28"/>
          <w:szCs w:val="28"/>
        </w:rPr>
        <w:t>Íme</w:t>
      </w:r>
      <w:proofErr w:type="gramEnd"/>
      <w:r w:rsidRPr="000516D3">
        <w:rPr>
          <w:rFonts w:ascii="Book Antiqua" w:hAnsi="Book Antiqua" w:cs="Calibri"/>
          <w:sz w:val="28"/>
          <w:szCs w:val="28"/>
        </w:rPr>
        <w:t xml:space="preserve"> itt van köztünk, bevallottan közénk tartozik, rendszeresen ír a lapba, részt vesz baráti találkozóinkon, kedvesen, szerényen, mintha egyen</w:t>
      </w:r>
      <w:r w:rsidR="00272E5B">
        <w:rPr>
          <w:rFonts w:ascii="Book Antiqua" w:hAnsi="Book Antiqua" w:cs="Calibri"/>
          <w:sz w:val="28"/>
          <w:szCs w:val="28"/>
        </w:rPr>
        <w:t>-</w:t>
      </w:r>
      <w:r w:rsidRPr="000516D3">
        <w:rPr>
          <w:rFonts w:ascii="Book Antiqua" w:hAnsi="Book Antiqua" w:cs="Calibri"/>
          <w:sz w:val="28"/>
          <w:szCs w:val="28"/>
        </w:rPr>
        <w:t>rangúak volnánk vele. Tehát szer</w:t>
      </w:r>
      <w:r w:rsidR="00272E5B">
        <w:rPr>
          <w:rFonts w:ascii="Book Antiqua" w:hAnsi="Book Antiqua" w:cs="Calibri"/>
          <w:sz w:val="28"/>
          <w:szCs w:val="28"/>
        </w:rPr>
        <w:t>etettel gratulálok a díjhoz az Ú</w:t>
      </w:r>
      <w:r w:rsidRPr="000516D3">
        <w:rPr>
          <w:rFonts w:ascii="Book Antiqua" w:hAnsi="Book Antiqua" w:cs="Calibri"/>
          <w:sz w:val="28"/>
          <w:szCs w:val="28"/>
        </w:rPr>
        <w:t>j</w:t>
      </w:r>
      <w:r w:rsidR="00272E5B">
        <w:rPr>
          <w:rFonts w:ascii="Book Antiqua" w:hAnsi="Book Antiqua" w:cs="Calibri"/>
          <w:sz w:val="28"/>
          <w:szCs w:val="28"/>
        </w:rPr>
        <w:t xml:space="preserve"> Í</w:t>
      </w:r>
      <w:r w:rsidRPr="000516D3">
        <w:rPr>
          <w:rFonts w:ascii="Book Antiqua" w:hAnsi="Book Antiqua" w:cs="Calibri"/>
          <w:sz w:val="28"/>
          <w:szCs w:val="28"/>
        </w:rPr>
        <w:t xml:space="preserve">rás </w:t>
      </w:r>
      <w:r w:rsidR="00272E5B">
        <w:rPr>
          <w:rFonts w:ascii="Book Antiqua" w:hAnsi="Book Antiqua" w:cs="Calibri"/>
          <w:sz w:val="28"/>
          <w:szCs w:val="28"/>
        </w:rPr>
        <w:t xml:space="preserve">’online’ </w:t>
      </w:r>
      <w:r w:rsidRPr="000516D3">
        <w:rPr>
          <w:rFonts w:ascii="Book Antiqua" w:hAnsi="Book Antiqua" w:cs="Calibri"/>
          <w:sz w:val="28"/>
          <w:szCs w:val="28"/>
        </w:rPr>
        <w:t>alkotóközösségének.</w:t>
      </w:r>
    </w:p>
    <w:p w14:paraId="6CFFA653" w14:textId="77777777" w:rsidR="0059134D" w:rsidRPr="000516D3" w:rsidRDefault="0059134D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393502DB" w14:textId="77777777" w:rsidR="0059134D" w:rsidRPr="000516D3" w:rsidRDefault="0059134D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6600EEBC" w14:textId="77777777" w:rsidR="0059134D" w:rsidRPr="000516D3" w:rsidRDefault="0059134D" w:rsidP="000516D3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sectPr w:rsidR="0059134D" w:rsidRPr="000516D3" w:rsidSect="00A62DF5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66B4" w14:textId="77777777" w:rsidR="00B0792F" w:rsidRDefault="00B0792F" w:rsidP="00A62DF5">
      <w:pPr>
        <w:spacing w:after="0" w:line="240" w:lineRule="auto"/>
      </w:pPr>
      <w:r>
        <w:separator/>
      </w:r>
    </w:p>
  </w:endnote>
  <w:endnote w:type="continuationSeparator" w:id="0">
    <w:p w14:paraId="1357D2F8" w14:textId="77777777" w:rsidR="00B0792F" w:rsidRDefault="00B0792F" w:rsidP="00A6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D917F" w14:textId="77777777" w:rsidR="00B0792F" w:rsidRDefault="00B0792F" w:rsidP="00A62DF5">
      <w:pPr>
        <w:spacing w:after="0" w:line="240" w:lineRule="auto"/>
      </w:pPr>
      <w:r>
        <w:separator/>
      </w:r>
    </w:p>
  </w:footnote>
  <w:footnote w:type="continuationSeparator" w:id="0">
    <w:p w14:paraId="5946D425" w14:textId="77777777" w:rsidR="00B0792F" w:rsidRDefault="00B0792F" w:rsidP="00A6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88703465"/>
      <w:docPartObj>
        <w:docPartGallery w:val="Page Numbers (Top of Page)"/>
        <w:docPartUnique/>
      </w:docPartObj>
    </w:sdtPr>
    <w:sdtEndPr>
      <w:rPr>
        <w:rStyle w:val="Oldalszm"/>
      </w:rPr>
    </w:sdtEndPr>
    <w:sdtContent>
      <w:p w14:paraId="16F5D854" w14:textId="65DC063E" w:rsidR="00A62DF5" w:rsidRDefault="00A62DF5" w:rsidP="00EF3DA0">
        <w:pPr>
          <w:pStyle w:val="lfej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4DCEF0B9" w14:textId="77777777" w:rsidR="00A62DF5" w:rsidRDefault="00A62DF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FE1D7" w14:textId="77777777" w:rsidR="00A62DF5" w:rsidRDefault="00A62DF5" w:rsidP="000516D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06F81"/>
    <w:multiLevelType w:val="hybridMultilevel"/>
    <w:tmpl w:val="FA8A10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D0E32"/>
    <w:multiLevelType w:val="hybridMultilevel"/>
    <w:tmpl w:val="67185F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96"/>
    <w:rsid w:val="000516D3"/>
    <w:rsid w:val="00131B9F"/>
    <w:rsid w:val="00212C80"/>
    <w:rsid w:val="00272E5B"/>
    <w:rsid w:val="00282198"/>
    <w:rsid w:val="002832D7"/>
    <w:rsid w:val="00431943"/>
    <w:rsid w:val="004E33F3"/>
    <w:rsid w:val="005338A8"/>
    <w:rsid w:val="0054169F"/>
    <w:rsid w:val="0059134D"/>
    <w:rsid w:val="005C5296"/>
    <w:rsid w:val="005E46D7"/>
    <w:rsid w:val="00647020"/>
    <w:rsid w:val="0072136E"/>
    <w:rsid w:val="0075419B"/>
    <w:rsid w:val="008071E5"/>
    <w:rsid w:val="008D2BFC"/>
    <w:rsid w:val="0097424B"/>
    <w:rsid w:val="009C717E"/>
    <w:rsid w:val="00A01F45"/>
    <w:rsid w:val="00A20816"/>
    <w:rsid w:val="00A62DF5"/>
    <w:rsid w:val="00B0792F"/>
    <w:rsid w:val="00BE1F15"/>
    <w:rsid w:val="00C0232A"/>
    <w:rsid w:val="00C05B08"/>
    <w:rsid w:val="00C30073"/>
    <w:rsid w:val="00C83317"/>
    <w:rsid w:val="00F1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2B0A"/>
  <w15:chartTrackingRefBased/>
  <w15:docId w15:val="{317ECB20-4F9D-2040-9C87-99FABA81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5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5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5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5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5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5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5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5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5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5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5C5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5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529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529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529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529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529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529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5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5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5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5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5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529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529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529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5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529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529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Bekezdsalapbettpusa"/>
    <w:rsid w:val="00C83317"/>
  </w:style>
  <w:style w:type="character" w:styleId="Kiemels2">
    <w:name w:val="Strong"/>
    <w:basedOn w:val="Bekezdsalapbettpusa"/>
    <w:uiPriority w:val="22"/>
    <w:qFormat/>
    <w:rsid w:val="00A20816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6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2DF5"/>
  </w:style>
  <w:style w:type="character" w:styleId="Oldalszm">
    <w:name w:val="page number"/>
    <w:basedOn w:val="Bekezdsalapbettpusa"/>
    <w:uiPriority w:val="99"/>
    <w:semiHidden/>
    <w:unhideWhenUsed/>
    <w:rsid w:val="00A62DF5"/>
  </w:style>
  <w:style w:type="paragraph" w:styleId="llb">
    <w:name w:val="footer"/>
    <w:basedOn w:val="Norml"/>
    <w:link w:val="llbChar"/>
    <w:uiPriority w:val="99"/>
    <w:unhideWhenUsed/>
    <w:rsid w:val="00051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Horváth</dc:creator>
  <cp:keywords/>
  <dc:description/>
  <cp:lastModifiedBy>Otthon</cp:lastModifiedBy>
  <cp:revision>2</cp:revision>
  <dcterms:created xsi:type="dcterms:W3CDTF">2026-02-05T12:21:00Z</dcterms:created>
  <dcterms:modified xsi:type="dcterms:W3CDTF">2026-02-05T12:21:00Z</dcterms:modified>
</cp:coreProperties>
</file>