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74B" w:rsidRDefault="00E9474B" w:rsidP="00E9474B">
      <w:pPr>
        <w:pStyle w:val="Cmsor1"/>
        <w:spacing w:after="0" w:line="360" w:lineRule="auto"/>
        <w:ind w:firstLine="709"/>
        <w:rPr>
          <w:rFonts w:ascii="Book Antiqua" w:hAnsi="Book Antiqua"/>
          <w:b w:val="0"/>
          <w:sz w:val="36"/>
          <w:szCs w:val="36"/>
        </w:rPr>
      </w:pPr>
      <w:bookmarkStart w:id="0" w:name="_GoBack"/>
      <w:bookmarkEnd w:id="0"/>
      <w:r w:rsidRPr="00E9474B">
        <w:rPr>
          <w:rFonts w:ascii="Book Antiqua" w:hAnsi="Book Antiqua"/>
          <w:b w:val="0"/>
          <w:noProof/>
          <w:sz w:val="36"/>
          <w:szCs w:val="36"/>
          <w:lang w:eastAsia="hu-H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43180</wp:posOffset>
            </wp:positionH>
            <wp:positionV relativeFrom="paragraph">
              <wp:posOffset>52070</wp:posOffset>
            </wp:positionV>
            <wp:extent cx="1328420" cy="2143125"/>
            <wp:effectExtent l="0" t="0" r="5080" b="9525"/>
            <wp:wrapSquare wrapText="bothSides"/>
            <wp:docPr id="1" name="Kép 1" descr="C:\Users\Otthon\Desktop\90 kézirat\covers_9550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tthon\Desktop\90 kézirat\covers_95509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842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 Antiqua" w:hAnsi="Book Antiqua"/>
          <w:b w:val="0"/>
          <w:sz w:val="36"/>
          <w:szCs w:val="36"/>
        </w:rPr>
        <w:t xml:space="preserve"> </w:t>
      </w:r>
    </w:p>
    <w:p w:rsidR="00EC5C0B" w:rsidRPr="00E9474B" w:rsidRDefault="00EC5C0B" w:rsidP="00E9474B">
      <w:pPr>
        <w:pStyle w:val="Cmsor1"/>
        <w:spacing w:after="0" w:line="360" w:lineRule="auto"/>
        <w:ind w:firstLine="709"/>
        <w:rPr>
          <w:rFonts w:ascii="Book Antiqua" w:hAnsi="Book Antiqua"/>
          <w:b w:val="0"/>
          <w:sz w:val="36"/>
          <w:szCs w:val="36"/>
        </w:rPr>
      </w:pPr>
      <w:r w:rsidRPr="00E9474B">
        <w:rPr>
          <w:rFonts w:ascii="Book Antiqua" w:hAnsi="Book Antiqua"/>
          <w:b w:val="0"/>
          <w:sz w:val="36"/>
          <w:szCs w:val="36"/>
        </w:rPr>
        <w:t>Sári László</w:t>
      </w:r>
    </w:p>
    <w:p w:rsidR="00EA7071" w:rsidRPr="00E9474B" w:rsidRDefault="00F84DD2" w:rsidP="00E9474B">
      <w:pPr>
        <w:pStyle w:val="Cmsor1"/>
        <w:spacing w:after="120" w:line="240" w:lineRule="auto"/>
        <w:ind w:firstLine="709"/>
        <w:rPr>
          <w:rFonts w:ascii="Book Antiqua" w:hAnsi="Book Antiqua"/>
          <w:b w:val="0"/>
          <w:i/>
          <w:sz w:val="40"/>
          <w:szCs w:val="40"/>
        </w:rPr>
      </w:pPr>
      <w:proofErr w:type="spellStart"/>
      <w:r w:rsidRPr="00E9474B">
        <w:rPr>
          <w:rFonts w:ascii="Book Antiqua" w:hAnsi="Book Antiqua"/>
          <w:b w:val="0"/>
          <w:i/>
          <w:sz w:val="40"/>
          <w:szCs w:val="40"/>
        </w:rPr>
        <w:t>Bondajkó</w:t>
      </w:r>
      <w:proofErr w:type="spellEnd"/>
      <w:r w:rsidRPr="00E9474B">
        <w:rPr>
          <w:rFonts w:ascii="Book Antiqua" w:hAnsi="Book Antiqua"/>
          <w:b w:val="0"/>
          <w:i/>
          <w:sz w:val="40"/>
          <w:szCs w:val="40"/>
        </w:rPr>
        <w:t xml:space="preserve"> számvetése</w:t>
      </w:r>
    </w:p>
    <w:p w:rsidR="00F84DD2" w:rsidRPr="00E9474B" w:rsidRDefault="00F84DD2" w:rsidP="00E9474B">
      <w:pPr>
        <w:spacing w:after="0" w:line="240" w:lineRule="auto"/>
        <w:ind w:firstLine="709"/>
        <w:rPr>
          <w:rFonts w:ascii="Book Antiqua" w:hAnsi="Book Antiqua" w:cs="Arial"/>
          <w:b/>
          <w:sz w:val="28"/>
          <w:szCs w:val="28"/>
        </w:rPr>
      </w:pPr>
      <w:r w:rsidRPr="00E9474B">
        <w:rPr>
          <w:rFonts w:ascii="Book Antiqua" w:hAnsi="Book Antiqua" w:cs="Arial"/>
          <w:b/>
          <w:sz w:val="28"/>
          <w:szCs w:val="28"/>
        </w:rPr>
        <w:t>Székely Sándor kötete, 2025</w:t>
      </w:r>
    </w:p>
    <w:p w:rsidR="00F84DD2" w:rsidRPr="00E9474B" w:rsidRDefault="00F84DD2" w:rsidP="00E9474B">
      <w:pPr>
        <w:spacing w:after="0" w:line="240" w:lineRule="auto"/>
        <w:ind w:firstLine="709"/>
        <w:rPr>
          <w:rFonts w:ascii="Book Antiqua" w:hAnsi="Book Antiqua" w:cs="Arial"/>
          <w:sz w:val="28"/>
          <w:szCs w:val="28"/>
        </w:rPr>
      </w:pPr>
    </w:p>
    <w:p w:rsidR="00EC5C0B" w:rsidRPr="00E9474B" w:rsidRDefault="00EC5C0B" w:rsidP="00E9474B">
      <w:pPr>
        <w:spacing w:after="0" w:line="240" w:lineRule="auto"/>
        <w:ind w:firstLine="709"/>
        <w:rPr>
          <w:rFonts w:ascii="Book Antiqua" w:hAnsi="Book Antiqua" w:cs="Arial"/>
          <w:i/>
          <w:sz w:val="28"/>
          <w:szCs w:val="28"/>
        </w:rPr>
      </w:pPr>
    </w:p>
    <w:p w:rsidR="00EC5C0B" w:rsidRPr="00E9474B" w:rsidRDefault="00EC5C0B" w:rsidP="00E9474B">
      <w:pPr>
        <w:spacing w:after="0" w:line="240" w:lineRule="auto"/>
        <w:ind w:firstLine="709"/>
        <w:rPr>
          <w:rFonts w:ascii="Book Antiqua" w:hAnsi="Book Antiqua" w:cs="Arial"/>
          <w:i/>
          <w:sz w:val="28"/>
          <w:szCs w:val="28"/>
        </w:rPr>
      </w:pPr>
    </w:p>
    <w:p w:rsidR="00E9474B" w:rsidRDefault="00E9474B" w:rsidP="00E9474B">
      <w:pPr>
        <w:spacing w:after="0" w:line="240" w:lineRule="auto"/>
        <w:ind w:firstLine="709"/>
        <w:rPr>
          <w:rFonts w:ascii="Book Antiqua" w:hAnsi="Book Antiqua" w:cs="Arial"/>
          <w:i/>
          <w:sz w:val="28"/>
          <w:szCs w:val="28"/>
        </w:rPr>
      </w:pPr>
    </w:p>
    <w:p w:rsidR="00F84DD2" w:rsidRPr="00E9474B" w:rsidRDefault="00F84DD2" w:rsidP="00E9474B">
      <w:pPr>
        <w:spacing w:after="120" w:line="240" w:lineRule="auto"/>
        <w:rPr>
          <w:rFonts w:ascii="Book Antiqua" w:hAnsi="Book Antiqua" w:cs="Arial"/>
          <w:i/>
          <w:sz w:val="28"/>
          <w:szCs w:val="28"/>
        </w:rPr>
      </w:pPr>
      <w:r w:rsidRPr="00E9474B">
        <w:rPr>
          <w:rFonts w:ascii="Book Antiqua" w:hAnsi="Book Antiqua" w:cs="Arial"/>
          <w:i/>
          <w:sz w:val="28"/>
          <w:szCs w:val="28"/>
        </w:rPr>
        <w:t xml:space="preserve">Hős vagy </w:t>
      </w:r>
      <w:proofErr w:type="spellStart"/>
      <w:r w:rsidRPr="00E9474B">
        <w:rPr>
          <w:rFonts w:ascii="Book Antiqua" w:hAnsi="Book Antiqua" w:cs="Arial"/>
          <w:i/>
          <w:sz w:val="28"/>
          <w:szCs w:val="28"/>
        </w:rPr>
        <w:t>antihős</w:t>
      </w:r>
      <w:proofErr w:type="spellEnd"/>
      <w:r w:rsidRPr="00E9474B">
        <w:rPr>
          <w:rFonts w:ascii="Book Antiqua" w:hAnsi="Book Antiqua" w:cs="Arial"/>
          <w:i/>
          <w:sz w:val="28"/>
          <w:szCs w:val="28"/>
        </w:rPr>
        <w:t>?</w:t>
      </w:r>
    </w:p>
    <w:p w:rsidR="00F84DD2" w:rsidRPr="00E9474B" w:rsidRDefault="00F84DD2" w:rsidP="00E9474B">
      <w:pPr>
        <w:spacing w:after="0" w:line="240" w:lineRule="auto"/>
        <w:ind w:firstLine="709"/>
        <w:jc w:val="both"/>
        <w:rPr>
          <w:rFonts w:ascii="Book Antiqua" w:hAnsi="Book Antiqua" w:cs="Arial"/>
          <w:sz w:val="28"/>
          <w:szCs w:val="28"/>
        </w:rPr>
      </w:pPr>
      <w:r w:rsidRPr="00E9474B">
        <w:rPr>
          <w:rFonts w:ascii="Book Antiqua" w:hAnsi="Book Antiqua" w:cs="Arial"/>
          <w:sz w:val="28"/>
          <w:szCs w:val="28"/>
        </w:rPr>
        <w:t xml:space="preserve">A verseskötet </w:t>
      </w:r>
      <w:r w:rsidR="006E11D3" w:rsidRPr="00E9474B">
        <w:rPr>
          <w:rFonts w:ascii="Book Antiqua" w:hAnsi="Book Antiqua" w:cs="Arial"/>
          <w:sz w:val="28"/>
          <w:szCs w:val="28"/>
        </w:rPr>
        <w:t>címszereplője</w:t>
      </w:r>
      <w:r w:rsidRPr="00E9474B">
        <w:rPr>
          <w:rFonts w:ascii="Book Antiqua" w:hAnsi="Book Antiqua" w:cs="Arial"/>
          <w:sz w:val="28"/>
          <w:szCs w:val="28"/>
        </w:rPr>
        <w:t xml:space="preserve">, </w:t>
      </w:r>
      <w:proofErr w:type="spellStart"/>
      <w:r w:rsidRPr="00E9474B">
        <w:rPr>
          <w:rFonts w:ascii="Book Antiqua" w:hAnsi="Book Antiqua" w:cs="Arial"/>
          <w:i/>
          <w:sz w:val="28"/>
          <w:szCs w:val="28"/>
        </w:rPr>
        <w:t>Bondajkó</w:t>
      </w:r>
      <w:proofErr w:type="spellEnd"/>
      <w:r w:rsidRPr="00E9474B">
        <w:rPr>
          <w:rFonts w:ascii="Book Antiqua" w:hAnsi="Book Antiqua" w:cs="Arial"/>
          <w:i/>
          <w:sz w:val="28"/>
          <w:szCs w:val="28"/>
        </w:rPr>
        <w:t xml:space="preserve">, </w:t>
      </w:r>
      <w:r w:rsidRPr="00E9474B">
        <w:rPr>
          <w:rFonts w:ascii="Book Antiqua" w:hAnsi="Book Antiqua" w:cs="Arial"/>
          <w:sz w:val="28"/>
          <w:szCs w:val="28"/>
        </w:rPr>
        <w:t xml:space="preserve">végre nem </w:t>
      </w:r>
      <w:r w:rsidR="006E11D3" w:rsidRPr="00E9474B">
        <w:rPr>
          <w:rFonts w:ascii="Book Antiqua" w:hAnsi="Book Antiqua" w:cs="Arial"/>
          <w:sz w:val="28"/>
          <w:szCs w:val="28"/>
        </w:rPr>
        <w:t xml:space="preserve">lázadó ember. Lassan, ám elmélyülten és józanul gondolkodó </w:t>
      </w:r>
      <w:r w:rsidR="00A82D79" w:rsidRPr="00E9474B">
        <w:rPr>
          <w:rFonts w:ascii="Book Antiqua" w:hAnsi="Book Antiqua" w:cs="Arial"/>
          <w:sz w:val="28"/>
          <w:szCs w:val="28"/>
        </w:rPr>
        <w:t>öreg</w:t>
      </w:r>
      <w:r w:rsidR="006E11D3" w:rsidRPr="00E9474B">
        <w:rPr>
          <w:rFonts w:ascii="Book Antiqua" w:hAnsi="Book Antiqua" w:cs="Arial"/>
          <w:sz w:val="28"/>
          <w:szCs w:val="28"/>
        </w:rPr>
        <w:t xml:space="preserve">legény, aki úgy számol, hogy élete vége felé jár. </w:t>
      </w:r>
      <w:r w:rsidR="00A82D79" w:rsidRPr="00E9474B">
        <w:rPr>
          <w:rFonts w:ascii="Book Antiqua" w:hAnsi="Book Antiqua" w:cs="Arial"/>
          <w:sz w:val="28"/>
          <w:szCs w:val="28"/>
        </w:rPr>
        <w:t>Így van-e vagy nem, a számvetés</w:t>
      </w:r>
      <w:r w:rsidR="009F4D25" w:rsidRPr="00E9474B">
        <w:rPr>
          <w:rFonts w:ascii="Book Antiqua" w:hAnsi="Book Antiqua" w:cs="Arial"/>
          <w:sz w:val="28"/>
          <w:szCs w:val="28"/>
        </w:rPr>
        <w:t xml:space="preserve"> az emberélet minden szakaszában</w:t>
      </w:r>
      <w:r w:rsidR="00A82D79" w:rsidRPr="00E9474B">
        <w:rPr>
          <w:rFonts w:ascii="Book Antiqua" w:hAnsi="Book Antiqua" w:cs="Arial"/>
          <w:sz w:val="28"/>
          <w:szCs w:val="28"/>
        </w:rPr>
        <w:t xml:space="preserve"> hasznos, tanulságos </w:t>
      </w:r>
      <w:r w:rsidR="009F4D25" w:rsidRPr="00E9474B">
        <w:rPr>
          <w:rFonts w:ascii="Book Antiqua" w:hAnsi="Book Antiqua" w:cs="Arial"/>
          <w:sz w:val="28"/>
          <w:szCs w:val="28"/>
        </w:rPr>
        <w:t>tevékenység</w:t>
      </w:r>
      <w:r w:rsidR="00A82D79" w:rsidRPr="00E9474B">
        <w:rPr>
          <w:rFonts w:ascii="Book Antiqua" w:hAnsi="Book Antiqua" w:cs="Arial"/>
          <w:sz w:val="28"/>
          <w:szCs w:val="28"/>
        </w:rPr>
        <w:t>. Legfőképpen</w:t>
      </w:r>
      <w:r w:rsidR="00263EA2" w:rsidRPr="00E9474B">
        <w:rPr>
          <w:rFonts w:ascii="Book Antiqua" w:hAnsi="Book Antiqua" w:cs="Arial"/>
          <w:sz w:val="28"/>
          <w:szCs w:val="28"/>
        </w:rPr>
        <w:t xml:space="preserve">, ha </w:t>
      </w:r>
      <w:r w:rsidR="00D413C4" w:rsidRPr="00E9474B">
        <w:rPr>
          <w:rFonts w:ascii="Book Antiqua" w:hAnsi="Book Antiqua" w:cs="Arial"/>
          <w:sz w:val="28"/>
          <w:szCs w:val="28"/>
        </w:rPr>
        <w:t xml:space="preserve">az ember </w:t>
      </w:r>
      <w:r w:rsidR="00263EA2" w:rsidRPr="00E9474B">
        <w:rPr>
          <w:rFonts w:ascii="Book Antiqua" w:hAnsi="Book Antiqua" w:cs="Arial"/>
          <w:i/>
          <w:sz w:val="28"/>
          <w:szCs w:val="28"/>
        </w:rPr>
        <w:t>„harag</w:t>
      </w:r>
      <w:r w:rsidR="00D413C4" w:rsidRPr="00E9474B">
        <w:rPr>
          <w:rFonts w:ascii="Book Antiqua" w:hAnsi="Book Antiqua" w:cs="Arial"/>
          <w:i/>
          <w:sz w:val="28"/>
          <w:szCs w:val="28"/>
        </w:rPr>
        <w:t>talanul tud</w:t>
      </w:r>
      <w:r w:rsidR="00263EA2" w:rsidRPr="00E9474B">
        <w:rPr>
          <w:rFonts w:ascii="Book Antiqua" w:hAnsi="Book Antiqua" w:cs="Arial"/>
          <w:i/>
          <w:sz w:val="28"/>
          <w:szCs w:val="28"/>
        </w:rPr>
        <w:t xml:space="preserve"> emlékezni”,</w:t>
      </w:r>
      <w:r w:rsidR="00263EA2" w:rsidRPr="00E9474B">
        <w:rPr>
          <w:rFonts w:ascii="Book Antiqua" w:hAnsi="Book Antiqua" w:cs="Arial"/>
          <w:sz w:val="28"/>
          <w:szCs w:val="28"/>
        </w:rPr>
        <w:t xml:space="preserve"> </w:t>
      </w:r>
      <w:r w:rsidR="009F4D25" w:rsidRPr="00E9474B">
        <w:rPr>
          <w:rFonts w:ascii="Book Antiqua" w:hAnsi="Book Antiqua" w:cs="Arial"/>
          <w:sz w:val="28"/>
          <w:szCs w:val="28"/>
        </w:rPr>
        <w:t xml:space="preserve">ha </w:t>
      </w:r>
      <w:r w:rsidR="00D413C4" w:rsidRPr="00E9474B">
        <w:rPr>
          <w:rFonts w:ascii="Book Antiqua" w:hAnsi="Book Antiqua" w:cs="Arial"/>
          <w:i/>
          <w:sz w:val="28"/>
          <w:szCs w:val="28"/>
        </w:rPr>
        <w:t xml:space="preserve">„nem haragszik meg a világra </w:t>
      </w:r>
      <w:r w:rsidR="009F4D25" w:rsidRPr="00E9474B">
        <w:rPr>
          <w:rFonts w:ascii="Book Antiqua" w:hAnsi="Book Antiqua" w:cs="Arial"/>
          <w:i/>
          <w:sz w:val="28"/>
          <w:szCs w:val="28"/>
        </w:rPr>
        <w:t>élete</w:t>
      </w:r>
      <w:r w:rsidR="00D413C4" w:rsidRPr="00E9474B">
        <w:rPr>
          <w:rFonts w:ascii="Book Antiqua" w:hAnsi="Book Antiqua" w:cs="Arial"/>
          <w:i/>
          <w:sz w:val="28"/>
          <w:szCs w:val="28"/>
        </w:rPr>
        <w:t xml:space="preserve"> végén sem”</w:t>
      </w:r>
      <w:r w:rsidR="00D413C4" w:rsidRPr="00E9474B">
        <w:rPr>
          <w:rFonts w:ascii="Book Antiqua" w:hAnsi="Book Antiqua" w:cs="Arial"/>
          <w:sz w:val="28"/>
          <w:szCs w:val="28"/>
        </w:rPr>
        <w:t>.</w:t>
      </w:r>
    </w:p>
    <w:p w:rsidR="00D413C4" w:rsidRPr="00E9474B" w:rsidRDefault="009F4D25" w:rsidP="00E9474B">
      <w:pPr>
        <w:pStyle w:val="Szvegtrzs"/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E9474B">
        <w:rPr>
          <w:rFonts w:ascii="Book Antiqua" w:hAnsi="Book Antiqua"/>
          <w:i w:val="0"/>
          <w:sz w:val="28"/>
          <w:szCs w:val="28"/>
        </w:rPr>
        <w:t>A</w:t>
      </w:r>
      <w:r w:rsidR="00C5435F" w:rsidRPr="00E9474B">
        <w:rPr>
          <w:rFonts w:ascii="Book Antiqua" w:hAnsi="Book Antiqua"/>
          <w:i w:val="0"/>
          <w:sz w:val="28"/>
          <w:szCs w:val="28"/>
        </w:rPr>
        <w:t>zt vall</w:t>
      </w:r>
      <w:r w:rsidRPr="00E9474B">
        <w:rPr>
          <w:rFonts w:ascii="Book Antiqua" w:hAnsi="Book Antiqua"/>
          <w:i w:val="0"/>
          <w:sz w:val="28"/>
          <w:szCs w:val="28"/>
        </w:rPr>
        <w:t>ja, hogy</w:t>
      </w:r>
      <w:r w:rsidRPr="00E9474B">
        <w:rPr>
          <w:rFonts w:ascii="Book Antiqua" w:hAnsi="Book Antiqua"/>
          <w:sz w:val="28"/>
          <w:szCs w:val="28"/>
        </w:rPr>
        <w:t xml:space="preserve"> „mivel a</w:t>
      </w:r>
      <w:r w:rsidR="00D413C4" w:rsidRPr="00E9474B">
        <w:rPr>
          <w:rFonts w:ascii="Book Antiqua" w:hAnsi="Book Antiqua"/>
          <w:sz w:val="28"/>
          <w:szCs w:val="28"/>
        </w:rPr>
        <w:t xml:space="preserve"> természet törvényszerűségeinek ellenében</w:t>
      </w:r>
      <w:r w:rsidRPr="00E9474B">
        <w:rPr>
          <w:rFonts w:ascii="Book Antiqua" w:hAnsi="Book Antiqua"/>
          <w:sz w:val="28"/>
          <w:szCs w:val="28"/>
        </w:rPr>
        <w:t xml:space="preserve"> </w:t>
      </w:r>
      <w:r w:rsidR="00D413C4" w:rsidRPr="00E9474B">
        <w:rPr>
          <w:rFonts w:ascii="Book Antiqua" w:hAnsi="Book Antiqua"/>
          <w:sz w:val="28"/>
          <w:szCs w:val="28"/>
        </w:rPr>
        <w:t>az ember</w:t>
      </w:r>
      <w:r w:rsidR="00E858A0" w:rsidRPr="00E9474B">
        <w:rPr>
          <w:rFonts w:ascii="Book Antiqua" w:hAnsi="Book Antiqua"/>
          <w:sz w:val="28"/>
          <w:szCs w:val="28"/>
        </w:rPr>
        <w:t>ek nem élhetnek</w:t>
      </w:r>
      <w:r w:rsidRPr="00E9474B">
        <w:rPr>
          <w:rFonts w:ascii="Book Antiqua" w:hAnsi="Book Antiqua"/>
          <w:sz w:val="28"/>
          <w:szCs w:val="28"/>
        </w:rPr>
        <w:t>,</w:t>
      </w:r>
      <w:r w:rsidR="00D413C4" w:rsidRPr="00E9474B">
        <w:rPr>
          <w:rFonts w:ascii="Book Antiqua" w:hAnsi="Book Antiqua"/>
          <w:sz w:val="28"/>
          <w:szCs w:val="28"/>
        </w:rPr>
        <w:t xml:space="preserve"> </w:t>
      </w:r>
      <w:r w:rsidRPr="00E9474B">
        <w:rPr>
          <w:rFonts w:ascii="Book Antiqua" w:hAnsi="Book Antiqua"/>
          <w:sz w:val="28"/>
          <w:szCs w:val="28"/>
        </w:rPr>
        <w:t>csakis a létezések ezerféle formáinak</w:t>
      </w:r>
      <w:r w:rsidR="00D413C4" w:rsidRPr="00E9474B">
        <w:rPr>
          <w:rFonts w:ascii="Book Antiqua" w:hAnsi="Book Antiqua"/>
          <w:sz w:val="28"/>
          <w:szCs w:val="28"/>
        </w:rPr>
        <w:t xml:space="preserve"> elfogadása és óvása békéltet</w:t>
      </w:r>
      <w:r w:rsidR="00417C1D" w:rsidRPr="00E9474B">
        <w:rPr>
          <w:rFonts w:ascii="Book Antiqua" w:hAnsi="Book Antiqua"/>
          <w:sz w:val="28"/>
          <w:szCs w:val="28"/>
        </w:rPr>
        <w:t>het</w:t>
      </w:r>
      <w:r w:rsidR="00D413C4" w:rsidRPr="00E9474B">
        <w:rPr>
          <w:rFonts w:ascii="Book Antiqua" w:hAnsi="Book Antiqua"/>
          <w:sz w:val="28"/>
          <w:szCs w:val="28"/>
        </w:rPr>
        <w:t>i</w:t>
      </w:r>
      <w:r w:rsidRPr="00E9474B">
        <w:rPr>
          <w:rFonts w:ascii="Book Antiqua" w:hAnsi="Book Antiqua"/>
          <w:sz w:val="28"/>
          <w:szCs w:val="28"/>
        </w:rPr>
        <w:t xml:space="preserve"> </w:t>
      </w:r>
      <w:r w:rsidR="001A4AAD" w:rsidRPr="00E9474B">
        <w:rPr>
          <w:rFonts w:ascii="Book Antiqua" w:hAnsi="Book Antiqua"/>
          <w:sz w:val="28"/>
          <w:szCs w:val="28"/>
        </w:rPr>
        <w:t xml:space="preserve">össze </w:t>
      </w:r>
      <w:r w:rsidR="00417C1D" w:rsidRPr="00E9474B">
        <w:rPr>
          <w:rFonts w:ascii="Book Antiqua" w:hAnsi="Book Antiqua"/>
          <w:sz w:val="28"/>
          <w:szCs w:val="28"/>
        </w:rPr>
        <w:t>ő</w:t>
      </w:r>
      <w:r w:rsidR="001E24F9" w:rsidRPr="00E9474B">
        <w:rPr>
          <w:rFonts w:ascii="Book Antiqua" w:hAnsi="Book Antiqua"/>
          <w:sz w:val="28"/>
          <w:szCs w:val="28"/>
        </w:rPr>
        <w:t>ket</w:t>
      </w:r>
      <w:r w:rsidRPr="00E9474B">
        <w:rPr>
          <w:rFonts w:ascii="Book Antiqua" w:hAnsi="Book Antiqua"/>
          <w:sz w:val="28"/>
          <w:szCs w:val="28"/>
        </w:rPr>
        <w:t>.</w:t>
      </w:r>
      <w:r w:rsidR="00D413C4" w:rsidRPr="00E9474B">
        <w:rPr>
          <w:rFonts w:ascii="Book Antiqua" w:hAnsi="Book Antiqua"/>
          <w:sz w:val="28"/>
          <w:szCs w:val="28"/>
        </w:rPr>
        <w:t>”</w:t>
      </w:r>
    </w:p>
    <w:p w:rsidR="00D413C4" w:rsidRPr="00E9474B" w:rsidRDefault="00C5435F" w:rsidP="00E9474B">
      <w:pPr>
        <w:pStyle w:val="Szvegtrzs2"/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proofErr w:type="spellStart"/>
      <w:r w:rsidRPr="00E9474B">
        <w:rPr>
          <w:rFonts w:ascii="Book Antiqua" w:hAnsi="Book Antiqua"/>
          <w:sz w:val="28"/>
          <w:szCs w:val="28"/>
        </w:rPr>
        <w:t>Bondajkó</w:t>
      </w:r>
      <w:proofErr w:type="spellEnd"/>
      <w:r w:rsidRPr="00E9474B">
        <w:rPr>
          <w:rFonts w:ascii="Book Antiqua" w:hAnsi="Book Antiqua"/>
          <w:sz w:val="28"/>
          <w:szCs w:val="28"/>
        </w:rPr>
        <w:t xml:space="preserve"> tehát</w:t>
      </w:r>
      <w:r w:rsidR="00D413C4" w:rsidRPr="00E9474B">
        <w:rPr>
          <w:rFonts w:ascii="Book Antiqua" w:hAnsi="Book Antiqua"/>
          <w:sz w:val="28"/>
          <w:szCs w:val="28"/>
        </w:rPr>
        <w:t xml:space="preserve"> </w:t>
      </w:r>
      <w:r w:rsidRPr="00E9474B">
        <w:rPr>
          <w:rFonts w:ascii="Book Antiqua" w:hAnsi="Book Antiqua"/>
          <w:sz w:val="28"/>
          <w:szCs w:val="28"/>
        </w:rPr>
        <w:t>nem lázad, hanem elfogad,</w:t>
      </w:r>
      <w:r w:rsidR="002657EB" w:rsidRPr="00E9474B">
        <w:rPr>
          <w:rFonts w:ascii="Book Antiqua" w:hAnsi="Book Antiqua"/>
          <w:sz w:val="28"/>
          <w:szCs w:val="28"/>
        </w:rPr>
        <w:t xml:space="preserve"> nem színleli, hanem hirdeti a békességet és az együttérzést </w:t>
      </w:r>
      <w:r w:rsidR="009F4D25" w:rsidRPr="00E9474B">
        <w:rPr>
          <w:rFonts w:ascii="Book Antiqua" w:hAnsi="Book Antiqua"/>
          <w:sz w:val="28"/>
          <w:szCs w:val="28"/>
        </w:rPr>
        <w:t>az összes</w:t>
      </w:r>
      <w:r w:rsidR="002657EB" w:rsidRPr="00E9474B">
        <w:rPr>
          <w:rFonts w:ascii="Book Antiqua" w:hAnsi="Book Antiqua"/>
          <w:sz w:val="28"/>
          <w:szCs w:val="28"/>
        </w:rPr>
        <w:t xml:space="preserve"> létezővel. </w:t>
      </w:r>
      <w:r w:rsidRPr="00E9474B">
        <w:rPr>
          <w:rFonts w:ascii="Book Antiqua" w:hAnsi="Book Antiqua"/>
          <w:sz w:val="28"/>
          <w:szCs w:val="28"/>
        </w:rPr>
        <w:t>Bölcs, szelíd megadás ez, az alávetettség elfogadása.</w:t>
      </w:r>
    </w:p>
    <w:p w:rsidR="00AD7CA2" w:rsidRPr="00E9474B" w:rsidRDefault="00AD7CA2" w:rsidP="00E9474B">
      <w:pPr>
        <w:spacing w:after="0" w:line="240" w:lineRule="auto"/>
        <w:ind w:firstLine="709"/>
        <w:jc w:val="both"/>
        <w:rPr>
          <w:rFonts w:ascii="Book Antiqua" w:hAnsi="Book Antiqua" w:cs="Arial"/>
          <w:i/>
          <w:sz w:val="28"/>
          <w:szCs w:val="28"/>
        </w:rPr>
      </w:pPr>
      <w:r w:rsidRPr="00E9474B">
        <w:rPr>
          <w:rFonts w:ascii="Book Antiqua" w:hAnsi="Book Antiqua" w:cs="Arial"/>
          <w:i/>
          <w:sz w:val="28"/>
          <w:szCs w:val="28"/>
        </w:rPr>
        <w:t>„Tudatában légy, hogy az életed nem a tiéd / hanem élő öröke azoknak / akik előtted voltak / és jogos jussa azoknak / akik lesznek utánad”</w:t>
      </w:r>
    </w:p>
    <w:p w:rsidR="00AD7CA2" w:rsidRPr="00E9474B" w:rsidRDefault="00AD7CA2" w:rsidP="00E9474B">
      <w:pPr>
        <w:spacing w:after="0" w:line="240" w:lineRule="auto"/>
        <w:ind w:firstLine="709"/>
        <w:jc w:val="both"/>
        <w:rPr>
          <w:rFonts w:ascii="Book Antiqua" w:hAnsi="Book Antiqua" w:cs="Arial"/>
          <w:i/>
          <w:sz w:val="28"/>
          <w:szCs w:val="28"/>
        </w:rPr>
      </w:pPr>
      <w:r w:rsidRPr="00E9474B">
        <w:rPr>
          <w:rFonts w:ascii="Book Antiqua" w:hAnsi="Book Antiqua" w:cs="Arial"/>
          <w:i/>
          <w:sz w:val="28"/>
          <w:szCs w:val="28"/>
        </w:rPr>
        <w:t xml:space="preserve">„Az a világ jó… ahol magadon kívül semmit / nem tartasz </w:t>
      </w:r>
      <w:proofErr w:type="spellStart"/>
      <w:r w:rsidRPr="00E9474B">
        <w:rPr>
          <w:rFonts w:ascii="Book Antiqua" w:hAnsi="Book Antiqua" w:cs="Arial"/>
          <w:i/>
          <w:sz w:val="28"/>
          <w:szCs w:val="28"/>
        </w:rPr>
        <w:t>magadénak</w:t>
      </w:r>
      <w:proofErr w:type="spellEnd"/>
      <w:r w:rsidRPr="00E9474B">
        <w:rPr>
          <w:rFonts w:ascii="Book Antiqua" w:hAnsi="Book Antiqua" w:cs="Arial"/>
          <w:i/>
          <w:sz w:val="28"/>
          <w:szCs w:val="28"/>
        </w:rPr>
        <w:t xml:space="preserve"> / s </w:t>
      </w:r>
      <w:r w:rsidR="00C5435F" w:rsidRPr="00E9474B">
        <w:rPr>
          <w:rFonts w:ascii="Book Antiqua" w:hAnsi="Book Antiqua" w:cs="Arial"/>
          <w:i/>
          <w:sz w:val="28"/>
          <w:szCs w:val="28"/>
        </w:rPr>
        <w:t xml:space="preserve">a vágy, hogy </w:t>
      </w:r>
      <w:proofErr w:type="spellStart"/>
      <w:r w:rsidR="00C5435F" w:rsidRPr="00E9474B">
        <w:rPr>
          <w:rFonts w:ascii="Book Antiqua" w:hAnsi="Book Antiqua" w:cs="Arial"/>
          <w:i/>
          <w:sz w:val="28"/>
          <w:szCs w:val="28"/>
        </w:rPr>
        <w:t>bámit</w:t>
      </w:r>
      <w:proofErr w:type="spellEnd"/>
      <w:r w:rsidR="00C5435F" w:rsidRPr="00E9474B">
        <w:rPr>
          <w:rFonts w:ascii="Book Antiqua" w:hAnsi="Book Antiqua" w:cs="Arial"/>
          <w:i/>
          <w:sz w:val="28"/>
          <w:szCs w:val="28"/>
        </w:rPr>
        <w:t xml:space="preserve"> birtokolhass</w:t>
      </w:r>
      <w:r w:rsidRPr="00E9474B">
        <w:rPr>
          <w:rFonts w:ascii="Book Antiqua" w:hAnsi="Book Antiqua" w:cs="Arial"/>
          <w:i/>
          <w:sz w:val="28"/>
          <w:szCs w:val="28"/>
        </w:rPr>
        <w:t xml:space="preserve"> / cs</w:t>
      </w:r>
      <w:r w:rsidR="00C5435F" w:rsidRPr="00E9474B">
        <w:rPr>
          <w:rFonts w:ascii="Book Antiqua" w:hAnsi="Book Antiqua" w:cs="Arial"/>
          <w:i/>
          <w:sz w:val="28"/>
          <w:szCs w:val="28"/>
        </w:rPr>
        <w:t xml:space="preserve">ak páraként szétoszló indulat… </w:t>
      </w:r>
      <w:r w:rsidR="00CF5773" w:rsidRPr="00E9474B">
        <w:rPr>
          <w:rFonts w:ascii="Book Antiqua" w:hAnsi="Book Antiqua" w:cs="Arial"/>
          <w:i/>
          <w:sz w:val="28"/>
          <w:szCs w:val="28"/>
        </w:rPr>
        <w:t xml:space="preserve">(Bondajkóban úgy él ez / mint tiszta vízű hegyi patak / </w:t>
      </w:r>
      <w:proofErr w:type="spellStart"/>
      <w:r w:rsidR="00CF5773" w:rsidRPr="00E9474B">
        <w:rPr>
          <w:rFonts w:ascii="Book Antiqua" w:hAnsi="Book Antiqua" w:cs="Arial"/>
          <w:i/>
          <w:sz w:val="28"/>
          <w:szCs w:val="28"/>
        </w:rPr>
        <w:t>Enmaga</w:t>
      </w:r>
      <w:proofErr w:type="spellEnd"/>
      <w:r w:rsidR="00CF5773" w:rsidRPr="00E9474B">
        <w:rPr>
          <w:rFonts w:ascii="Book Antiqua" w:hAnsi="Book Antiqua" w:cs="Arial"/>
          <w:i/>
          <w:sz w:val="28"/>
          <w:szCs w:val="28"/>
        </w:rPr>
        <w:t xml:space="preserve"> természetéből fakad)</w:t>
      </w:r>
      <w:r w:rsidRPr="00E9474B">
        <w:rPr>
          <w:rFonts w:ascii="Book Antiqua" w:hAnsi="Book Antiqua" w:cs="Arial"/>
          <w:i/>
          <w:sz w:val="28"/>
          <w:szCs w:val="28"/>
        </w:rPr>
        <w:t>”</w:t>
      </w:r>
    </w:p>
    <w:p w:rsidR="00B852EA" w:rsidRPr="00E9474B" w:rsidRDefault="00CF5773" w:rsidP="00E9474B">
      <w:pPr>
        <w:pStyle w:val="Szvegtrzs2"/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E9474B">
        <w:rPr>
          <w:rFonts w:ascii="Book Antiqua" w:hAnsi="Book Antiqua"/>
          <w:sz w:val="28"/>
          <w:szCs w:val="28"/>
        </w:rPr>
        <w:t xml:space="preserve">Ilyen </w:t>
      </w:r>
      <w:r w:rsidR="00C5435F" w:rsidRPr="00E9474B">
        <w:rPr>
          <w:rFonts w:ascii="Book Antiqua" w:hAnsi="Book Antiqua"/>
          <w:sz w:val="28"/>
          <w:szCs w:val="28"/>
        </w:rPr>
        <w:t xml:space="preserve">kivételes </w:t>
      </w:r>
      <w:r w:rsidRPr="00E9474B">
        <w:rPr>
          <w:rFonts w:ascii="Book Antiqua" w:hAnsi="Book Antiqua"/>
          <w:sz w:val="28"/>
          <w:szCs w:val="28"/>
        </w:rPr>
        <w:t xml:space="preserve">legény hát </w:t>
      </w:r>
      <w:proofErr w:type="spellStart"/>
      <w:r w:rsidRPr="00E9474B">
        <w:rPr>
          <w:rFonts w:ascii="Book Antiqua" w:hAnsi="Book Antiqua"/>
          <w:sz w:val="28"/>
          <w:szCs w:val="28"/>
        </w:rPr>
        <w:t>Bondajkó</w:t>
      </w:r>
      <w:proofErr w:type="spellEnd"/>
      <w:r w:rsidRPr="00E9474B">
        <w:rPr>
          <w:rFonts w:ascii="Book Antiqua" w:hAnsi="Book Antiqua"/>
          <w:sz w:val="28"/>
          <w:szCs w:val="28"/>
        </w:rPr>
        <w:t>, akinek szelíd</w:t>
      </w:r>
      <w:r w:rsidR="00E858A0" w:rsidRPr="00E9474B">
        <w:rPr>
          <w:rFonts w:ascii="Book Antiqua" w:hAnsi="Book Antiqua"/>
          <w:sz w:val="28"/>
          <w:szCs w:val="28"/>
        </w:rPr>
        <w:t>ségével,</w:t>
      </w:r>
      <w:r w:rsidRPr="00E9474B">
        <w:rPr>
          <w:rFonts w:ascii="Book Antiqua" w:hAnsi="Book Antiqua"/>
          <w:sz w:val="28"/>
          <w:szCs w:val="28"/>
        </w:rPr>
        <w:t xml:space="preserve"> </w:t>
      </w:r>
      <w:r w:rsidR="001E24F9" w:rsidRPr="00E9474B">
        <w:rPr>
          <w:rFonts w:ascii="Book Antiqua" w:hAnsi="Book Antiqua"/>
          <w:sz w:val="28"/>
          <w:szCs w:val="28"/>
        </w:rPr>
        <w:t>érzékeny</w:t>
      </w:r>
      <w:r w:rsidR="00E9474B">
        <w:rPr>
          <w:rFonts w:ascii="Book Antiqua" w:hAnsi="Book Antiqua"/>
          <w:sz w:val="28"/>
          <w:szCs w:val="28"/>
        </w:rPr>
        <w:t>-</w:t>
      </w:r>
      <w:proofErr w:type="spellStart"/>
      <w:r w:rsidR="001E24F9" w:rsidRPr="00E9474B">
        <w:rPr>
          <w:rFonts w:ascii="Book Antiqua" w:hAnsi="Book Antiqua"/>
          <w:sz w:val="28"/>
          <w:szCs w:val="28"/>
        </w:rPr>
        <w:t>ségével</w:t>
      </w:r>
      <w:proofErr w:type="spellEnd"/>
      <w:r w:rsidR="00C5435F" w:rsidRPr="00E9474B">
        <w:rPr>
          <w:rFonts w:ascii="Book Antiqua" w:hAnsi="Book Antiqua"/>
          <w:sz w:val="28"/>
          <w:szCs w:val="28"/>
        </w:rPr>
        <w:t xml:space="preserve"> és naivitásával nem most találkozunk</w:t>
      </w:r>
      <w:r w:rsidRPr="00E9474B">
        <w:rPr>
          <w:rFonts w:ascii="Book Antiqua" w:hAnsi="Book Antiqua"/>
          <w:sz w:val="28"/>
          <w:szCs w:val="28"/>
        </w:rPr>
        <w:t xml:space="preserve"> </w:t>
      </w:r>
      <w:r w:rsidR="00C5435F" w:rsidRPr="00E9474B">
        <w:rPr>
          <w:rFonts w:ascii="Book Antiqua" w:hAnsi="Book Antiqua"/>
          <w:sz w:val="28"/>
          <w:szCs w:val="28"/>
        </w:rPr>
        <w:t>először</w:t>
      </w:r>
      <w:r w:rsidRPr="00E9474B">
        <w:rPr>
          <w:rFonts w:ascii="Book Antiqua" w:hAnsi="Book Antiqua"/>
          <w:sz w:val="28"/>
          <w:szCs w:val="28"/>
        </w:rPr>
        <w:t xml:space="preserve"> (</w:t>
      </w:r>
      <w:proofErr w:type="spellStart"/>
      <w:r w:rsidRPr="00E9474B">
        <w:rPr>
          <w:rFonts w:ascii="Book Antiqua" w:hAnsi="Book Antiqua"/>
          <w:i/>
          <w:sz w:val="28"/>
          <w:szCs w:val="28"/>
        </w:rPr>
        <w:t>Bondajkó</w:t>
      </w:r>
      <w:proofErr w:type="spellEnd"/>
      <w:r w:rsidRPr="00E9474B">
        <w:rPr>
          <w:rFonts w:ascii="Book Antiqua" w:hAnsi="Book Antiqua"/>
          <w:i/>
          <w:sz w:val="28"/>
          <w:szCs w:val="28"/>
        </w:rPr>
        <w:t xml:space="preserve"> és </w:t>
      </w:r>
      <w:proofErr w:type="spellStart"/>
      <w:r w:rsidRPr="00E9474B">
        <w:rPr>
          <w:rFonts w:ascii="Book Antiqua" w:hAnsi="Book Antiqua"/>
          <w:i/>
          <w:sz w:val="28"/>
          <w:szCs w:val="28"/>
        </w:rPr>
        <w:t>Onejka</w:t>
      </w:r>
      <w:proofErr w:type="spellEnd"/>
      <w:r w:rsidRPr="00E9474B">
        <w:rPr>
          <w:rFonts w:ascii="Book Antiqua" w:hAnsi="Book Antiqua"/>
          <w:sz w:val="28"/>
          <w:szCs w:val="28"/>
        </w:rPr>
        <w:t xml:space="preserve">, 2018, </w:t>
      </w:r>
      <w:proofErr w:type="spellStart"/>
      <w:r w:rsidRPr="00E9474B">
        <w:rPr>
          <w:rFonts w:ascii="Book Antiqua" w:hAnsi="Book Antiqua"/>
          <w:i/>
          <w:sz w:val="28"/>
          <w:szCs w:val="28"/>
        </w:rPr>
        <w:t>Bondajkó</w:t>
      </w:r>
      <w:proofErr w:type="spellEnd"/>
      <w:r w:rsidRPr="00E9474B">
        <w:rPr>
          <w:rFonts w:ascii="Book Antiqua" w:hAnsi="Book Antiqua"/>
          <w:i/>
          <w:sz w:val="28"/>
          <w:szCs w:val="28"/>
        </w:rPr>
        <w:t xml:space="preserve"> az égben</w:t>
      </w:r>
      <w:r w:rsidRPr="00E9474B">
        <w:rPr>
          <w:rFonts w:ascii="Book Antiqua" w:hAnsi="Book Antiqua"/>
          <w:sz w:val="28"/>
          <w:szCs w:val="28"/>
        </w:rPr>
        <w:t>, 2020)</w:t>
      </w:r>
      <w:r w:rsidR="00B852EA" w:rsidRPr="00E9474B">
        <w:rPr>
          <w:rFonts w:ascii="Book Antiqua" w:hAnsi="Book Antiqua"/>
          <w:sz w:val="28"/>
          <w:szCs w:val="28"/>
        </w:rPr>
        <w:t>, és ismerjük nyelvi leleményeinek megkapó egyszerűségét és különlegességét is. Hogy mitől lett ilyen ez a legény? Ezt is elmondja számvetésében.</w:t>
      </w:r>
    </w:p>
    <w:p w:rsidR="00C5435F" w:rsidRPr="00E9474B" w:rsidRDefault="00B852EA" w:rsidP="00E9474B">
      <w:pPr>
        <w:pStyle w:val="Szvegtrzs2"/>
        <w:spacing w:after="0" w:line="240" w:lineRule="auto"/>
        <w:ind w:firstLine="709"/>
        <w:jc w:val="both"/>
        <w:rPr>
          <w:rFonts w:ascii="Book Antiqua" w:hAnsi="Book Antiqua"/>
          <w:i/>
          <w:sz w:val="28"/>
          <w:szCs w:val="28"/>
        </w:rPr>
      </w:pPr>
      <w:r w:rsidRPr="00E9474B">
        <w:rPr>
          <w:rFonts w:ascii="Book Antiqua" w:hAnsi="Book Antiqua"/>
          <w:i/>
          <w:sz w:val="28"/>
          <w:szCs w:val="28"/>
        </w:rPr>
        <w:t xml:space="preserve">„Még oskolás korában gondolt arra / nem fontos néki járni oskolába / azontúl nem is ment oda soha </w:t>
      </w:r>
      <w:proofErr w:type="gramStart"/>
      <w:r w:rsidRPr="00E9474B">
        <w:rPr>
          <w:rFonts w:ascii="Book Antiqua" w:hAnsi="Book Antiqua"/>
          <w:i/>
          <w:sz w:val="28"/>
          <w:szCs w:val="28"/>
        </w:rPr>
        <w:t>/ …hátán</w:t>
      </w:r>
      <w:proofErr w:type="gramEnd"/>
      <w:r w:rsidRPr="00E9474B">
        <w:rPr>
          <w:rFonts w:ascii="Book Antiqua" w:hAnsi="Book Antiqua"/>
          <w:i/>
          <w:sz w:val="28"/>
          <w:szCs w:val="28"/>
        </w:rPr>
        <w:t xml:space="preserve"> fekve felhőket méricskélt / esőcseppet egye</w:t>
      </w:r>
      <w:r w:rsidR="00C5435F" w:rsidRPr="00E9474B">
        <w:rPr>
          <w:rFonts w:ascii="Book Antiqua" w:hAnsi="Book Antiqua"/>
          <w:i/>
          <w:sz w:val="28"/>
          <w:szCs w:val="28"/>
        </w:rPr>
        <w:t>nsúlyozott a tenyerén / nézett</w:t>
      </w:r>
      <w:r w:rsidRPr="00E9474B">
        <w:rPr>
          <w:rFonts w:ascii="Book Antiqua" w:hAnsi="Book Antiqua"/>
          <w:i/>
          <w:sz w:val="28"/>
          <w:szCs w:val="28"/>
        </w:rPr>
        <w:t xml:space="preserve"> a napba és örült, hogy az ég kék / </w:t>
      </w:r>
      <w:proofErr w:type="spellStart"/>
      <w:r w:rsidRPr="00E9474B">
        <w:rPr>
          <w:rFonts w:ascii="Book Antiqua" w:hAnsi="Book Antiqua"/>
          <w:i/>
          <w:sz w:val="28"/>
          <w:szCs w:val="28"/>
        </w:rPr>
        <w:t>Bondajkó</w:t>
      </w:r>
      <w:proofErr w:type="spellEnd"/>
      <w:r w:rsidRPr="00E9474B">
        <w:rPr>
          <w:rFonts w:ascii="Book Antiqua" w:hAnsi="Book Antiqua"/>
          <w:i/>
          <w:sz w:val="28"/>
          <w:szCs w:val="28"/>
        </w:rPr>
        <w:t xml:space="preserve"> </w:t>
      </w:r>
      <w:proofErr w:type="gramStart"/>
      <w:r w:rsidRPr="00E9474B">
        <w:rPr>
          <w:rFonts w:ascii="Book Antiqua" w:hAnsi="Book Antiqua"/>
          <w:i/>
          <w:sz w:val="28"/>
          <w:szCs w:val="28"/>
        </w:rPr>
        <w:t>ígyen</w:t>
      </w:r>
      <w:proofErr w:type="gramEnd"/>
      <w:r w:rsidRPr="00E9474B">
        <w:rPr>
          <w:rFonts w:ascii="Book Antiqua" w:hAnsi="Book Antiqua"/>
          <w:i/>
          <w:sz w:val="28"/>
          <w:szCs w:val="28"/>
        </w:rPr>
        <w:t xml:space="preserve"> élt gyerekként</w:t>
      </w:r>
      <w:r w:rsidR="00C5435F" w:rsidRPr="00E9474B">
        <w:rPr>
          <w:rFonts w:ascii="Book Antiqua" w:hAnsi="Book Antiqua"/>
          <w:i/>
          <w:sz w:val="28"/>
          <w:szCs w:val="28"/>
        </w:rPr>
        <w:t>”</w:t>
      </w:r>
      <w:r w:rsidRPr="00E9474B">
        <w:rPr>
          <w:rFonts w:ascii="Book Antiqua" w:hAnsi="Book Antiqua"/>
          <w:i/>
          <w:sz w:val="28"/>
          <w:szCs w:val="28"/>
        </w:rPr>
        <w:t xml:space="preserve"> </w:t>
      </w:r>
    </w:p>
    <w:p w:rsidR="00B852EA" w:rsidRPr="00E9474B" w:rsidRDefault="00C5435F" w:rsidP="00E9474B">
      <w:pPr>
        <w:pStyle w:val="Szvegtrzs2"/>
        <w:spacing w:after="0" w:line="240" w:lineRule="auto"/>
        <w:ind w:firstLine="709"/>
        <w:jc w:val="both"/>
        <w:rPr>
          <w:rFonts w:ascii="Book Antiqua" w:hAnsi="Book Antiqua"/>
          <w:i/>
          <w:sz w:val="28"/>
          <w:szCs w:val="28"/>
        </w:rPr>
      </w:pPr>
      <w:r w:rsidRPr="00E9474B">
        <w:rPr>
          <w:rFonts w:ascii="Book Antiqua" w:hAnsi="Book Antiqua"/>
          <w:i/>
          <w:sz w:val="28"/>
          <w:szCs w:val="28"/>
        </w:rPr>
        <w:t>„</w:t>
      </w:r>
      <w:r w:rsidR="00B852EA" w:rsidRPr="00E9474B">
        <w:rPr>
          <w:rFonts w:ascii="Book Antiqua" w:hAnsi="Book Antiqua"/>
          <w:i/>
          <w:sz w:val="28"/>
          <w:szCs w:val="28"/>
        </w:rPr>
        <w:t xml:space="preserve">Mi okságokat fentebb megtudott / idővel egymáshoz </w:t>
      </w:r>
      <w:proofErr w:type="spellStart"/>
      <w:r w:rsidR="00B852EA" w:rsidRPr="00E9474B">
        <w:rPr>
          <w:rFonts w:ascii="Book Antiqua" w:hAnsi="Book Antiqua"/>
          <w:i/>
          <w:sz w:val="28"/>
          <w:szCs w:val="28"/>
        </w:rPr>
        <w:t>illeszté</w:t>
      </w:r>
      <w:proofErr w:type="spellEnd"/>
      <w:r w:rsidR="00B852EA" w:rsidRPr="00E9474B">
        <w:rPr>
          <w:rFonts w:ascii="Book Antiqua" w:hAnsi="Book Antiqua"/>
          <w:i/>
          <w:sz w:val="28"/>
          <w:szCs w:val="28"/>
        </w:rPr>
        <w:t xml:space="preserve"> akkurátust / körbe járatta magában, és nem nyugodott / míg az kerek egészet ki nem adott”</w:t>
      </w:r>
    </w:p>
    <w:p w:rsidR="00D93715" w:rsidRPr="00E9474B" w:rsidRDefault="00D93715" w:rsidP="00E9474B">
      <w:pPr>
        <w:pStyle w:val="Szvegtrzs2"/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E9474B">
        <w:rPr>
          <w:rFonts w:ascii="Book Antiqua" w:hAnsi="Book Antiqua"/>
          <w:sz w:val="28"/>
          <w:szCs w:val="28"/>
        </w:rPr>
        <w:lastRenderedPageBreak/>
        <w:t xml:space="preserve">Így született </w:t>
      </w:r>
      <w:r w:rsidR="00C5435F" w:rsidRPr="00E9474B">
        <w:rPr>
          <w:rFonts w:ascii="Book Antiqua" w:hAnsi="Book Antiqua"/>
          <w:sz w:val="28"/>
          <w:szCs w:val="28"/>
        </w:rPr>
        <w:t xml:space="preserve">meg végül </w:t>
      </w:r>
      <w:proofErr w:type="spellStart"/>
      <w:r w:rsidRPr="00E9474B">
        <w:rPr>
          <w:rFonts w:ascii="Book Antiqua" w:hAnsi="Book Antiqua"/>
          <w:sz w:val="28"/>
          <w:szCs w:val="28"/>
        </w:rPr>
        <w:t>Bondajkó</w:t>
      </w:r>
      <w:proofErr w:type="spellEnd"/>
      <w:r w:rsidRPr="00E9474B">
        <w:rPr>
          <w:rFonts w:ascii="Book Antiqua" w:hAnsi="Book Antiqua"/>
          <w:sz w:val="28"/>
          <w:szCs w:val="28"/>
        </w:rPr>
        <w:t xml:space="preserve"> </w:t>
      </w:r>
      <w:r w:rsidR="00C5435F" w:rsidRPr="00E9474B">
        <w:rPr>
          <w:rFonts w:ascii="Book Antiqua" w:hAnsi="Book Antiqua"/>
          <w:sz w:val="28"/>
          <w:szCs w:val="28"/>
        </w:rPr>
        <w:t xml:space="preserve">mindentudása </w:t>
      </w:r>
      <w:r w:rsidRPr="00E9474B">
        <w:rPr>
          <w:rFonts w:ascii="Book Antiqua" w:hAnsi="Book Antiqua"/>
          <w:sz w:val="28"/>
          <w:szCs w:val="28"/>
        </w:rPr>
        <w:t xml:space="preserve">az egész teremtett világról, így támadtak benne </w:t>
      </w:r>
      <w:r w:rsidR="001E24F9" w:rsidRPr="00E9474B">
        <w:rPr>
          <w:rFonts w:ascii="Book Antiqua" w:hAnsi="Book Antiqua"/>
          <w:sz w:val="28"/>
          <w:szCs w:val="28"/>
        </w:rPr>
        <w:t xml:space="preserve">később </w:t>
      </w:r>
      <w:r w:rsidRPr="00E9474B">
        <w:rPr>
          <w:rFonts w:ascii="Book Antiqua" w:hAnsi="Book Antiqua"/>
          <w:sz w:val="28"/>
          <w:szCs w:val="28"/>
        </w:rPr>
        <w:t>sejtelmes látomások és álmok. Mind-mind bék</w:t>
      </w:r>
      <w:r w:rsidR="00C5435F" w:rsidRPr="00E9474B">
        <w:rPr>
          <w:rFonts w:ascii="Book Antiqua" w:hAnsi="Book Antiqua"/>
          <w:sz w:val="28"/>
          <w:szCs w:val="28"/>
        </w:rPr>
        <w:t>ében</w:t>
      </w:r>
      <w:r w:rsidRPr="00E9474B">
        <w:rPr>
          <w:rFonts w:ascii="Book Antiqua" w:hAnsi="Book Antiqua"/>
          <w:sz w:val="28"/>
          <w:szCs w:val="28"/>
        </w:rPr>
        <w:t xml:space="preserve"> megfértek egymással, szüksége volt </w:t>
      </w:r>
      <w:r w:rsidR="003F2D7F" w:rsidRPr="00E9474B">
        <w:rPr>
          <w:rFonts w:ascii="Book Antiqua" w:hAnsi="Book Antiqua"/>
          <w:sz w:val="28"/>
          <w:szCs w:val="28"/>
        </w:rPr>
        <w:t xml:space="preserve">rájuk, </w:t>
      </w:r>
      <w:r w:rsidRPr="00E9474B">
        <w:rPr>
          <w:rFonts w:ascii="Book Antiqua" w:hAnsi="Book Antiqua"/>
          <w:sz w:val="28"/>
          <w:szCs w:val="28"/>
        </w:rPr>
        <w:t xml:space="preserve">hogy </w:t>
      </w:r>
      <w:r w:rsidR="003F2D7F" w:rsidRPr="00E9474B">
        <w:rPr>
          <w:rFonts w:ascii="Book Antiqua" w:hAnsi="Book Antiqua"/>
          <w:sz w:val="28"/>
          <w:szCs w:val="28"/>
        </w:rPr>
        <w:t>az ő</w:t>
      </w:r>
      <w:r w:rsidRPr="00E9474B">
        <w:rPr>
          <w:rFonts w:ascii="Book Antiqua" w:hAnsi="Book Antiqua"/>
          <w:sz w:val="28"/>
          <w:szCs w:val="28"/>
        </w:rPr>
        <w:t xml:space="preserve"> élete is épp olyan kerek egész legyen, mint amit maga körül lát</w:t>
      </w:r>
      <w:r w:rsidR="003F2D7F" w:rsidRPr="00E9474B">
        <w:rPr>
          <w:rFonts w:ascii="Book Antiqua" w:hAnsi="Book Antiqua"/>
          <w:sz w:val="28"/>
          <w:szCs w:val="28"/>
        </w:rPr>
        <w:t>ott</w:t>
      </w:r>
      <w:r w:rsidRPr="00E9474B">
        <w:rPr>
          <w:rFonts w:ascii="Book Antiqua" w:hAnsi="Book Antiqua"/>
          <w:sz w:val="28"/>
          <w:szCs w:val="28"/>
        </w:rPr>
        <w:t xml:space="preserve">. </w:t>
      </w:r>
    </w:p>
    <w:p w:rsidR="00D93715" w:rsidRPr="00E9474B" w:rsidRDefault="00D93715" w:rsidP="00E9474B">
      <w:pPr>
        <w:pStyle w:val="Szvegtrzs2"/>
        <w:spacing w:after="0" w:line="240" w:lineRule="auto"/>
        <w:ind w:firstLine="709"/>
        <w:rPr>
          <w:rFonts w:ascii="Book Antiqua" w:hAnsi="Book Antiqua"/>
          <w:sz w:val="28"/>
          <w:szCs w:val="28"/>
        </w:rPr>
      </w:pPr>
    </w:p>
    <w:p w:rsidR="00D93715" w:rsidRPr="00E9474B" w:rsidRDefault="00D93715" w:rsidP="00E9474B">
      <w:pPr>
        <w:pStyle w:val="Szvegtrzs2"/>
        <w:spacing w:after="120" w:line="240" w:lineRule="auto"/>
        <w:rPr>
          <w:rFonts w:ascii="Book Antiqua" w:hAnsi="Book Antiqua"/>
          <w:i/>
          <w:sz w:val="28"/>
          <w:szCs w:val="28"/>
        </w:rPr>
      </w:pPr>
      <w:r w:rsidRPr="00E9474B">
        <w:rPr>
          <w:rFonts w:ascii="Book Antiqua" w:hAnsi="Book Antiqua"/>
          <w:i/>
          <w:sz w:val="28"/>
          <w:szCs w:val="28"/>
        </w:rPr>
        <w:t>Hős csak a lázadó lehet</w:t>
      </w:r>
    </w:p>
    <w:p w:rsidR="0070281C" w:rsidRPr="00E9474B" w:rsidRDefault="00D93715" w:rsidP="00E9474B">
      <w:pPr>
        <w:pStyle w:val="Szvegtrzs2"/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E9474B">
        <w:rPr>
          <w:rFonts w:ascii="Book Antiqua" w:hAnsi="Book Antiqua"/>
          <w:sz w:val="28"/>
          <w:szCs w:val="28"/>
        </w:rPr>
        <w:t>Évszázadok dicsőséges hőse</w:t>
      </w:r>
      <w:r w:rsidR="003F2D7F" w:rsidRPr="00E9474B">
        <w:rPr>
          <w:rFonts w:ascii="Book Antiqua" w:hAnsi="Book Antiqua"/>
          <w:sz w:val="28"/>
          <w:szCs w:val="28"/>
        </w:rPr>
        <w:t xml:space="preserve"> csak az lehet</w:t>
      </w:r>
      <w:r w:rsidRPr="00E9474B">
        <w:rPr>
          <w:rFonts w:ascii="Book Antiqua" w:hAnsi="Book Antiqua"/>
          <w:sz w:val="28"/>
          <w:szCs w:val="28"/>
        </w:rPr>
        <w:t xml:space="preserve">, aki lázad, aki tagad, </w:t>
      </w:r>
      <w:r w:rsidR="0070281C" w:rsidRPr="00E9474B">
        <w:rPr>
          <w:rFonts w:ascii="Book Antiqua" w:hAnsi="Book Antiqua"/>
          <w:sz w:val="28"/>
          <w:szCs w:val="28"/>
        </w:rPr>
        <w:t>aki megfedd, aki fölfed, aki elítél, számon kér, gyaláz, aki minden szándék</w:t>
      </w:r>
      <w:r w:rsidR="003F2D7F" w:rsidRPr="00E9474B">
        <w:rPr>
          <w:rFonts w:ascii="Book Antiqua" w:hAnsi="Book Antiqua"/>
          <w:sz w:val="28"/>
          <w:szCs w:val="28"/>
        </w:rPr>
        <w:t>ról lerántja a</w:t>
      </w:r>
      <w:r w:rsidR="0070281C" w:rsidRPr="00E9474B">
        <w:rPr>
          <w:rFonts w:ascii="Book Antiqua" w:hAnsi="Book Antiqua"/>
          <w:sz w:val="28"/>
          <w:szCs w:val="28"/>
        </w:rPr>
        <w:t xml:space="preserve"> </w:t>
      </w:r>
      <w:r w:rsidR="003F2D7F" w:rsidRPr="00E9474B">
        <w:rPr>
          <w:rFonts w:ascii="Book Antiqua" w:hAnsi="Book Antiqua"/>
          <w:sz w:val="28"/>
          <w:szCs w:val="28"/>
        </w:rPr>
        <w:t>leplet.</w:t>
      </w:r>
      <w:r w:rsidR="0070281C" w:rsidRPr="00E9474B">
        <w:rPr>
          <w:rFonts w:ascii="Book Antiqua" w:hAnsi="Book Antiqua"/>
          <w:sz w:val="28"/>
          <w:szCs w:val="28"/>
        </w:rPr>
        <w:t xml:space="preserve"> Ritka eset, hogy valamely mű</w:t>
      </w:r>
      <w:r w:rsidRPr="00E9474B">
        <w:rPr>
          <w:rFonts w:ascii="Book Antiqua" w:hAnsi="Book Antiqua"/>
          <w:sz w:val="28"/>
          <w:szCs w:val="28"/>
        </w:rPr>
        <w:t xml:space="preserve"> </w:t>
      </w:r>
      <w:r w:rsidR="003F2D7F" w:rsidRPr="00E9474B">
        <w:rPr>
          <w:rFonts w:ascii="Book Antiqua" w:hAnsi="Book Antiqua"/>
          <w:sz w:val="28"/>
          <w:szCs w:val="28"/>
        </w:rPr>
        <w:t>nem efféle</w:t>
      </w:r>
      <w:r w:rsidR="0070281C" w:rsidRPr="00E9474B">
        <w:rPr>
          <w:rFonts w:ascii="Book Antiqua" w:hAnsi="Book Antiqua"/>
          <w:sz w:val="28"/>
          <w:szCs w:val="28"/>
        </w:rPr>
        <w:t xml:space="preserve"> hőst </w:t>
      </w:r>
      <w:r w:rsidR="00417C1D" w:rsidRPr="00E9474B">
        <w:rPr>
          <w:rFonts w:ascii="Book Antiqua" w:hAnsi="Book Antiqua"/>
          <w:sz w:val="28"/>
          <w:szCs w:val="28"/>
        </w:rPr>
        <w:t>állít elénk. S</w:t>
      </w:r>
      <w:r w:rsidR="0070281C" w:rsidRPr="00E9474B">
        <w:rPr>
          <w:rFonts w:ascii="Book Antiqua" w:hAnsi="Book Antiqua"/>
          <w:sz w:val="28"/>
          <w:szCs w:val="28"/>
        </w:rPr>
        <w:t xml:space="preserve">zelíd gondolkodót, </w:t>
      </w:r>
      <w:proofErr w:type="spellStart"/>
      <w:r w:rsidR="0070281C" w:rsidRPr="00E9474B">
        <w:rPr>
          <w:rFonts w:ascii="Book Antiqua" w:hAnsi="Book Antiqua"/>
          <w:sz w:val="28"/>
          <w:szCs w:val="28"/>
        </w:rPr>
        <w:t>költősen</w:t>
      </w:r>
      <w:proofErr w:type="spellEnd"/>
      <w:r w:rsidR="0070281C" w:rsidRPr="00E9474B">
        <w:rPr>
          <w:rFonts w:ascii="Book Antiqua" w:hAnsi="Book Antiqua"/>
          <w:sz w:val="28"/>
          <w:szCs w:val="28"/>
        </w:rPr>
        <w:t xml:space="preserve"> tűnődőt </w:t>
      </w:r>
      <w:r w:rsidR="003F2D7F" w:rsidRPr="00E9474B">
        <w:rPr>
          <w:rFonts w:ascii="Book Antiqua" w:hAnsi="Book Antiqua"/>
          <w:sz w:val="28"/>
          <w:szCs w:val="28"/>
        </w:rPr>
        <w:t>alig ismerünk</w:t>
      </w:r>
      <w:r w:rsidR="0070281C" w:rsidRPr="00E9474B">
        <w:rPr>
          <w:rFonts w:ascii="Book Antiqua" w:hAnsi="Book Antiqua"/>
          <w:sz w:val="28"/>
          <w:szCs w:val="28"/>
        </w:rPr>
        <w:t>. Ha mégis</w:t>
      </w:r>
      <w:r w:rsidR="00417C1D" w:rsidRPr="00E9474B">
        <w:rPr>
          <w:rFonts w:ascii="Book Antiqua" w:hAnsi="Book Antiqua"/>
          <w:sz w:val="28"/>
          <w:szCs w:val="28"/>
        </w:rPr>
        <w:t xml:space="preserve"> ilyet látunk </w:t>
      </w:r>
      <w:r w:rsidR="00E858A0" w:rsidRPr="00E9474B">
        <w:rPr>
          <w:rFonts w:ascii="Book Antiqua" w:hAnsi="Book Antiqua"/>
          <w:sz w:val="28"/>
          <w:szCs w:val="28"/>
        </w:rPr>
        <w:t>netán</w:t>
      </w:r>
      <w:r w:rsidR="0070281C" w:rsidRPr="00E9474B">
        <w:rPr>
          <w:rFonts w:ascii="Book Antiqua" w:hAnsi="Book Antiqua"/>
          <w:sz w:val="28"/>
          <w:szCs w:val="28"/>
        </w:rPr>
        <w:t>, biztosak</w:t>
      </w:r>
      <w:r w:rsidRPr="00E9474B">
        <w:rPr>
          <w:rFonts w:ascii="Book Antiqua" w:hAnsi="Book Antiqua"/>
          <w:sz w:val="28"/>
          <w:szCs w:val="28"/>
        </w:rPr>
        <w:t xml:space="preserve"> </w:t>
      </w:r>
      <w:r w:rsidR="0070281C" w:rsidRPr="00E9474B">
        <w:rPr>
          <w:rFonts w:ascii="Book Antiqua" w:hAnsi="Book Antiqua"/>
          <w:sz w:val="28"/>
          <w:szCs w:val="28"/>
        </w:rPr>
        <w:t>lehetünk benne, hogy egyszerű lélek, nem kiművelt, fortélyos</w:t>
      </w:r>
      <w:r w:rsidR="00E858A0" w:rsidRPr="00E9474B">
        <w:rPr>
          <w:rFonts w:ascii="Book Antiqua" w:hAnsi="Book Antiqua"/>
          <w:sz w:val="28"/>
          <w:szCs w:val="28"/>
        </w:rPr>
        <w:t xml:space="preserve"> észjárású</w:t>
      </w:r>
      <w:r w:rsidR="0070281C" w:rsidRPr="00E9474B">
        <w:rPr>
          <w:rFonts w:ascii="Book Antiqua" w:hAnsi="Book Antiqua"/>
          <w:sz w:val="28"/>
          <w:szCs w:val="28"/>
        </w:rPr>
        <w:t xml:space="preserve">, aki átlát minden szitán, és </w:t>
      </w:r>
      <w:r w:rsidR="003F2D7F" w:rsidRPr="00E9474B">
        <w:rPr>
          <w:rFonts w:ascii="Book Antiqua" w:hAnsi="Book Antiqua"/>
          <w:sz w:val="28"/>
          <w:szCs w:val="28"/>
        </w:rPr>
        <w:t xml:space="preserve">egyfolytában </w:t>
      </w:r>
      <w:r w:rsidR="001E24F9" w:rsidRPr="00E9474B">
        <w:rPr>
          <w:rFonts w:ascii="Book Antiqua" w:hAnsi="Book Antiqua"/>
          <w:sz w:val="28"/>
          <w:szCs w:val="28"/>
        </w:rPr>
        <w:t>át</w:t>
      </w:r>
      <w:r w:rsidR="00E858A0" w:rsidRPr="00E9474B">
        <w:rPr>
          <w:rFonts w:ascii="Book Antiqua" w:hAnsi="Book Antiqua"/>
          <w:sz w:val="28"/>
          <w:szCs w:val="28"/>
        </w:rPr>
        <w:t>alakítja</w:t>
      </w:r>
      <w:r w:rsidR="001E24F9" w:rsidRPr="00E9474B">
        <w:rPr>
          <w:rFonts w:ascii="Book Antiqua" w:hAnsi="Book Antiqua"/>
          <w:sz w:val="28"/>
          <w:szCs w:val="28"/>
        </w:rPr>
        <w:t xml:space="preserve"> </w:t>
      </w:r>
      <w:r w:rsidR="0070281C" w:rsidRPr="00E9474B">
        <w:rPr>
          <w:rFonts w:ascii="Book Antiqua" w:hAnsi="Book Antiqua"/>
          <w:sz w:val="28"/>
          <w:szCs w:val="28"/>
        </w:rPr>
        <w:t xml:space="preserve">a világot. </w:t>
      </w:r>
    </w:p>
    <w:p w:rsidR="00D93715" w:rsidRPr="00E9474B" w:rsidRDefault="003F2D7F" w:rsidP="00E9474B">
      <w:pPr>
        <w:pStyle w:val="Szvegtrzs2"/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E9474B">
        <w:rPr>
          <w:rFonts w:ascii="Book Antiqua" w:hAnsi="Book Antiqua"/>
          <w:sz w:val="28"/>
          <w:szCs w:val="28"/>
        </w:rPr>
        <w:t>Pedig csakis</w:t>
      </w:r>
      <w:r w:rsidR="0070281C" w:rsidRPr="00E9474B">
        <w:rPr>
          <w:rFonts w:ascii="Book Antiqua" w:hAnsi="Book Antiqua"/>
          <w:sz w:val="28"/>
          <w:szCs w:val="28"/>
        </w:rPr>
        <w:t xml:space="preserve"> </w:t>
      </w:r>
      <w:r w:rsidR="00606CFC" w:rsidRPr="00E9474B">
        <w:rPr>
          <w:rFonts w:ascii="Book Antiqua" w:hAnsi="Book Antiqua"/>
          <w:sz w:val="28"/>
          <w:szCs w:val="28"/>
        </w:rPr>
        <w:t xml:space="preserve">a </w:t>
      </w:r>
      <w:r w:rsidR="0070281C" w:rsidRPr="00E9474B">
        <w:rPr>
          <w:rFonts w:ascii="Book Antiqua" w:hAnsi="Book Antiqua"/>
          <w:sz w:val="28"/>
          <w:szCs w:val="28"/>
        </w:rPr>
        <w:t xml:space="preserve">puhán illeszkedő, a megmaradást, a fenntartó munkálkodást </w:t>
      </w:r>
      <w:r w:rsidR="00606CFC" w:rsidRPr="00E9474B">
        <w:rPr>
          <w:rFonts w:ascii="Book Antiqua" w:hAnsi="Book Antiqua"/>
          <w:sz w:val="28"/>
          <w:szCs w:val="28"/>
        </w:rPr>
        <w:t xml:space="preserve">örömmel végző </w:t>
      </w:r>
      <w:r w:rsidR="0070281C" w:rsidRPr="00E9474B">
        <w:rPr>
          <w:rFonts w:ascii="Book Antiqua" w:hAnsi="Book Antiqua"/>
          <w:sz w:val="28"/>
          <w:szCs w:val="28"/>
        </w:rPr>
        <w:t>(</w:t>
      </w:r>
      <w:proofErr w:type="spellStart"/>
      <w:r w:rsidR="0070281C" w:rsidRPr="00E9474B">
        <w:rPr>
          <w:rFonts w:ascii="Book Antiqua" w:hAnsi="Book Antiqua"/>
          <w:sz w:val="28"/>
          <w:szCs w:val="28"/>
        </w:rPr>
        <w:t>v.ö</w:t>
      </w:r>
      <w:proofErr w:type="spellEnd"/>
      <w:r w:rsidR="0070281C" w:rsidRPr="00E9474B">
        <w:rPr>
          <w:rFonts w:ascii="Book Antiqua" w:hAnsi="Book Antiqua"/>
          <w:sz w:val="28"/>
          <w:szCs w:val="28"/>
        </w:rPr>
        <w:t xml:space="preserve">. </w:t>
      </w:r>
      <w:proofErr w:type="spellStart"/>
      <w:r w:rsidR="0070281C" w:rsidRPr="00E9474B">
        <w:rPr>
          <w:rFonts w:ascii="Book Antiqua" w:hAnsi="Book Antiqua"/>
          <w:i/>
          <w:sz w:val="28"/>
          <w:szCs w:val="28"/>
        </w:rPr>
        <w:t>cultura</w:t>
      </w:r>
      <w:proofErr w:type="spellEnd"/>
      <w:r w:rsidR="0070281C" w:rsidRPr="00E9474B">
        <w:rPr>
          <w:rFonts w:ascii="Book Antiqua" w:hAnsi="Book Antiqua"/>
          <w:i/>
          <w:sz w:val="28"/>
          <w:szCs w:val="28"/>
        </w:rPr>
        <w:t>:</w:t>
      </w:r>
      <w:r w:rsidR="0070281C" w:rsidRPr="00E9474B">
        <w:rPr>
          <w:rFonts w:ascii="Book Antiqua" w:hAnsi="Book Antiqua"/>
          <w:sz w:val="28"/>
          <w:szCs w:val="28"/>
        </w:rPr>
        <w:t xml:space="preserve"> művelés</w:t>
      </w:r>
      <w:r w:rsidR="00606CFC" w:rsidRPr="00E9474B">
        <w:rPr>
          <w:rFonts w:ascii="Book Antiqua" w:hAnsi="Book Antiqua"/>
          <w:sz w:val="28"/>
          <w:szCs w:val="28"/>
        </w:rPr>
        <w:t>, ápolás)</w:t>
      </w:r>
      <w:r w:rsidR="0070281C" w:rsidRPr="00E9474B">
        <w:rPr>
          <w:rFonts w:ascii="Book Antiqua" w:hAnsi="Book Antiqua"/>
          <w:sz w:val="28"/>
          <w:szCs w:val="28"/>
        </w:rPr>
        <w:t xml:space="preserve"> </w:t>
      </w:r>
      <w:r w:rsidR="00606CFC" w:rsidRPr="00E9474B">
        <w:rPr>
          <w:rFonts w:ascii="Book Antiqua" w:hAnsi="Book Antiqua"/>
          <w:sz w:val="28"/>
          <w:szCs w:val="28"/>
        </w:rPr>
        <w:t>hős</w:t>
      </w:r>
      <w:r w:rsidR="0070281C" w:rsidRPr="00E9474B">
        <w:rPr>
          <w:rFonts w:ascii="Book Antiqua" w:hAnsi="Book Antiqua"/>
          <w:sz w:val="28"/>
          <w:szCs w:val="28"/>
        </w:rPr>
        <w:t xml:space="preserve"> </w:t>
      </w:r>
      <w:r w:rsidR="00606CFC" w:rsidRPr="00E9474B">
        <w:rPr>
          <w:rFonts w:ascii="Book Antiqua" w:hAnsi="Book Antiqua"/>
          <w:sz w:val="28"/>
          <w:szCs w:val="28"/>
        </w:rPr>
        <w:t>becsüli meg az életet, a többi föl sem teszi magának a létkérdéseket. Másban spekulál, „</w:t>
      </w:r>
      <w:proofErr w:type="spellStart"/>
      <w:r w:rsidR="00606CFC" w:rsidRPr="00E9474B">
        <w:rPr>
          <w:rFonts w:ascii="Book Antiqua" w:hAnsi="Book Antiqua"/>
          <w:sz w:val="28"/>
          <w:szCs w:val="28"/>
        </w:rPr>
        <w:t>enmagát</w:t>
      </w:r>
      <w:proofErr w:type="spellEnd"/>
      <w:r w:rsidR="00606CFC" w:rsidRPr="00E9474B">
        <w:rPr>
          <w:rFonts w:ascii="Book Antiqua" w:hAnsi="Book Antiqua"/>
          <w:sz w:val="28"/>
          <w:szCs w:val="28"/>
        </w:rPr>
        <w:t>” illetően válasz</w:t>
      </w:r>
      <w:r w:rsidRPr="00E9474B">
        <w:rPr>
          <w:rFonts w:ascii="Book Antiqua" w:hAnsi="Book Antiqua"/>
          <w:sz w:val="28"/>
          <w:szCs w:val="28"/>
        </w:rPr>
        <w:t>ok</w:t>
      </w:r>
      <w:r w:rsidR="00606CFC" w:rsidRPr="00E9474B">
        <w:rPr>
          <w:rFonts w:ascii="Book Antiqua" w:hAnsi="Book Antiqua"/>
          <w:sz w:val="28"/>
          <w:szCs w:val="28"/>
        </w:rPr>
        <w:t xml:space="preserve"> nélkül marad. Ám </w:t>
      </w:r>
      <w:r w:rsidRPr="00E9474B">
        <w:rPr>
          <w:rFonts w:ascii="Book Antiqua" w:hAnsi="Book Antiqua"/>
          <w:sz w:val="28"/>
          <w:szCs w:val="28"/>
        </w:rPr>
        <w:t xml:space="preserve">őt </w:t>
      </w:r>
      <w:r w:rsidR="00606CFC" w:rsidRPr="00E9474B">
        <w:rPr>
          <w:rFonts w:ascii="Book Antiqua" w:hAnsi="Book Antiqua"/>
          <w:sz w:val="28"/>
          <w:szCs w:val="28"/>
        </w:rPr>
        <w:t>tisztelik, róla szólnak a művek</w:t>
      </w:r>
      <w:r w:rsidR="00C705AB" w:rsidRPr="00E9474B">
        <w:rPr>
          <w:rFonts w:ascii="Book Antiqua" w:hAnsi="Book Antiqua"/>
          <w:sz w:val="28"/>
          <w:szCs w:val="28"/>
        </w:rPr>
        <w:t xml:space="preserve">, őt tartják a társak </w:t>
      </w:r>
      <w:r w:rsidRPr="00E9474B">
        <w:rPr>
          <w:rFonts w:ascii="Book Antiqua" w:hAnsi="Book Antiqua"/>
          <w:sz w:val="28"/>
          <w:szCs w:val="28"/>
        </w:rPr>
        <w:t>jótevőnek</w:t>
      </w:r>
      <w:r w:rsidR="001E24F9" w:rsidRPr="00E9474B">
        <w:rPr>
          <w:rFonts w:ascii="Book Antiqua" w:hAnsi="Book Antiqua"/>
          <w:sz w:val="28"/>
          <w:szCs w:val="28"/>
        </w:rPr>
        <w:t>, őt tekintik példaképnek</w:t>
      </w:r>
      <w:r w:rsidR="00C705AB" w:rsidRPr="00E9474B">
        <w:rPr>
          <w:rFonts w:ascii="Book Antiqua" w:hAnsi="Book Antiqua"/>
          <w:sz w:val="28"/>
          <w:szCs w:val="28"/>
        </w:rPr>
        <w:t xml:space="preserve">. És most mégis elénk toppant </w:t>
      </w:r>
      <w:proofErr w:type="spellStart"/>
      <w:r w:rsidR="00C705AB" w:rsidRPr="00E9474B">
        <w:rPr>
          <w:rFonts w:ascii="Book Antiqua" w:hAnsi="Book Antiqua"/>
          <w:sz w:val="28"/>
          <w:szCs w:val="28"/>
        </w:rPr>
        <w:t>Bondajkó</w:t>
      </w:r>
      <w:proofErr w:type="spellEnd"/>
      <w:r w:rsidR="00C705AB" w:rsidRPr="00E9474B">
        <w:rPr>
          <w:rFonts w:ascii="Book Antiqua" w:hAnsi="Book Antiqua"/>
          <w:sz w:val="28"/>
          <w:szCs w:val="28"/>
        </w:rPr>
        <w:t xml:space="preserve">, immár harmadszor, naiv költészete </w:t>
      </w:r>
      <w:r w:rsidR="009C7CBD" w:rsidRPr="00E9474B">
        <w:rPr>
          <w:rFonts w:ascii="Book Antiqua" w:hAnsi="Book Antiqua"/>
          <w:sz w:val="28"/>
          <w:szCs w:val="28"/>
        </w:rPr>
        <w:t xml:space="preserve">remek </w:t>
      </w:r>
      <w:r w:rsidR="00C705AB" w:rsidRPr="00E9474B">
        <w:rPr>
          <w:rFonts w:ascii="Book Antiqua" w:hAnsi="Book Antiqua"/>
          <w:sz w:val="28"/>
          <w:szCs w:val="28"/>
        </w:rPr>
        <w:t>strófáiban</w:t>
      </w:r>
      <w:r w:rsidRPr="00E9474B">
        <w:rPr>
          <w:rFonts w:ascii="Book Antiqua" w:hAnsi="Book Antiqua"/>
          <w:sz w:val="28"/>
          <w:szCs w:val="28"/>
        </w:rPr>
        <w:t xml:space="preserve"> most is </w:t>
      </w:r>
      <w:r w:rsidR="00C705AB" w:rsidRPr="00E9474B">
        <w:rPr>
          <w:rFonts w:ascii="Book Antiqua" w:hAnsi="Book Antiqua"/>
          <w:sz w:val="28"/>
          <w:szCs w:val="28"/>
        </w:rPr>
        <w:t>lelket melengetően</w:t>
      </w:r>
      <w:r w:rsidRPr="00E9474B">
        <w:rPr>
          <w:rFonts w:ascii="Book Antiqua" w:hAnsi="Book Antiqua"/>
          <w:sz w:val="28"/>
          <w:szCs w:val="28"/>
        </w:rPr>
        <w:t xml:space="preserve"> foglalja össze</w:t>
      </w:r>
      <w:r w:rsidR="00606CFC" w:rsidRPr="00E9474B">
        <w:rPr>
          <w:rFonts w:ascii="Book Antiqua" w:hAnsi="Book Antiqua"/>
          <w:sz w:val="28"/>
          <w:szCs w:val="28"/>
        </w:rPr>
        <w:t xml:space="preserve"> </w:t>
      </w:r>
      <w:r w:rsidR="001E24F9" w:rsidRPr="00E9474B">
        <w:rPr>
          <w:rFonts w:ascii="Book Antiqua" w:hAnsi="Book Antiqua"/>
          <w:sz w:val="28"/>
          <w:szCs w:val="28"/>
        </w:rPr>
        <w:t xml:space="preserve">bölcs </w:t>
      </w:r>
      <w:r w:rsidR="00C705AB" w:rsidRPr="00E9474B">
        <w:rPr>
          <w:rFonts w:ascii="Book Antiqua" w:hAnsi="Book Antiqua"/>
          <w:sz w:val="28"/>
          <w:szCs w:val="28"/>
        </w:rPr>
        <w:t>meglátásait, felismeréseit az egyszerű élet</w:t>
      </w:r>
      <w:r w:rsidR="00242226" w:rsidRPr="00E9474B">
        <w:rPr>
          <w:rFonts w:ascii="Book Antiqua" w:hAnsi="Book Antiqua"/>
          <w:sz w:val="28"/>
          <w:szCs w:val="28"/>
        </w:rPr>
        <w:t>ről</w:t>
      </w:r>
      <w:r w:rsidR="009C7CBD" w:rsidRPr="00E9474B">
        <w:rPr>
          <w:rFonts w:ascii="Book Antiqua" w:hAnsi="Book Antiqua"/>
          <w:sz w:val="28"/>
          <w:szCs w:val="28"/>
        </w:rPr>
        <w:t>.</w:t>
      </w:r>
      <w:r w:rsidR="00446172" w:rsidRPr="00E9474B">
        <w:rPr>
          <w:rFonts w:ascii="Book Antiqua" w:hAnsi="Book Antiqua"/>
          <w:sz w:val="28"/>
          <w:szCs w:val="28"/>
        </w:rPr>
        <w:t xml:space="preserve"> </w:t>
      </w:r>
      <w:r w:rsidR="008C45AA" w:rsidRPr="00E9474B">
        <w:rPr>
          <w:rFonts w:ascii="Book Antiqua" w:hAnsi="Book Antiqua"/>
          <w:sz w:val="28"/>
          <w:szCs w:val="28"/>
        </w:rPr>
        <w:t>„Í</w:t>
      </w:r>
      <w:r w:rsidR="00E858A0" w:rsidRPr="00E9474B">
        <w:rPr>
          <w:rFonts w:ascii="Book Antiqua" w:hAnsi="Book Antiqua"/>
          <w:sz w:val="28"/>
          <w:szCs w:val="28"/>
        </w:rPr>
        <w:t>gyen” kellene élnie</w:t>
      </w:r>
      <w:r w:rsidR="0094276D" w:rsidRPr="00E9474B">
        <w:rPr>
          <w:rFonts w:ascii="Book Antiqua" w:hAnsi="Book Antiqua"/>
          <w:sz w:val="28"/>
          <w:szCs w:val="28"/>
        </w:rPr>
        <w:t xml:space="preserve"> az embernek</w:t>
      </w:r>
      <w:r w:rsidR="008C45AA" w:rsidRPr="00E9474B">
        <w:rPr>
          <w:rFonts w:ascii="Book Antiqua" w:hAnsi="Book Antiqua"/>
          <w:sz w:val="28"/>
          <w:szCs w:val="28"/>
        </w:rPr>
        <w:t>,</w:t>
      </w:r>
      <w:r w:rsidR="001E24F9" w:rsidRPr="00E9474B">
        <w:rPr>
          <w:rFonts w:ascii="Book Antiqua" w:hAnsi="Book Antiqua"/>
          <w:sz w:val="28"/>
          <w:szCs w:val="28"/>
        </w:rPr>
        <w:t xml:space="preserve"> </w:t>
      </w:r>
      <w:r w:rsidR="008C45AA" w:rsidRPr="00E9474B">
        <w:rPr>
          <w:rFonts w:ascii="Book Antiqua" w:hAnsi="Book Antiqua"/>
          <w:sz w:val="28"/>
          <w:szCs w:val="28"/>
        </w:rPr>
        <w:t xml:space="preserve">megmaradása és boldogulása érdekében </w:t>
      </w:r>
      <w:r w:rsidR="001E24F9" w:rsidRPr="00E9474B">
        <w:rPr>
          <w:rFonts w:ascii="Book Antiqua" w:hAnsi="Book Antiqua"/>
          <w:sz w:val="28"/>
          <w:szCs w:val="28"/>
        </w:rPr>
        <w:t>– vallja</w:t>
      </w:r>
      <w:r w:rsidR="00C705AB" w:rsidRPr="00E9474B">
        <w:rPr>
          <w:rFonts w:ascii="Book Antiqua" w:hAnsi="Book Antiqua"/>
          <w:sz w:val="28"/>
          <w:szCs w:val="28"/>
        </w:rPr>
        <w:t>.</w:t>
      </w:r>
      <w:r w:rsidR="00242226" w:rsidRPr="00E9474B">
        <w:rPr>
          <w:rFonts w:ascii="Book Antiqua" w:hAnsi="Book Antiqua"/>
          <w:sz w:val="28"/>
          <w:szCs w:val="28"/>
        </w:rPr>
        <w:t xml:space="preserve"> </w:t>
      </w:r>
      <w:r w:rsidR="00C43179" w:rsidRPr="00E9474B">
        <w:rPr>
          <w:rFonts w:ascii="Book Antiqua" w:hAnsi="Book Antiqua"/>
          <w:sz w:val="28"/>
          <w:szCs w:val="28"/>
        </w:rPr>
        <w:t xml:space="preserve">Mindössze ennyi lenne a dolga. </w:t>
      </w:r>
      <w:r w:rsidR="00242226" w:rsidRPr="00E9474B">
        <w:rPr>
          <w:rFonts w:ascii="Book Antiqua" w:hAnsi="Book Antiqua"/>
          <w:sz w:val="28"/>
          <w:szCs w:val="28"/>
        </w:rPr>
        <w:t>Ám ez sem kevés, olykor ember</w:t>
      </w:r>
      <w:r w:rsidR="00CC297E" w:rsidRPr="00E9474B">
        <w:rPr>
          <w:rFonts w:ascii="Book Antiqua" w:hAnsi="Book Antiqua"/>
          <w:sz w:val="28"/>
          <w:szCs w:val="28"/>
        </w:rPr>
        <w:t xml:space="preserve">t </w:t>
      </w:r>
      <w:r w:rsidR="00C43179" w:rsidRPr="00E9474B">
        <w:rPr>
          <w:rFonts w:ascii="Book Antiqua" w:hAnsi="Book Antiqua"/>
          <w:sz w:val="28"/>
          <w:szCs w:val="28"/>
        </w:rPr>
        <w:t>próbáló erőfeszítéss</w:t>
      </w:r>
      <w:r w:rsidR="00242226" w:rsidRPr="00E9474B">
        <w:rPr>
          <w:rFonts w:ascii="Book Antiqua" w:hAnsi="Book Antiqua"/>
          <w:sz w:val="28"/>
          <w:szCs w:val="28"/>
        </w:rPr>
        <w:t>el jár.</w:t>
      </w:r>
      <w:r w:rsidR="00C705AB" w:rsidRPr="00E9474B">
        <w:rPr>
          <w:rFonts w:ascii="Book Antiqua" w:hAnsi="Book Antiqua"/>
          <w:sz w:val="28"/>
          <w:szCs w:val="28"/>
        </w:rPr>
        <w:t xml:space="preserve"> </w:t>
      </w:r>
    </w:p>
    <w:p w:rsidR="00F84DD2" w:rsidRDefault="00242226" w:rsidP="00E9474B">
      <w:pPr>
        <w:pStyle w:val="Szvegtrzs2"/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E9474B">
        <w:rPr>
          <w:rFonts w:ascii="Book Antiqua" w:hAnsi="Book Antiqua"/>
          <w:sz w:val="28"/>
          <w:szCs w:val="28"/>
        </w:rPr>
        <w:t>Vajon k</w:t>
      </w:r>
      <w:r w:rsidR="00EC5C0B" w:rsidRPr="00E9474B">
        <w:rPr>
          <w:rFonts w:ascii="Book Antiqua" w:hAnsi="Book Antiqua"/>
          <w:sz w:val="28"/>
          <w:szCs w:val="28"/>
        </w:rPr>
        <w:t>i mondja ki egyszer, hogy mit árul el ró</w:t>
      </w:r>
      <w:r w:rsidRPr="00E9474B">
        <w:rPr>
          <w:rFonts w:ascii="Book Antiqua" w:hAnsi="Book Antiqua"/>
          <w:sz w:val="28"/>
          <w:szCs w:val="28"/>
        </w:rPr>
        <w:t>lunk a lázadók örökös ünneplése?</w:t>
      </w:r>
      <w:r w:rsidR="00EC5C0B" w:rsidRPr="00E9474B">
        <w:rPr>
          <w:rFonts w:ascii="Book Antiqua" w:hAnsi="Book Antiqua"/>
          <w:sz w:val="28"/>
          <w:szCs w:val="28"/>
        </w:rPr>
        <w:t xml:space="preserve"> </w:t>
      </w:r>
      <w:r w:rsidR="0094276D" w:rsidRPr="00E9474B">
        <w:rPr>
          <w:rFonts w:ascii="Book Antiqua" w:hAnsi="Book Antiqua"/>
          <w:sz w:val="28"/>
          <w:szCs w:val="28"/>
        </w:rPr>
        <w:t>M</w:t>
      </w:r>
      <w:r w:rsidR="00EC5C0B" w:rsidRPr="00E9474B">
        <w:rPr>
          <w:rFonts w:ascii="Book Antiqua" w:hAnsi="Book Antiqua"/>
          <w:sz w:val="28"/>
          <w:szCs w:val="28"/>
        </w:rPr>
        <w:t xml:space="preserve">it mond rólunk furcsa hőskultuszunk? </w:t>
      </w:r>
      <w:proofErr w:type="spellStart"/>
      <w:r w:rsidR="00EC5C0B" w:rsidRPr="00E9474B">
        <w:rPr>
          <w:rFonts w:ascii="Book Antiqua" w:hAnsi="Book Antiqua"/>
          <w:sz w:val="28"/>
          <w:szCs w:val="28"/>
        </w:rPr>
        <w:t>Bondajkó</w:t>
      </w:r>
      <w:proofErr w:type="spellEnd"/>
      <w:r w:rsidR="005A4526" w:rsidRPr="00E9474B">
        <w:rPr>
          <w:rFonts w:ascii="Book Antiqua" w:hAnsi="Book Antiqua"/>
          <w:sz w:val="28"/>
          <w:szCs w:val="28"/>
        </w:rPr>
        <w:t xml:space="preserve"> nem kérdez, teszi a dolgát. H</w:t>
      </w:r>
      <w:r w:rsidR="00EC5C0B" w:rsidRPr="00E9474B">
        <w:rPr>
          <w:rFonts w:ascii="Book Antiqua" w:hAnsi="Book Antiqua"/>
          <w:sz w:val="28"/>
          <w:szCs w:val="28"/>
        </w:rPr>
        <w:t>osszú</w:t>
      </w:r>
      <w:r w:rsidR="00584043" w:rsidRPr="00E9474B">
        <w:rPr>
          <w:rFonts w:ascii="Book Antiqua" w:hAnsi="Book Antiqua"/>
          <w:sz w:val="28"/>
          <w:szCs w:val="28"/>
        </w:rPr>
        <w:t xml:space="preserve">, </w:t>
      </w:r>
      <w:r w:rsidR="0094276D" w:rsidRPr="00E9474B">
        <w:rPr>
          <w:rFonts w:ascii="Book Antiqua" w:hAnsi="Book Antiqua"/>
          <w:sz w:val="28"/>
          <w:szCs w:val="28"/>
        </w:rPr>
        <w:t>boldog</w:t>
      </w:r>
      <w:r w:rsidR="00EC5C0B" w:rsidRPr="00E9474B">
        <w:rPr>
          <w:rFonts w:ascii="Book Antiqua" w:hAnsi="Book Antiqua"/>
          <w:sz w:val="28"/>
          <w:szCs w:val="28"/>
        </w:rPr>
        <w:t xml:space="preserve"> élete lesz ideát és odaát</w:t>
      </w:r>
      <w:r w:rsidR="0094276D" w:rsidRPr="00E9474B">
        <w:rPr>
          <w:rFonts w:ascii="Book Antiqua" w:hAnsi="Book Antiqua"/>
          <w:sz w:val="28"/>
          <w:szCs w:val="28"/>
        </w:rPr>
        <w:t xml:space="preserve"> egy</w:t>
      </w:r>
      <w:r w:rsidR="00CC297E" w:rsidRPr="00E9474B">
        <w:rPr>
          <w:rFonts w:ascii="Book Antiqua" w:hAnsi="Book Antiqua"/>
          <w:sz w:val="28"/>
          <w:szCs w:val="28"/>
        </w:rPr>
        <w:t>aránt</w:t>
      </w:r>
      <w:r w:rsidR="00EC5C0B" w:rsidRPr="00E9474B">
        <w:rPr>
          <w:rFonts w:ascii="Book Antiqua" w:hAnsi="Book Antiqua"/>
          <w:sz w:val="28"/>
          <w:szCs w:val="28"/>
        </w:rPr>
        <w:t xml:space="preserve">.  </w:t>
      </w:r>
    </w:p>
    <w:p w:rsidR="00E9474B" w:rsidRPr="00E9474B" w:rsidRDefault="00E9474B" w:rsidP="00E9474B">
      <w:pPr>
        <w:pStyle w:val="Cmsor1"/>
        <w:spacing w:before="120" w:after="0" w:line="240" w:lineRule="auto"/>
        <w:ind w:firstLine="709"/>
        <w:rPr>
          <w:rFonts w:ascii="Book Antiqua" w:hAnsi="Book Antiqua"/>
          <w:b w:val="0"/>
          <w:i/>
        </w:rPr>
      </w:pPr>
      <w:r>
        <w:rPr>
          <w:rFonts w:ascii="Book Antiqua" w:hAnsi="Book Antiqua"/>
          <w:b w:val="0"/>
          <w:i/>
        </w:rPr>
        <w:tab/>
      </w:r>
      <w:r>
        <w:rPr>
          <w:rFonts w:ascii="Book Antiqua" w:hAnsi="Book Antiqua"/>
          <w:b w:val="0"/>
          <w:i/>
        </w:rPr>
        <w:tab/>
      </w:r>
      <w:r>
        <w:rPr>
          <w:rFonts w:ascii="Book Antiqua" w:hAnsi="Book Antiqua"/>
          <w:b w:val="0"/>
          <w:i/>
        </w:rPr>
        <w:tab/>
      </w:r>
      <w:r>
        <w:rPr>
          <w:rFonts w:ascii="Book Antiqua" w:hAnsi="Book Antiqua"/>
          <w:b w:val="0"/>
          <w:i/>
        </w:rPr>
        <w:tab/>
      </w:r>
      <w:r w:rsidRPr="00E9474B">
        <w:rPr>
          <w:rFonts w:ascii="Book Antiqua" w:hAnsi="Book Antiqua"/>
          <w:b w:val="0"/>
          <w:i/>
        </w:rPr>
        <w:t xml:space="preserve">Székely Sándor: </w:t>
      </w:r>
      <w:proofErr w:type="spellStart"/>
      <w:r w:rsidRPr="00E9474B">
        <w:rPr>
          <w:rFonts w:ascii="Book Antiqua" w:hAnsi="Book Antiqua"/>
          <w:b w:val="0"/>
          <w:i/>
        </w:rPr>
        <w:t>Bondajkó</w:t>
      </w:r>
      <w:proofErr w:type="spellEnd"/>
      <w:r w:rsidRPr="00E9474B">
        <w:rPr>
          <w:rFonts w:ascii="Book Antiqua" w:hAnsi="Book Antiqua"/>
          <w:b w:val="0"/>
          <w:i/>
        </w:rPr>
        <w:t xml:space="preserve"> számvetése, 2025</w:t>
      </w:r>
    </w:p>
    <w:p w:rsidR="00E9474B" w:rsidRPr="00E9474B" w:rsidRDefault="00E9474B" w:rsidP="00E9474B">
      <w:pPr>
        <w:pStyle w:val="Szvegtrzs2"/>
        <w:spacing w:after="0" w:line="240" w:lineRule="auto"/>
        <w:ind w:firstLine="709"/>
        <w:rPr>
          <w:rFonts w:ascii="Book Antiqua" w:hAnsi="Book Antiqua"/>
          <w:sz w:val="28"/>
          <w:szCs w:val="28"/>
        </w:rPr>
      </w:pPr>
    </w:p>
    <w:sectPr w:rsidR="00E9474B" w:rsidRPr="00E947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D4F" w:rsidRDefault="00B70D4F" w:rsidP="00CE7079">
      <w:pPr>
        <w:spacing w:after="0" w:line="240" w:lineRule="auto"/>
      </w:pPr>
      <w:r>
        <w:separator/>
      </w:r>
    </w:p>
  </w:endnote>
  <w:endnote w:type="continuationSeparator" w:id="0">
    <w:p w:rsidR="00B70D4F" w:rsidRDefault="00B70D4F" w:rsidP="00CE7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D4F" w:rsidRDefault="00B70D4F" w:rsidP="00CE7079">
      <w:pPr>
        <w:spacing w:after="0" w:line="240" w:lineRule="auto"/>
      </w:pPr>
      <w:r>
        <w:separator/>
      </w:r>
    </w:p>
  </w:footnote>
  <w:footnote w:type="continuationSeparator" w:id="0">
    <w:p w:rsidR="00B70D4F" w:rsidRDefault="00B70D4F" w:rsidP="00CE70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DD2"/>
    <w:rsid w:val="000B2AE8"/>
    <w:rsid w:val="000F05E1"/>
    <w:rsid w:val="00126D95"/>
    <w:rsid w:val="001A4AAD"/>
    <w:rsid w:val="001E24F9"/>
    <w:rsid w:val="00242226"/>
    <w:rsid w:val="00263EA2"/>
    <w:rsid w:val="002657EB"/>
    <w:rsid w:val="003911FD"/>
    <w:rsid w:val="003F2D7F"/>
    <w:rsid w:val="00417C1D"/>
    <w:rsid w:val="00446172"/>
    <w:rsid w:val="00584043"/>
    <w:rsid w:val="005A4526"/>
    <w:rsid w:val="00606CFC"/>
    <w:rsid w:val="0062423B"/>
    <w:rsid w:val="00640CD6"/>
    <w:rsid w:val="006E11D3"/>
    <w:rsid w:val="0070281C"/>
    <w:rsid w:val="00762A55"/>
    <w:rsid w:val="008C45AA"/>
    <w:rsid w:val="00933618"/>
    <w:rsid w:val="0094276D"/>
    <w:rsid w:val="00990B9A"/>
    <w:rsid w:val="009C7CBD"/>
    <w:rsid w:val="009F4D25"/>
    <w:rsid w:val="00A82D79"/>
    <w:rsid w:val="00AA2FB7"/>
    <w:rsid w:val="00AD7CA2"/>
    <w:rsid w:val="00B5295E"/>
    <w:rsid w:val="00B70D4F"/>
    <w:rsid w:val="00B852EA"/>
    <w:rsid w:val="00C43179"/>
    <w:rsid w:val="00C5435F"/>
    <w:rsid w:val="00C705AB"/>
    <w:rsid w:val="00CC297E"/>
    <w:rsid w:val="00CE7079"/>
    <w:rsid w:val="00CF5773"/>
    <w:rsid w:val="00D413C4"/>
    <w:rsid w:val="00D83383"/>
    <w:rsid w:val="00D93715"/>
    <w:rsid w:val="00E858A0"/>
    <w:rsid w:val="00E9474B"/>
    <w:rsid w:val="00EA7071"/>
    <w:rsid w:val="00EC5C0B"/>
    <w:rsid w:val="00F8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F02C6E-36CE-44DD-8BDA-0D2BFFA5A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84DD2"/>
    <w:pPr>
      <w:keepNext/>
      <w:outlineLvl w:val="0"/>
    </w:pPr>
    <w:rPr>
      <w:rFonts w:ascii="Arial" w:hAnsi="Arial" w:cs="Arial"/>
      <w:b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84DD2"/>
    <w:rPr>
      <w:rFonts w:ascii="Arial" w:hAnsi="Arial" w:cs="Arial"/>
      <w:b/>
      <w:sz w:val="28"/>
      <w:szCs w:val="28"/>
    </w:rPr>
  </w:style>
  <w:style w:type="paragraph" w:styleId="Szvegtrzs">
    <w:name w:val="Body Text"/>
    <w:basedOn w:val="Norml"/>
    <w:link w:val="SzvegtrzsChar"/>
    <w:uiPriority w:val="99"/>
    <w:unhideWhenUsed/>
    <w:rsid w:val="00D413C4"/>
    <w:pPr>
      <w:spacing w:line="360" w:lineRule="auto"/>
    </w:pPr>
    <w:rPr>
      <w:rFonts w:ascii="Arial" w:hAnsi="Arial" w:cs="Arial"/>
      <w:i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uiPriority w:val="99"/>
    <w:rsid w:val="00D413C4"/>
    <w:rPr>
      <w:rFonts w:ascii="Arial" w:hAnsi="Arial" w:cs="Arial"/>
      <w:i/>
      <w:sz w:val="24"/>
      <w:szCs w:val="24"/>
    </w:rPr>
  </w:style>
  <w:style w:type="paragraph" w:styleId="Szvegtrzs2">
    <w:name w:val="Body Text 2"/>
    <w:basedOn w:val="Norml"/>
    <w:link w:val="Szvegtrzs2Char"/>
    <w:uiPriority w:val="99"/>
    <w:unhideWhenUsed/>
    <w:rsid w:val="00CF5773"/>
    <w:pPr>
      <w:spacing w:line="360" w:lineRule="auto"/>
    </w:pPr>
    <w:rPr>
      <w:rFonts w:ascii="Arial" w:hAnsi="Arial" w:cs="Arial"/>
      <w:sz w:val="24"/>
      <w:szCs w:val="24"/>
    </w:rPr>
  </w:style>
  <w:style w:type="character" w:customStyle="1" w:styleId="Szvegtrzs2Char">
    <w:name w:val="Szövegtörzs 2 Char"/>
    <w:basedOn w:val="Bekezdsalapbettpusa"/>
    <w:link w:val="Szvegtrzs2"/>
    <w:uiPriority w:val="99"/>
    <w:rsid w:val="00CF5773"/>
    <w:rPr>
      <w:rFonts w:ascii="Arial" w:hAnsi="Arial" w:cs="Arial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CE70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E7079"/>
  </w:style>
  <w:style w:type="paragraph" w:styleId="llb">
    <w:name w:val="footer"/>
    <w:basedOn w:val="Norml"/>
    <w:link w:val="llbChar"/>
    <w:uiPriority w:val="99"/>
    <w:unhideWhenUsed/>
    <w:rsid w:val="00CE70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E70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453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otthon</dc:creator>
  <cp:keywords/>
  <dc:description/>
  <cp:lastModifiedBy>Otthon</cp:lastModifiedBy>
  <cp:revision>2</cp:revision>
  <dcterms:created xsi:type="dcterms:W3CDTF">2026-04-08T15:23:00Z</dcterms:created>
  <dcterms:modified xsi:type="dcterms:W3CDTF">2026-04-08T15:23:00Z</dcterms:modified>
</cp:coreProperties>
</file>