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CD" w:rsidRPr="00983BCD" w:rsidRDefault="00983BCD" w:rsidP="00983BCD">
      <w:pPr>
        <w:spacing w:after="0" w:line="360" w:lineRule="auto"/>
        <w:rPr>
          <w:rFonts w:ascii="Book Antiqua" w:hAnsi="Book Antiqua"/>
          <w:sz w:val="36"/>
          <w:szCs w:val="36"/>
        </w:rPr>
      </w:pPr>
      <w:r w:rsidRPr="00983BCD">
        <w:rPr>
          <w:rFonts w:ascii="Book Antiqua" w:hAnsi="Book Antiqua"/>
          <w:sz w:val="36"/>
          <w:szCs w:val="36"/>
        </w:rPr>
        <w:t>Mohai V. Lajos</w:t>
      </w:r>
    </w:p>
    <w:p w:rsidR="00983BCD" w:rsidRPr="003A2457" w:rsidRDefault="003A2457" w:rsidP="00983BCD">
      <w:pPr>
        <w:spacing w:after="0" w:line="240" w:lineRule="auto"/>
        <w:rPr>
          <w:rFonts w:ascii="Book Antiqua" w:hAnsi="Book Antiqua"/>
          <w:i/>
          <w:sz w:val="40"/>
          <w:szCs w:val="40"/>
        </w:rPr>
      </w:pPr>
      <w:r w:rsidRPr="003A2457">
        <w:rPr>
          <w:rFonts w:ascii="Book Antiqua" w:hAnsi="Book Antiqua"/>
          <w:i/>
          <w:sz w:val="40"/>
          <w:szCs w:val="40"/>
        </w:rPr>
        <w:t xml:space="preserve"> </w:t>
      </w:r>
      <w:r w:rsidR="00983BCD" w:rsidRPr="003A2457">
        <w:rPr>
          <w:rFonts w:ascii="Book Antiqua" w:hAnsi="Book Antiqua"/>
          <w:i/>
          <w:sz w:val="40"/>
          <w:szCs w:val="40"/>
        </w:rPr>
        <w:t>„A</w:t>
      </w:r>
      <w:r w:rsidRPr="003A2457">
        <w:rPr>
          <w:rFonts w:ascii="Book Antiqua" w:hAnsi="Book Antiqua"/>
          <w:i/>
          <w:sz w:val="40"/>
          <w:szCs w:val="40"/>
        </w:rPr>
        <w:t>zt a lelket és a nyelvet</w:t>
      </w:r>
      <w:r w:rsidR="00983BCD" w:rsidRPr="003A2457">
        <w:rPr>
          <w:rFonts w:ascii="Book Antiqua" w:hAnsi="Book Antiqua"/>
          <w:i/>
          <w:sz w:val="40"/>
          <w:szCs w:val="40"/>
        </w:rPr>
        <w:t>”</w:t>
      </w:r>
    </w:p>
    <w:p w:rsidR="00983BCD" w:rsidRPr="00983BCD" w:rsidRDefault="00983BCD" w:rsidP="00983BCD">
      <w:pPr>
        <w:spacing w:after="0" w:line="240" w:lineRule="auto"/>
        <w:rPr>
          <w:rFonts w:ascii="Book Antiqua" w:hAnsi="Book Antiqua"/>
          <w:sz w:val="28"/>
          <w:szCs w:val="28"/>
        </w:rPr>
      </w:pPr>
      <w:r w:rsidRPr="00983BCD">
        <w:rPr>
          <w:rFonts w:ascii="Book Antiqua" w:hAnsi="Book Antiqua"/>
          <w:sz w:val="28"/>
          <w:szCs w:val="28"/>
        </w:rPr>
        <w:t xml:space="preserve"> </w:t>
      </w:r>
    </w:p>
    <w:p w:rsidR="00983BCD" w:rsidRPr="00983BCD" w:rsidRDefault="00983BCD" w:rsidP="00983BCD">
      <w:pPr>
        <w:spacing w:after="120" w:line="240" w:lineRule="auto"/>
        <w:ind w:firstLine="709"/>
        <w:jc w:val="both"/>
        <w:rPr>
          <w:rFonts w:ascii="Book Antiqua" w:hAnsi="Book Antiqua"/>
          <w:i/>
          <w:sz w:val="28"/>
          <w:szCs w:val="28"/>
        </w:rPr>
      </w:pPr>
      <w:r w:rsidRPr="00983BCD">
        <w:rPr>
          <w:rFonts w:ascii="Book Antiqua" w:hAnsi="Book Antiqua"/>
          <w:i/>
          <w:sz w:val="28"/>
          <w:szCs w:val="28"/>
        </w:rPr>
        <w:t>„Azt a lelket és nyelvet, melyet rövid időre örökbe kaptunk, új szellemmel fényezve, csorbítatlanul át kell adni u</w:t>
      </w:r>
      <w:r>
        <w:rPr>
          <w:rFonts w:ascii="Book Antiqua" w:hAnsi="Book Antiqua"/>
          <w:i/>
          <w:sz w:val="28"/>
          <w:szCs w:val="28"/>
        </w:rPr>
        <w:t xml:space="preserve">tódainknak. Ez a küldetésünk – </w:t>
      </w:r>
      <w:r w:rsidRPr="00983BCD">
        <w:rPr>
          <w:rFonts w:ascii="Book Antiqua" w:hAnsi="Book Antiqua"/>
          <w:i/>
          <w:sz w:val="28"/>
          <w:szCs w:val="28"/>
        </w:rPr>
        <w:t xml:space="preserve">»áldjon vagy verjen sors keze« </w:t>
      </w:r>
      <w:r>
        <w:rPr>
          <w:rFonts w:ascii="Book Antiqua" w:hAnsi="Book Antiqua"/>
          <w:i/>
          <w:sz w:val="28"/>
          <w:szCs w:val="28"/>
        </w:rPr>
        <w:t xml:space="preserve">– </w:t>
      </w:r>
      <w:r w:rsidRPr="00983BCD">
        <w:rPr>
          <w:rFonts w:ascii="Book Antiqua" w:hAnsi="Book Antiqua"/>
          <w:i/>
          <w:sz w:val="28"/>
          <w:szCs w:val="28"/>
        </w:rPr>
        <w:t>: ez a mi küldetésünk. Kissé lehajtani a fejet. De a szívet, azt föl, föl, barátaim.”</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 xml:space="preserve">       </w:t>
      </w:r>
      <w:r>
        <w:rPr>
          <w:rFonts w:ascii="Book Antiqua" w:hAnsi="Book Antiqua"/>
          <w:sz w:val="28"/>
          <w:szCs w:val="28"/>
        </w:rPr>
        <w:t xml:space="preserve">                         </w:t>
      </w:r>
      <w:r w:rsidRPr="00983BCD">
        <w:rPr>
          <w:rFonts w:ascii="Book Antiqua" w:hAnsi="Book Antiqua"/>
          <w:sz w:val="28"/>
          <w:szCs w:val="28"/>
        </w:rPr>
        <w:t>Kosztolányi Dezső: Lenni vagy nem lenni. 1930.</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983BCD">
      <w:pPr>
        <w:spacing w:after="0" w:line="240" w:lineRule="auto"/>
        <w:rPr>
          <w:rFonts w:ascii="Book Antiqua" w:hAnsi="Book Antiqua"/>
          <w:sz w:val="28"/>
          <w:szCs w:val="28"/>
        </w:rPr>
      </w:pPr>
      <w:r w:rsidRPr="00983BCD">
        <w:rPr>
          <w:rFonts w:ascii="Book Antiqua" w:hAnsi="Book Antiqua"/>
          <w:sz w:val="28"/>
          <w:szCs w:val="28"/>
        </w:rPr>
        <w:t>A MÁSODIK KINCS A FÖLDÖN: AZ ANYANYELVÜNK</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983BCD">
      <w:pPr>
        <w:spacing w:after="120" w:line="240" w:lineRule="auto"/>
        <w:ind w:firstLine="709"/>
        <w:rPr>
          <w:rFonts w:ascii="Book Antiqua" w:hAnsi="Book Antiqua"/>
          <w:sz w:val="28"/>
          <w:szCs w:val="28"/>
        </w:rPr>
      </w:pPr>
      <w:r w:rsidRPr="00983BCD">
        <w:rPr>
          <w:rFonts w:ascii="Book Antiqua" w:hAnsi="Book Antiqua"/>
          <w:sz w:val="28"/>
          <w:szCs w:val="28"/>
        </w:rPr>
        <w:t>Mi a legnagyobb kincs az életünk mellett a Földön?</w:t>
      </w:r>
    </w:p>
    <w:p w:rsidR="00983BCD" w:rsidRPr="00983BCD" w:rsidRDefault="00983BCD" w:rsidP="00983BCD">
      <w:pPr>
        <w:spacing w:after="120" w:line="240" w:lineRule="auto"/>
        <w:ind w:firstLine="709"/>
        <w:rPr>
          <w:rFonts w:ascii="Book Antiqua" w:hAnsi="Book Antiqua"/>
          <w:sz w:val="28"/>
          <w:szCs w:val="28"/>
        </w:rPr>
      </w:pPr>
      <w:r w:rsidRPr="00983BCD">
        <w:rPr>
          <w:rFonts w:ascii="Book Antiqua" w:hAnsi="Book Antiqua"/>
          <w:sz w:val="28"/>
          <w:szCs w:val="28"/>
        </w:rPr>
        <w:t xml:space="preserve">Az anyanyelvünk. </w:t>
      </w:r>
    </w:p>
    <w:p w:rsidR="00983BCD" w:rsidRPr="00983BCD" w:rsidRDefault="00983BCD" w:rsidP="00983BCD">
      <w:pPr>
        <w:spacing w:after="120" w:line="240" w:lineRule="auto"/>
        <w:ind w:firstLine="709"/>
        <w:jc w:val="both"/>
        <w:rPr>
          <w:rFonts w:ascii="Book Antiqua" w:hAnsi="Book Antiqua"/>
          <w:sz w:val="28"/>
          <w:szCs w:val="28"/>
        </w:rPr>
      </w:pPr>
      <w:r w:rsidRPr="00983BCD">
        <w:rPr>
          <w:rFonts w:ascii="Book Antiqua" w:hAnsi="Book Antiqua"/>
          <w:sz w:val="28"/>
          <w:szCs w:val="28"/>
        </w:rPr>
        <w:t xml:space="preserve">Mi az anyanyelv? </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Az a csodálatos jelenség, amelyen anyánk először szólt hozzánk, és amelyen először szólalunk meg. Amely születésünk pillanatától kísér bennünket az életben, hogy képesek legyünk eligazodni a világban. Egyedül az anyanyelvünket „beszéljük jól”, akár szenesembernek születtünk, akár az összehasonlító nyelvtudományok professzorának. És egyedül az anyanyelvünk</w:t>
      </w:r>
      <w:r w:rsidR="003A2457">
        <w:rPr>
          <w:rFonts w:ascii="Book Antiqua" w:hAnsi="Book Antiqua"/>
          <w:sz w:val="28"/>
          <w:szCs w:val="28"/>
        </w:rPr>
        <w:t>ön</w:t>
      </w:r>
      <w:r w:rsidRPr="00983BCD">
        <w:rPr>
          <w:rFonts w:ascii="Book Antiqua" w:hAnsi="Book Antiqua"/>
          <w:sz w:val="28"/>
          <w:szCs w:val="28"/>
        </w:rPr>
        <w:t xml:space="preserve"> „értünk” rendesen, hiába „vagyunk perfekt” valamely idegen nyelven is.  </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Azt azonban fontos, hogy tudjuk és belássuk: másik nyelv, az „idegen nyelv” ismerete, amelyen más népek beszélnek, gondolkodnak és éreznek, elengedhetetlen volt mind</w:t>
      </w:r>
      <w:r>
        <w:rPr>
          <w:rFonts w:ascii="Book Antiqua" w:hAnsi="Book Antiqua"/>
          <w:sz w:val="28"/>
          <w:szCs w:val="28"/>
        </w:rPr>
        <w:t xml:space="preserve">ig az emberi történelemben, és </w:t>
      </w:r>
      <w:r w:rsidRPr="00983BCD">
        <w:rPr>
          <w:rFonts w:ascii="Book Antiqua" w:hAnsi="Book Antiqua"/>
          <w:sz w:val="28"/>
          <w:szCs w:val="28"/>
        </w:rPr>
        <w:t>mai világukban is az, talán még inkább,</w:t>
      </w:r>
      <w:r>
        <w:rPr>
          <w:rFonts w:ascii="Book Antiqua" w:hAnsi="Book Antiqua"/>
          <w:sz w:val="28"/>
          <w:szCs w:val="28"/>
        </w:rPr>
        <w:t xml:space="preserve"> </w:t>
      </w:r>
      <w:r w:rsidR="003A2457">
        <w:rPr>
          <w:rFonts w:ascii="Book Antiqua" w:hAnsi="Book Antiqua"/>
          <w:sz w:val="28"/>
          <w:szCs w:val="28"/>
        </w:rPr>
        <w:t>mint a megelőző korokban.</w:t>
      </w:r>
      <w:r w:rsidRPr="00983BCD">
        <w:rPr>
          <w:rFonts w:ascii="Book Antiqua" w:hAnsi="Book Antiqua"/>
          <w:sz w:val="28"/>
          <w:szCs w:val="28"/>
        </w:rPr>
        <w:t xml:space="preserve"> Miért? Mert csak így tudjuk méltányolni és elfogadni azokat az embertársainkat, akik a Föld más tájaira születtek, más országaiban, városaiban, hegyein és völgyein élnek, más szavakkal, hangokkal fejezik ki azt, amit a világról tudnak. Aki az anyanyelve mellett más „nyelven is ért”, az a világ kimeríthetetlen gazdagágából többet tud meríteni a maga számára.</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Hogy más nép nyelvét tiszteljük, és megbecsüljük, ahhoz az is kell, hogy a saját anyanyelvünkön is szépen, mértéktartóan, színesen és nyelvtanilag helyesen beszéljünk, és írjunk.</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 xml:space="preserve">Mindenkinek legtöbb a Földön az anyanyelve. </w:t>
      </w:r>
    </w:p>
    <w:p w:rsidR="00983BCD" w:rsidRPr="00983BCD" w:rsidRDefault="00983BCD" w:rsidP="00983BCD">
      <w:pPr>
        <w:spacing w:after="120" w:line="240" w:lineRule="auto"/>
        <w:ind w:firstLine="709"/>
        <w:rPr>
          <w:rFonts w:ascii="Book Antiqua" w:hAnsi="Book Antiqua"/>
          <w:sz w:val="28"/>
          <w:szCs w:val="28"/>
        </w:rPr>
      </w:pPr>
      <w:r w:rsidRPr="00983BCD">
        <w:rPr>
          <w:rFonts w:ascii="Book Antiqua" w:hAnsi="Book Antiqua"/>
          <w:sz w:val="28"/>
          <w:szCs w:val="28"/>
        </w:rPr>
        <w:t xml:space="preserve">A múlt század egyik legnagyobb magyar írója, stilisztája, legpontosabban fogalmazó költője, Kosztolányi Dezső írta:  </w:t>
      </w:r>
    </w:p>
    <w:p w:rsidR="00983BCD" w:rsidRPr="00983BCD" w:rsidRDefault="00983BCD" w:rsidP="00983BCD">
      <w:pPr>
        <w:spacing w:after="120" w:line="240" w:lineRule="auto"/>
        <w:ind w:firstLine="709"/>
        <w:rPr>
          <w:rFonts w:ascii="Book Antiqua" w:hAnsi="Book Antiqua"/>
          <w:i/>
          <w:sz w:val="28"/>
          <w:szCs w:val="28"/>
        </w:rPr>
      </w:pPr>
      <w:r>
        <w:rPr>
          <w:rFonts w:ascii="Book Antiqua" w:hAnsi="Book Antiqua"/>
          <w:i/>
          <w:sz w:val="28"/>
          <w:szCs w:val="28"/>
        </w:rPr>
        <w:lastRenderedPageBreak/>
        <w:t>„</w:t>
      </w:r>
      <w:r w:rsidRPr="00983BCD">
        <w:rPr>
          <w:rFonts w:ascii="Book Antiqua" w:hAnsi="Book Antiqua"/>
          <w:i/>
          <w:sz w:val="28"/>
          <w:szCs w:val="28"/>
        </w:rPr>
        <w:t>Nem ismerek az egész földgolyón nagyobb művészt Arany Jánosnál, sem az élők, sem a halottak között. Az ilyen megállapításokat általában felelőtlennek, gyermekesnek tartom. Mégis le kell most írnom, mert ezt érzem. Van némi összehasonlítási alapom is. Hat-hét nyelven olvasgattam össze a világ legnagyobbjait. (...) ő maga a nyelv. (...) Gyakran jut eszembe Péterfy Jenő kijelentése. Mindenki, aki magyarnak született, s így akarva, nem akarva vállalja szenvedésünket, kárpótlást kap azáltal, hogy Aran</w:t>
      </w:r>
      <w:r>
        <w:rPr>
          <w:rFonts w:ascii="Book Antiqua" w:hAnsi="Book Antiqua"/>
          <w:i/>
          <w:sz w:val="28"/>
          <w:szCs w:val="28"/>
        </w:rPr>
        <w:t>y Jánost eredetiben olvashatja.”</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Kosztolányi felesége elmondja, hogy az író a rákbetegség könyör</w:t>
      </w:r>
      <w:r>
        <w:rPr>
          <w:rFonts w:ascii="Book Antiqua" w:hAnsi="Book Antiqua"/>
          <w:sz w:val="28"/>
          <w:szCs w:val="28"/>
        </w:rPr>
        <w:t>-</w:t>
      </w:r>
      <w:r w:rsidRPr="00983BCD">
        <w:rPr>
          <w:rFonts w:ascii="Book Antiqua" w:hAnsi="Book Antiqua"/>
          <w:sz w:val="28"/>
          <w:szCs w:val="28"/>
        </w:rPr>
        <w:t xml:space="preserve">telen   testi szenvedéssel  járó  poklában   az Arany-összest és a Hamletet kéri, mintegy méltóságát megőrzendő gesztusként is, amidőn a fizikai leépülés kiszolgáltatottá teszi. Akkor tehát, irodalmi, anyanyelvi és európai műveltségi mentsvárat talál Aranyban, és az Arany átköltötte magyar Hamletben. Ismeretes, hogy Kosztolányi a Hamletet tartotta a legtökéletesebb remekműnek, Arany mellett Shakespeare, Goethe volt a vezérlő csillaga. Felesége könyvéből tudjuk továbbá, hogy amikor képtelen volt már a beszédre, cédulákon, füzetlapokon összekuszálódott betűkkel érintkezett a külvilággal, mintegy a halál torkából kiszöktetett szavakkal: </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Mit ad az anyanyelv nekünk, nekem</w:t>
      </w:r>
      <w:r w:rsidR="003A2457">
        <w:rPr>
          <w:rFonts w:ascii="Book Antiqua" w:hAnsi="Book Antiqua"/>
          <w:sz w:val="28"/>
          <w:szCs w:val="28"/>
        </w:rPr>
        <w:t>,</w:t>
      </w:r>
      <w:r w:rsidRPr="00983BCD">
        <w:rPr>
          <w:rFonts w:ascii="Book Antiqua" w:hAnsi="Book Antiqua"/>
          <w:sz w:val="28"/>
          <w:szCs w:val="28"/>
        </w:rPr>
        <w:t xml:space="preserve"> neked, neki? </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Ezt mindenkinek magának kell eldönteni és megfogalmazni.</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Nekem Kosztolányi Dezső föntebbi sorai segítik ezt a kérdést meg</w:t>
      </w:r>
      <w:r>
        <w:rPr>
          <w:rFonts w:ascii="Book Antiqua" w:hAnsi="Book Antiqua"/>
          <w:sz w:val="28"/>
          <w:szCs w:val="28"/>
        </w:rPr>
        <w:t>-</w:t>
      </w:r>
      <w:r w:rsidRPr="00983BCD">
        <w:rPr>
          <w:rFonts w:ascii="Book Antiqua" w:hAnsi="Book Antiqua"/>
          <w:sz w:val="28"/>
          <w:szCs w:val="28"/>
        </w:rPr>
        <w:t>válaszolni.</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 xml:space="preserve">És azt is, hogy miért kell más nyelveken is valamennyit érteni és tudni. Ismét őt idézem: </w:t>
      </w:r>
      <w:r w:rsidRPr="00983BCD">
        <w:rPr>
          <w:rFonts w:ascii="Book Antiqua" w:hAnsi="Book Antiqua"/>
          <w:i/>
          <w:sz w:val="28"/>
          <w:szCs w:val="28"/>
        </w:rPr>
        <w:t>„Egy új világ kezdődik minden nyelv küszöbén”.</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983BCD">
      <w:pPr>
        <w:spacing w:after="0" w:line="240" w:lineRule="auto"/>
        <w:rPr>
          <w:rFonts w:ascii="Book Antiqua" w:hAnsi="Book Antiqua"/>
          <w:sz w:val="28"/>
          <w:szCs w:val="28"/>
        </w:rPr>
      </w:pPr>
      <w:r w:rsidRPr="00983BCD">
        <w:rPr>
          <w:rFonts w:ascii="Book Antiqua" w:hAnsi="Book Antiqua"/>
          <w:sz w:val="28"/>
          <w:szCs w:val="28"/>
        </w:rPr>
        <w:t>„SZAVAI ÉPEK, MINT AZ EGÉSZSÉGES TESTEK”</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3A2457">
      <w:pPr>
        <w:spacing w:after="0" w:line="240" w:lineRule="auto"/>
        <w:ind w:firstLine="709"/>
        <w:jc w:val="both"/>
        <w:rPr>
          <w:rFonts w:ascii="Book Antiqua" w:hAnsi="Book Antiqua"/>
          <w:sz w:val="28"/>
          <w:szCs w:val="28"/>
        </w:rPr>
      </w:pPr>
      <w:r w:rsidRPr="00983BCD">
        <w:rPr>
          <w:rFonts w:ascii="Book Antiqua" w:hAnsi="Book Antiqua"/>
          <w:sz w:val="28"/>
          <w:szCs w:val="28"/>
        </w:rPr>
        <w:t>Kosztolányi Dezső, hosszú, több éve</w:t>
      </w:r>
      <w:r w:rsidR="003A2457">
        <w:rPr>
          <w:rFonts w:ascii="Book Antiqua" w:hAnsi="Book Antiqua"/>
          <w:sz w:val="28"/>
          <w:szCs w:val="28"/>
        </w:rPr>
        <w:t>n</w:t>
      </w:r>
      <w:r w:rsidRPr="00983BCD">
        <w:rPr>
          <w:rFonts w:ascii="Book Antiqua" w:hAnsi="Book Antiqua"/>
          <w:sz w:val="28"/>
          <w:szCs w:val="28"/>
        </w:rPr>
        <w:t xml:space="preserve"> át tartó haláltusa után, 1936. november harmadikán hunyt el a Szent János kórház B. pavilonjában. Ahogy az történni szokott, a befejezett műben megmutatkozó nagyságot a kortársak közül csak kevesek érezték, vagy észlelték; hogy mekkora űr támadt utána azt talán legelőször csak József Attila, csak Karinthy Frigyes látta, sejtette meg — más-más pólusokat képviselve. József Attila 1935. június 15-dikén </w:t>
      </w:r>
      <w:r w:rsidRPr="00983BCD">
        <w:rPr>
          <w:rFonts w:ascii="Book Antiqua" w:hAnsi="Book Antiqua"/>
          <w:i/>
          <w:sz w:val="28"/>
          <w:szCs w:val="28"/>
        </w:rPr>
        <w:t>A toll</w:t>
      </w:r>
      <w:r w:rsidRPr="00983BCD">
        <w:rPr>
          <w:rFonts w:ascii="Book Antiqua" w:hAnsi="Book Antiqua"/>
          <w:sz w:val="28"/>
          <w:szCs w:val="28"/>
        </w:rPr>
        <w:t xml:space="preserve"> című folyóiratban írt Kosztolányi „összegyűjtött költeményeinek vaskos kötetéről”, Karinthy pedig találó metaforával jellemzi: búcsúszövege fölé azt írta: „a zöld tinta kiapadt”. </w:t>
      </w:r>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 xml:space="preserve">Kevéssel utóbb Babits Mihály rakta le Kosztolányi-filológia alapkövét: a Kosztolányi halála után írott, nevezetes tanulmánya a költővel foglalkozó irodalom máig megkerülhetetlen dokumentuma, mi </w:t>
      </w:r>
      <w:r w:rsidRPr="00983BCD">
        <w:rPr>
          <w:rFonts w:ascii="Book Antiqua" w:hAnsi="Book Antiqua"/>
          <w:sz w:val="28"/>
          <w:szCs w:val="28"/>
        </w:rPr>
        <w:lastRenderedPageBreak/>
        <w:t xml:space="preserve">több, erősen megfontolt fundamentuma, még akkor is, ha – igaza van ebben a kitűnő irodalomtörténésznek, Rába Györgynek – Babits elfogultsága alig ismer határokat benne. </w:t>
      </w:r>
      <w:r w:rsidRPr="00983BCD">
        <w:rPr>
          <w:rFonts w:ascii="Book Antiqua" w:hAnsi="Book Antiqua"/>
          <w:i/>
          <w:sz w:val="28"/>
          <w:szCs w:val="28"/>
        </w:rPr>
        <w:t>„Magasztos hangja és egy-két szép elismerése ellenére csak annak kegyelmez, aminek személyes tanúja vagy bensejében érintett szemlélője volt: a Pacsirtának, mert kéziratát neki mutatta meg, és kései halállal viaskodó verseinek.”</w:t>
      </w:r>
      <w:r w:rsidRPr="00983BCD">
        <w:rPr>
          <w:rFonts w:ascii="Book Antiqua" w:hAnsi="Book Antiqua"/>
          <w:sz w:val="28"/>
          <w:szCs w:val="28"/>
        </w:rPr>
        <w:t xml:space="preserve"> – Így Rába György. De küzdő és vetélytársként egy, időszakonként hol forró, hol meg lanyha barátság résztvevőjeként Babits mégis úgy gyűjti össze a mondanivalóját a másikról, hogy abban ott a féltékenységen, túlfokozott érzékenységen túli fölismerés arról: ki volt valójában Kosztolányi. Hiába hajlott Babits korábban többször is Kosztolányi általa vélt hibáinak tenyeres-talpas fölnagyítására (legdurvább tévedése az Esti Kornél novellafüzérének ledorongolása, Kosztolányi művészi céljának teljes félreértése volt), amikor Kosztolányi életművének végére pont került, Babits tudta – ez szakmai meggyőződésem –, hogy hová került pont. </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 xml:space="preserve">Ebben a rövid szövegben azonban nem ezt a hosszú, elemző tanulmányt, hanem Babits rövid nekrológjának egy kitételét veszem szemügyre, egy szálát igyekszem fölfejteni. </w:t>
      </w:r>
    </w:p>
    <w:p w:rsidR="00983BCD" w:rsidRPr="00983BCD" w:rsidRDefault="00983BCD" w:rsidP="00701506">
      <w:pPr>
        <w:spacing w:after="0" w:line="240" w:lineRule="auto"/>
        <w:ind w:firstLine="709"/>
        <w:rPr>
          <w:rFonts w:ascii="Book Antiqua" w:hAnsi="Book Antiqua"/>
          <w:sz w:val="28"/>
          <w:szCs w:val="28"/>
        </w:rPr>
      </w:pPr>
      <w:r w:rsidRPr="00983BCD">
        <w:rPr>
          <w:rFonts w:ascii="Book Antiqua" w:hAnsi="Book Antiqua"/>
          <w:sz w:val="28"/>
          <w:szCs w:val="28"/>
        </w:rPr>
        <w:t>Először is idemásolom teljes egészében a szövegét:</w:t>
      </w:r>
    </w:p>
    <w:p w:rsidR="00983BCD" w:rsidRPr="00983BCD" w:rsidRDefault="00983BCD" w:rsidP="003A2457">
      <w:pPr>
        <w:spacing w:before="120" w:after="120" w:line="240" w:lineRule="auto"/>
        <w:ind w:firstLine="709"/>
        <w:jc w:val="both"/>
        <w:rPr>
          <w:rFonts w:ascii="Book Antiqua" w:hAnsi="Book Antiqua"/>
          <w:i/>
          <w:sz w:val="28"/>
          <w:szCs w:val="28"/>
        </w:rPr>
      </w:pPr>
      <w:r w:rsidRPr="00983BCD">
        <w:rPr>
          <w:rFonts w:ascii="Book Antiqua" w:hAnsi="Book Antiqua"/>
          <w:i/>
          <w:sz w:val="28"/>
          <w:szCs w:val="28"/>
        </w:rPr>
        <w:t>„Mindig valami ellentmondást láttam ebben a szóban: gyászünnep. A halál gondolata rettenetes, a gyász nyomasztó és sivár érzés, nem ünnepre való. A halál sem teljes halál, s a gyász sem marad sokáig puszta gyász. Az író élete nem múlik el, csak befejeződik, elkészül, mint egy könyv. Ez éppen annyira kezdet, mint vég. Búcsút mondok, s úgy érzem, indulásnál vagyok jelen. Kosztolányi Dezső indul el immár végleges és teljes ragyogásban a jövőbe, a magyar messzeségbe. Elindul, amerre Ady Endre és Tóth Árpád már előtte elindultak, a magyar költészet század eleji megújulása így lesz szinte szemünk láttára az irodalomtörténeté, s mi, akik még tanúi és munkásai voltunk, egyre magányosabban érezzük magunkat az élők közt. De személyi fájdalmunkat el kell most fojtanunk, ami az irodalomtörténeté, az nem okvetlenül a múlté még, s aki meghalt, az sokszor elevenebb az élőknél. Az ember meghalt, a mű él — szokták mondani, de ez nem egészen így van. A műben is az ember él. Igazában ő tartja életben a művet is, amely mintegy második teste lett neki, szavakból épült test, az elvesztett sejtekből és rostokból épült test helyett. Kosztolányi Dezső szavai épek, mint az egészséges testek, s jól tartanak, mint az erős test rostjai. Szilárdak, a magyar nyelv legjobb anyagából valók, s kibírják a korok időváltozását.”</w:t>
      </w:r>
      <w:bookmarkStart w:id="0" w:name="_GoBack"/>
      <w:bookmarkEnd w:id="0"/>
    </w:p>
    <w:p w:rsidR="00983BCD" w:rsidRPr="00983BCD" w:rsidRDefault="00983BCD" w:rsidP="00983BCD">
      <w:pPr>
        <w:spacing w:after="0" w:line="240" w:lineRule="auto"/>
        <w:ind w:firstLine="709"/>
        <w:jc w:val="both"/>
        <w:rPr>
          <w:rFonts w:ascii="Book Antiqua" w:hAnsi="Book Antiqua"/>
          <w:sz w:val="28"/>
          <w:szCs w:val="28"/>
        </w:rPr>
      </w:pPr>
      <w:r w:rsidRPr="00983BCD">
        <w:rPr>
          <w:rFonts w:ascii="Book Antiqua" w:hAnsi="Book Antiqua"/>
          <w:sz w:val="28"/>
          <w:szCs w:val="28"/>
        </w:rPr>
        <w:t>Vagyis a nekrológ utolsó két, némiképp metaforákba rejtett, öltöztetett mondatát szeretném valamelyest körbejárni, résnyire meg</w:t>
      </w:r>
      <w:r>
        <w:rPr>
          <w:rFonts w:ascii="Book Antiqua" w:hAnsi="Book Antiqua"/>
          <w:sz w:val="28"/>
          <w:szCs w:val="28"/>
        </w:rPr>
        <w:t>-</w:t>
      </w:r>
      <w:r w:rsidRPr="00983BCD">
        <w:rPr>
          <w:rFonts w:ascii="Book Antiqua" w:hAnsi="Book Antiqua"/>
          <w:sz w:val="28"/>
          <w:szCs w:val="28"/>
        </w:rPr>
        <w:t xml:space="preserve">világítani, azt, amely az írót és a művet anyanyelvi közössége számára </w:t>
      </w:r>
      <w:r w:rsidRPr="00983BCD">
        <w:rPr>
          <w:rFonts w:ascii="Book Antiqua" w:hAnsi="Book Antiqua"/>
          <w:sz w:val="28"/>
          <w:szCs w:val="28"/>
        </w:rPr>
        <w:lastRenderedPageBreak/>
        <w:t xml:space="preserve">halhatatlanná teszi, vonzóerejét fönntartja, és megszilárdítja.  Kosztolányi és a magyar nyelv, Kosztolányi és az anyanyelv kapcsolatát. </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983BCD">
      <w:pPr>
        <w:spacing w:after="0" w:line="240" w:lineRule="auto"/>
        <w:rPr>
          <w:rFonts w:ascii="Book Antiqua" w:hAnsi="Book Antiqua"/>
          <w:sz w:val="28"/>
          <w:szCs w:val="28"/>
        </w:rPr>
      </w:pPr>
      <w:r w:rsidRPr="00983BCD">
        <w:rPr>
          <w:rFonts w:ascii="Book Antiqua" w:hAnsi="Book Antiqua"/>
          <w:sz w:val="28"/>
          <w:szCs w:val="28"/>
        </w:rPr>
        <w:t>”MELYHEZ NINCS FOGHATÓ”</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701506">
      <w:pPr>
        <w:spacing w:after="0" w:line="240" w:lineRule="auto"/>
        <w:ind w:firstLine="709"/>
        <w:jc w:val="both"/>
        <w:rPr>
          <w:rFonts w:ascii="Book Antiqua" w:hAnsi="Book Antiqua"/>
          <w:sz w:val="28"/>
          <w:szCs w:val="28"/>
        </w:rPr>
      </w:pPr>
      <w:r w:rsidRPr="00983BCD">
        <w:rPr>
          <w:rFonts w:ascii="Book Antiqua" w:hAnsi="Book Antiqua"/>
          <w:sz w:val="28"/>
          <w:szCs w:val="28"/>
        </w:rPr>
        <w:t>Árulkodó lehet, hogy felesége szerint Kosztolányi egy, a húszas években Amerikába kivándorolt barátj</w:t>
      </w:r>
      <w:r>
        <w:rPr>
          <w:rFonts w:ascii="Book Antiqua" w:hAnsi="Book Antiqua"/>
          <w:sz w:val="28"/>
          <w:szCs w:val="28"/>
        </w:rPr>
        <w:t>át levelben „szép ikes igéinkre”</w:t>
      </w:r>
      <w:r w:rsidRPr="00983BCD">
        <w:rPr>
          <w:rFonts w:ascii="Book Antiqua" w:hAnsi="Book Antiqua"/>
          <w:sz w:val="28"/>
          <w:szCs w:val="28"/>
        </w:rPr>
        <w:t xml:space="preserve"> emlékeztette, és maga elvetette az emigráció gondolatát. </w:t>
      </w:r>
    </w:p>
    <w:p w:rsidR="00983BCD" w:rsidRPr="00701506" w:rsidRDefault="00983BCD" w:rsidP="00701506">
      <w:pPr>
        <w:spacing w:after="0" w:line="240" w:lineRule="auto"/>
        <w:ind w:firstLine="709"/>
        <w:jc w:val="both"/>
        <w:rPr>
          <w:rFonts w:ascii="Book Antiqua" w:hAnsi="Book Antiqua"/>
          <w:i/>
          <w:sz w:val="28"/>
          <w:szCs w:val="28"/>
        </w:rPr>
      </w:pPr>
      <w:r w:rsidRPr="00983BCD">
        <w:rPr>
          <w:rFonts w:ascii="Book Antiqua" w:hAnsi="Book Antiqua"/>
          <w:sz w:val="28"/>
          <w:szCs w:val="28"/>
        </w:rPr>
        <w:t xml:space="preserve">Az anyanyelv eszménye mindenekfölött meghatározta Kosztolányi szellemiségét: </w:t>
      </w:r>
      <w:r w:rsidRPr="00701506">
        <w:rPr>
          <w:rFonts w:ascii="Book Antiqua" w:hAnsi="Book Antiqua"/>
          <w:i/>
          <w:sz w:val="28"/>
          <w:szCs w:val="28"/>
        </w:rPr>
        <w:t xml:space="preserve">„Az a tény, hogy anyanyelvem magyar, és magyar nyelven beszélek, gondolkozom, írok, életem legnagyobb eseménye, melyhez nincs fog¬ható (...) Naponta sokszor gondolok erre. Épp annyiszor, mint arra, hogy születtem, élek és meghalok.”  </w:t>
      </w:r>
    </w:p>
    <w:p w:rsidR="00983BCD" w:rsidRPr="00983BCD" w:rsidRDefault="00701506" w:rsidP="00701506">
      <w:pPr>
        <w:spacing w:after="0" w:line="240" w:lineRule="auto"/>
        <w:ind w:firstLine="709"/>
        <w:jc w:val="both"/>
        <w:rPr>
          <w:rFonts w:ascii="Book Antiqua" w:hAnsi="Book Antiqua"/>
          <w:sz w:val="28"/>
          <w:szCs w:val="28"/>
        </w:rPr>
      </w:pPr>
      <w:r>
        <w:rPr>
          <w:rFonts w:ascii="Book Antiqua" w:hAnsi="Book Antiqua"/>
          <w:sz w:val="28"/>
          <w:szCs w:val="28"/>
        </w:rPr>
        <w:t>Kosztolányi létezésének értel</w:t>
      </w:r>
      <w:r w:rsidR="00983BCD" w:rsidRPr="00983BCD">
        <w:rPr>
          <w:rFonts w:ascii="Book Antiqua" w:hAnsi="Book Antiqua"/>
          <w:sz w:val="28"/>
          <w:szCs w:val="28"/>
        </w:rPr>
        <w:t>mét kereste és találta meg anya</w:t>
      </w:r>
      <w:r>
        <w:rPr>
          <w:rFonts w:ascii="Book Antiqua" w:hAnsi="Book Antiqua"/>
          <w:sz w:val="28"/>
          <w:szCs w:val="28"/>
        </w:rPr>
        <w:t>-</w:t>
      </w:r>
      <w:r w:rsidR="00983BCD" w:rsidRPr="00983BCD">
        <w:rPr>
          <w:rFonts w:ascii="Book Antiqua" w:hAnsi="Book Antiqua"/>
          <w:sz w:val="28"/>
          <w:szCs w:val="28"/>
        </w:rPr>
        <w:t xml:space="preserve">nyelvében. Pedig korántsem volt bezárva egyetlen nyelv falai közé: a szabadkai szülői házban németül is folyt a szó, sőt naplót is németül vezetett kezdetben, gyermekkorának bácskai </w:t>
      </w:r>
      <w:r>
        <w:rPr>
          <w:rFonts w:ascii="Book Antiqua" w:hAnsi="Book Antiqua"/>
          <w:sz w:val="28"/>
          <w:szCs w:val="28"/>
        </w:rPr>
        <w:t>környezetében pedig akkor az or</w:t>
      </w:r>
      <w:r w:rsidR="00983BCD" w:rsidRPr="00983BCD">
        <w:rPr>
          <w:rFonts w:ascii="Book Antiqua" w:hAnsi="Book Antiqua"/>
          <w:sz w:val="28"/>
          <w:szCs w:val="28"/>
        </w:rPr>
        <w:t xml:space="preserve">szág legvegyesebb ajkú lakossága élt. </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 xml:space="preserve">Mégis, vagy </w:t>
      </w:r>
      <w:r w:rsidRPr="00701506">
        <w:rPr>
          <w:rFonts w:ascii="Book Antiqua" w:hAnsi="Book Antiqua"/>
          <w:i/>
          <w:sz w:val="28"/>
          <w:szCs w:val="28"/>
        </w:rPr>
        <w:t>épp ezért</w:t>
      </w:r>
      <w:r w:rsidRPr="00983BCD">
        <w:rPr>
          <w:rFonts w:ascii="Book Antiqua" w:hAnsi="Book Antiqua"/>
          <w:sz w:val="28"/>
          <w:szCs w:val="28"/>
        </w:rPr>
        <w:t xml:space="preserve"> vált az anyanyelv a mindenévé. </w:t>
      </w:r>
    </w:p>
    <w:p w:rsidR="00983BCD" w:rsidRPr="00983BCD" w:rsidRDefault="00983BCD" w:rsidP="00701506">
      <w:pPr>
        <w:spacing w:after="0" w:line="240" w:lineRule="auto"/>
        <w:ind w:firstLine="709"/>
        <w:jc w:val="both"/>
        <w:rPr>
          <w:rFonts w:ascii="Book Antiqua" w:hAnsi="Book Antiqua"/>
          <w:sz w:val="28"/>
          <w:szCs w:val="28"/>
        </w:rPr>
      </w:pPr>
      <w:r w:rsidRPr="00983BCD">
        <w:rPr>
          <w:rFonts w:ascii="Book Antiqua" w:hAnsi="Book Antiqua"/>
          <w:sz w:val="28"/>
          <w:szCs w:val="28"/>
        </w:rPr>
        <w:t>Költő volt és író, akinek a kifejezéshez, a szóláshoz egyetlen eszköze van, a nyelv. Melyet öntudattal a magáénak v</w:t>
      </w:r>
      <w:r w:rsidR="00701506">
        <w:rPr>
          <w:rFonts w:ascii="Book Antiqua" w:hAnsi="Book Antiqua"/>
          <w:sz w:val="28"/>
          <w:szCs w:val="28"/>
        </w:rPr>
        <w:t>allott. A nyelv „eleven szövet – mondja –</w:t>
      </w:r>
      <w:r w:rsidRPr="00983BCD">
        <w:rPr>
          <w:rFonts w:ascii="Book Antiqua" w:hAnsi="Book Antiqua"/>
          <w:sz w:val="28"/>
          <w:szCs w:val="28"/>
        </w:rPr>
        <w:t>, mely soha sincs készen, mindig újra és újra kell szőnünk, val</w:t>
      </w:r>
      <w:r w:rsidR="00701506">
        <w:rPr>
          <w:rFonts w:ascii="Book Antiqua" w:hAnsi="Book Antiqua"/>
          <w:sz w:val="28"/>
          <w:szCs w:val="28"/>
        </w:rPr>
        <w:t>ahányszor beszélünk, vagy írunk”</w:t>
      </w:r>
      <w:r w:rsidRPr="00983BCD">
        <w:rPr>
          <w:rFonts w:ascii="Book Antiqua" w:hAnsi="Book Antiqua"/>
          <w:sz w:val="28"/>
          <w:szCs w:val="28"/>
        </w:rPr>
        <w:t>. E meggyőződése mellett egész életében kitartott, eszménye a tiszta fogalmazás, a latin világosság volt. Ennek a sírig ta</w:t>
      </w:r>
      <w:r w:rsidR="00701506">
        <w:rPr>
          <w:rFonts w:ascii="Book Antiqua" w:hAnsi="Book Antiqua"/>
          <w:sz w:val="28"/>
          <w:szCs w:val="28"/>
        </w:rPr>
        <w:t>rtó ideának szegődött hirdetőjé</w:t>
      </w:r>
      <w:r w:rsidRPr="00983BCD">
        <w:rPr>
          <w:rFonts w:ascii="Book Antiqua" w:hAnsi="Book Antiqua"/>
          <w:sz w:val="28"/>
          <w:szCs w:val="28"/>
        </w:rPr>
        <w:t xml:space="preserve">vé hírlapok hasábjain, amikor szinte mindennapi kalandjává tette, </w:t>
      </w:r>
      <w:r w:rsidR="00701506">
        <w:rPr>
          <w:rFonts w:ascii="Book Antiqua" w:hAnsi="Book Antiqua"/>
          <w:sz w:val="28"/>
          <w:szCs w:val="28"/>
        </w:rPr>
        <w:t>hogy bebarangolja a nyelv, a ki</w:t>
      </w:r>
      <w:r w:rsidRPr="00983BCD">
        <w:rPr>
          <w:rFonts w:ascii="Book Antiqua" w:hAnsi="Book Antiqua"/>
          <w:sz w:val="28"/>
          <w:szCs w:val="28"/>
        </w:rPr>
        <w:t>fejezés és a tőlük</w:t>
      </w:r>
      <w:r w:rsidR="00701506">
        <w:rPr>
          <w:rFonts w:ascii="Book Antiqua" w:hAnsi="Book Antiqua"/>
          <w:sz w:val="28"/>
          <w:szCs w:val="28"/>
        </w:rPr>
        <w:t xml:space="preserve"> elválaszthatatlan, velük össze</w:t>
      </w:r>
      <w:r w:rsidRPr="00983BCD">
        <w:rPr>
          <w:rFonts w:ascii="Book Antiqua" w:hAnsi="Book Antiqua"/>
          <w:sz w:val="28"/>
          <w:szCs w:val="28"/>
        </w:rPr>
        <w:t xml:space="preserve">tartozó lélek országútját. </w:t>
      </w:r>
    </w:p>
    <w:p w:rsidR="00983BCD" w:rsidRPr="00983BCD" w:rsidRDefault="00983BCD" w:rsidP="00701506">
      <w:pPr>
        <w:spacing w:after="0" w:line="240" w:lineRule="auto"/>
        <w:ind w:firstLine="709"/>
        <w:jc w:val="both"/>
        <w:rPr>
          <w:rFonts w:ascii="Book Antiqua" w:hAnsi="Book Antiqua"/>
          <w:sz w:val="28"/>
          <w:szCs w:val="28"/>
        </w:rPr>
      </w:pPr>
      <w:r w:rsidRPr="00983BCD">
        <w:rPr>
          <w:rFonts w:ascii="Book Antiqua" w:hAnsi="Book Antiqua"/>
          <w:sz w:val="28"/>
          <w:szCs w:val="28"/>
        </w:rPr>
        <w:t>Kosztolányi azt mondja, h</w:t>
      </w:r>
      <w:r w:rsidR="00701506">
        <w:rPr>
          <w:rFonts w:ascii="Book Antiqua" w:hAnsi="Book Antiqua"/>
          <w:sz w:val="28"/>
          <w:szCs w:val="28"/>
        </w:rPr>
        <w:t>ogy anya</w:t>
      </w:r>
      <w:r w:rsidRPr="00983BCD">
        <w:rPr>
          <w:rFonts w:ascii="Book Antiqua" w:hAnsi="Book Antiqua"/>
          <w:sz w:val="28"/>
          <w:szCs w:val="28"/>
        </w:rPr>
        <w:t xml:space="preserve">nyelvünket </w:t>
      </w:r>
      <w:r w:rsidRPr="00701506">
        <w:rPr>
          <w:rFonts w:ascii="Book Antiqua" w:hAnsi="Book Antiqua"/>
          <w:i/>
          <w:sz w:val="28"/>
          <w:szCs w:val="28"/>
        </w:rPr>
        <w:t>„bűvös félreértések által”</w:t>
      </w:r>
      <w:r w:rsidRPr="00983BCD">
        <w:rPr>
          <w:rFonts w:ascii="Book Antiqua" w:hAnsi="Book Antiqua"/>
          <w:sz w:val="28"/>
          <w:szCs w:val="28"/>
        </w:rPr>
        <w:t xml:space="preserve"> tanuljuk; az életet is, a világot, tehetnénk hozzá, épp Kosztolányi híres, alteregó-fikciós, önfelidéző Esti-történeteire, például a megismétel</w:t>
      </w:r>
      <w:r w:rsidR="00701506">
        <w:rPr>
          <w:rFonts w:ascii="Book Antiqua" w:hAnsi="Book Antiqua"/>
          <w:sz w:val="28"/>
          <w:szCs w:val="28"/>
        </w:rPr>
        <w:t>-</w:t>
      </w:r>
      <w:r w:rsidRPr="00983BCD">
        <w:rPr>
          <w:rFonts w:ascii="Book Antiqua" w:hAnsi="Book Antiqua"/>
          <w:sz w:val="28"/>
          <w:szCs w:val="28"/>
        </w:rPr>
        <w:t xml:space="preserve">hetetlen remekműre </w:t>
      </w:r>
      <w:r w:rsidRPr="00701506">
        <w:rPr>
          <w:rFonts w:ascii="Book Antiqua" w:hAnsi="Book Antiqua"/>
          <w:i/>
          <w:sz w:val="28"/>
          <w:szCs w:val="28"/>
        </w:rPr>
        <w:t>A bolgár kalauzra</w:t>
      </w:r>
      <w:r w:rsidRPr="00983BCD">
        <w:rPr>
          <w:rFonts w:ascii="Book Antiqua" w:hAnsi="Book Antiqua"/>
          <w:sz w:val="28"/>
          <w:szCs w:val="28"/>
        </w:rPr>
        <w:t xml:space="preserve"> gondolva. </w:t>
      </w:r>
    </w:p>
    <w:p w:rsidR="00983BCD" w:rsidRPr="00701506" w:rsidRDefault="00983BCD" w:rsidP="00701506">
      <w:pPr>
        <w:spacing w:after="0" w:line="240" w:lineRule="auto"/>
        <w:ind w:firstLine="709"/>
        <w:jc w:val="both"/>
        <w:rPr>
          <w:rFonts w:ascii="Book Antiqua" w:hAnsi="Book Antiqua"/>
          <w:i/>
          <w:sz w:val="28"/>
          <w:szCs w:val="28"/>
        </w:rPr>
      </w:pPr>
      <w:r w:rsidRPr="00983BCD">
        <w:rPr>
          <w:rFonts w:ascii="Book Antiqua" w:hAnsi="Book Antiqua"/>
          <w:sz w:val="28"/>
          <w:szCs w:val="28"/>
        </w:rPr>
        <w:t>Szabadelvűsége, m</w:t>
      </w:r>
      <w:r w:rsidR="00701506">
        <w:rPr>
          <w:rFonts w:ascii="Book Antiqua" w:hAnsi="Book Antiqua"/>
          <w:sz w:val="28"/>
          <w:szCs w:val="28"/>
        </w:rPr>
        <w:t>ely természetes megnyil</w:t>
      </w:r>
      <w:r w:rsidRPr="00983BCD">
        <w:rPr>
          <w:rFonts w:ascii="Book Antiqua" w:hAnsi="Book Antiqua"/>
          <w:sz w:val="28"/>
          <w:szCs w:val="28"/>
        </w:rPr>
        <w:t>vánulása volt s</w:t>
      </w:r>
      <w:r w:rsidR="00701506">
        <w:rPr>
          <w:rFonts w:ascii="Book Antiqua" w:hAnsi="Book Antiqua"/>
          <w:sz w:val="28"/>
          <w:szCs w:val="28"/>
        </w:rPr>
        <w:t>zemélyi-ségének, megóvta a rövid</w:t>
      </w:r>
      <w:r w:rsidRPr="00983BCD">
        <w:rPr>
          <w:rFonts w:ascii="Book Antiqua" w:hAnsi="Book Antiqua"/>
          <w:sz w:val="28"/>
          <w:szCs w:val="28"/>
        </w:rPr>
        <w:t>látó provincial</w:t>
      </w:r>
      <w:r w:rsidR="00701506">
        <w:rPr>
          <w:rFonts w:ascii="Book Antiqua" w:hAnsi="Book Antiqua"/>
          <w:sz w:val="28"/>
          <w:szCs w:val="28"/>
        </w:rPr>
        <w:t>izmus és az önsorvasztó nemze-ti</w:t>
      </w:r>
      <w:r w:rsidRPr="00983BCD">
        <w:rPr>
          <w:rFonts w:ascii="Book Antiqua" w:hAnsi="Book Antiqua"/>
          <w:sz w:val="28"/>
          <w:szCs w:val="28"/>
        </w:rPr>
        <w:t>eskedés veszélyétől. Alaposan kivette részét a nyugati műveltséghez való fölzárkózás akkori irodalmi és művészeti mozgalmából. Mint az irodalmi moder</w:t>
      </w:r>
      <w:r w:rsidR="00701506">
        <w:rPr>
          <w:rFonts w:ascii="Book Antiqua" w:hAnsi="Book Antiqua"/>
          <w:sz w:val="28"/>
          <w:szCs w:val="28"/>
        </w:rPr>
        <w:t>nizációt mindmáig irigyelt ered</w:t>
      </w:r>
      <w:r w:rsidRPr="00983BCD">
        <w:rPr>
          <w:rFonts w:ascii="Book Antiqua" w:hAnsi="Book Antiqua"/>
          <w:sz w:val="28"/>
          <w:szCs w:val="28"/>
        </w:rPr>
        <w:t>ménnyel me</w:t>
      </w:r>
      <w:r w:rsidR="00701506">
        <w:rPr>
          <w:rFonts w:ascii="Book Antiqua" w:hAnsi="Book Antiqua"/>
          <w:sz w:val="28"/>
          <w:szCs w:val="28"/>
        </w:rPr>
        <w:t xml:space="preserve">gvalósító </w:t>
      </w:r>
      <w:r w:rsidR="00701506" w:rsidRPr="00701506">
        <w:rPr>
          <w:rFonts w:ascii="Book Antiqua" w:hAnsi="Book Antiqua"/>
          <w:i/>
          <w:sz w:val="28"/>
          <w:szCs w:val="28"/>
        </w:rPr>
        <w:t>Nyugat</w:t>
      </w:r>
      <w:r w:rsidR="00701506">
        <w:rPr>
          <w:rFonts w:ascii="Book Antiqua" w:hAnsi="Book Antiqua"/>
          <w:sz w:val="28"/>
          <w:szCs w:val="28"/>
        </w:rPr>
        <w:t xml:space="preserve"> első nemzedéké</w:t>
      </w:r>
      <w:r w:rsidRPr="00983BCD">
        <w:rPr>
          <w:rFonts w:ascii="Book Antiqua" w:hAnsi="Book Antiqua"/>
          <w:sz w:val="28"/>
          <w:szCs w:val="28"/>
        </w:rPr>
        <w:t xml:space="preserve">nek tagja fölismerte, hogy </w:t>
      </w:r>
      <w:r w:rsidRPr="00701506">
        <w:rPr>
          <w:rFonts w:ascii="Book Antiqua" w:hAnsi="Book Antiqua"/>
          <w:i/>
          <w:sz w:val="28"/>
          <w:szCs w:val="28"/>
        </w:rPr>
        <w:t>„csak annyiban érték a munkánk, amennyiben a világ versenyében is érték”.</w:t>
      </w:r>
    </w:p>
    <w:p w:rsidR="00983BCD" w:rsidRPr="00983BCD" w:rsidRDefault="00983BCD" w:rsidP="00701506">
      <w:pPr>
        <w:spacing w:after="0" w:line="240" w:lineRule="auto"/>
        <w:ind w:firstLine="709"/>
        <w:jc w:val="both"/>
        <w:rPr>
          <w:rFonts w:ascii="Book Antiqua" w:hAnsi="Book Antiqua"/>
          <w:sz w:val="28"/>
          <w:szCs w:val="28"/>
        </w:rPr>
      </w:pPr>
      <w:r w:rsidRPr="00983BCD">
        <w:rPr>
          <w:rFonts w:ascii="Book Antiqua" w:hAnsi="Book Antiqua"/>
          <w:sz w:val="28"/>
          <w:szCs w:val="28"/>
        </w:rPr>
        <w:t>Kosztolányi európaisága irodalmi lényegű volt, és az anyanyelvhez való jelző nélküli hűségében nyilvánult meg a legkifejezőbben és leg</w:t>
      </w:r>
      <w:r w:rsidR="00701506">
        <w:rPr>
          <w:rFonts w:ascii="Book Antiqua" w:hAnsi="Book Antiqua"/>
          <w:sz w:val="28"/>
          <w:szCs w:val="28"/>
        </w:rPr>
        <w:t>-</w:t>
      </w:r>
      <w:r w:rsidRPr="00983BCD">
        <w:rPr>
          <w:rFonts w:ascii="Book Antiqua" w:hAnsi="Book Antiqua"/>
          <w:sz w:val="28"/>
          <w:szCs w:val="28"/>
        </w:rPr>
        <w:lastRenderedPageBreak/>
        <w:t>teltebb tartalommal anélkül, hogy a két fog</w:t>
      </w:r>
      <w:r w:rsidR="00701506">
        <w:rPr>
          <w:rFonts w:ascii="Book Antiqua" w:hAnsi="Book Antiqua"/>
          <w:sz w:val="28"/>
          <w:szCs w:val="28"/>
        </w:rPr>
        <w:t>alom – európaiság és magyar-ság –</w:t>
      </w:r>
      <w:r w:rsidRPr="00983BCD">
        <w:rPr>
          <w:rFonts w:ascii="Book Antiqua" w:hAnsi="Book Antiqua"/>
          <w:sz w:val="28"/>
          <w:szCs w:val="28"/>
        </w:rPr>
        <w:t xml:space="preserve"> akár egyetlen óvatlan pillanatra is csorbította volna világképét, fölfogását, művészeteszményét és az életről vallo</w:t>
      </w:r>
      <w:r w:rsidR="00701506">
        <w:rPr>
          <w:rFonts w:ascii="Book Antiqua" w:hAnsi="Book Antiqua"/>
          <w:sz w:val="28"/>
          <w:szCs w:val="28"/>
        </w:rPr>
        <w:t xml:space="preserve">tt nézetét – </w:t>
      </w:r>
      <w:r w:rsidRPr="00983BCD">
        <w:rPr>
          <w:rFonts w:ascii="Book Antiqua" w:hAnsi="Book Antiqua"/>
          <w:sz w:val="28"/>
          <w:szCs w:val="28"/>
        </w:rPr>
        <w:t>bármilyen komor volt is a kor díszlete hozzá.</w:t>
      </w:r>
    </w:p>
    <w:p w:rsidR="00983BCD" w:rsidRPr="00983BCD" w:rsidRDefault="00983BCD" w:rsidP="00701506">
      <w:pPr>
        <w:spacing w:after="0" w:line="240" w:lineRule="auto"/>
        <w:ind w:firstLine="709"/>
        <w:jc w:val="both"/>
        <w:rPr>
          <w:rFonts w:ascii="Book Antiqua" w:hAnsi="Book Antiqua"/>
          <w:sz w:val="28"/>
          <w:szCs w:val="28"/>
        </w:rPr>
      </w:pPr>
      <w:r w:rsidRPr="00983BCD">
        <w:rPr>
          <w:rFonts w:ascii="Book Antiqua" w:hAnsi="Book Antiqua"/>
          <w:sz w:val="28"/>
          <w:szCs w:val="28"/>
        </w:rPr>
        <w:t>Hogy ezt tisztán érzékeljük, idézzük emlékezetünkbe a Krisztina</w:t>
      </w:r>
      <w:r w:rsidR="00701506">
        <w:rPr>
          <w:rFonts w:ascii="Book Antiqua" w:hAnsi="Book Antiqua"/>
          <w:sz w:val="28"/>
          <w:szCs w:val="28"/>
        </w:rPr>
        <w:t>-</w:t>
      </w:r>
      <w:r w:rsidRPr="00983BCD">
        <w:rPr>
          <w:rFonts w:ascii="Book Antiqua" w:hAnsi="Book Antiqua"/>
          <w:sz w:val="28"/>
          <w:szCs w:val="28"/>
        </w:rPr>
        <w:t xml:space="preserve">város polgárságát a kis cselédlány tragikus történetének otthont adó regényéből, az </w:t>
      </w:r>
      <w:r w:rsidRPr="00701506">
        <w:rPr>
          <w:rFonts w:ascii="Book Antiqua" w:hAnsi="Book Antiqua"/>
          <w:i/>
          <w:sz w:val="28"/>
          <w:szCs w:val="28"/>
        </w:rPr>
        <w:t>Édes Anná</w:t>
      </w:r>
      <w:r w:rsidRPr="00983BCD">
        <w:rPr>
          <w:rFonts w:ascii="Book Antiqua" w:hAnsi="Book Antiqua"/>
          <w:sz w:val="28"/>
          <w:szCs w:val="28"/>
        </w:rPr>
        <w:t>ból. Nincs is talán őszintébb pillanata ennél a kisregénynél a két háború közötti prózának. Benne van az európaiság akkori legmagasabb eszménye, az elesettek, a megalázottak iránti szolidaritás.</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701506">
      <w:pPr>
        <w:spacing w:after="0" w:line="240" w:lineRule="auto"/>
        <w:rPr>
          <w:rFonts w:ascii="Book Antiqua" w:hAnsi="Book Antiqua"/>
          <w:sz w:val="28"/>
          <w:szCs w:val="28"/>
        </w:rPr>
      </w:pPr>
      <w:r w:rsidRPr="00983BCD">
        <w:rPr>
          <w:rFonts w:ascii="Book Antiqua" w:hAnsi="Book Antiqua"/>
          <w:sz w:val="28"/>
          <w:szCs w:val="28"/>
        </w:rPr>
        <w:t>SENKI SEM TÖRHET PÁLCÁT MÁS NÉP NYELVE FÖLÖTT</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701506">
      <w:pPr>
        <w:spacing w:after="120" w:line="240" w:lineRule="auto"/>
        <w:ind w:firstLine="709"/>
        <w:jc w:val="both"/>
        <w:rPr>
          <w:rFonts w:ascii="Book Antiqua" w:hAnsi="Book Antiqua"/>
          <w:sz w:val="28"/>
          <w:szCs w:val="28"/>
        </w:rPr>
      </w:pPr>
      <w:r w:rsidRPr="00983BCD">
        <w:rPr>
          <w:rFonts w:ascii="Book Antiqua" w:hAnsi="Book Antiqua"/>
          <w:sz w:val="28"/>
          <w:szCs w:val="28"/>
        </w:rPr>
        <w:t xml:space="preserve">Az író számára munkaeszköz az anyanyelv, és az író anyanyelv-használata mélyen belenyúl a kultúrtörténeti, a nemzeti, az irodalmi, és a nyelvi hagyományba. A Nyugat 1930.július 16-diki száma közölte híres esszéjét </w:t>
      </w:r>
      <w:r w:rsidRPr="00701506">
        <w:rPr>
          <w:rFonts w:ascii="Book Antiqua" w:hAnsi="Book Antiqua"/>
          <w:i/>
          <w:sz w:val="28"/>
          <w:szCs w:val="28"/>
        </w:rPr>
        <w:t>A magyar nyelv helye a földgolyón</w:t>
      </w:r>
      <w:r w:rsidR="00701506">
        <w:rPr>
          <w:rFonts w:ascii="Book Antiqua" w:hAnsi="Book Antiqua"/>
          <w:sz w:val="28"/>
          <w:szCs w:val="28"/>
        </w:rPr>
        <w:t xml:space="preserve"> címűt. </w:t>
      </w:r>
    </w:p>
    <w:p w:rsidR="00983BCD" w:rsidRPr="00701506" w:rsidRDefault="00983BCD" w:rsidP="00983BCD">
      <w:pPr>
        <w:spacing w:after="0" w:line="240" w:lineRule="auto"/>
        <w:ind w:firstLine="709"/>
        <w:rPr>
          <w:rFonts w:ascii="Book Antiqua" w:hAnsi="Book Antiqua"/>
          <w:i/>
          <w:sz w:val="28"/>
          <w:szCs w:val="28"/>
        </w:rPr>
      </w:pPr>
      <w:r w:rsidRPr="00701506">
        <w:rPr>
          <w:rFonts w:ascii="Book Antiqua" w:hAnsi="Book Antiqua"/>
          <w:i/>
          <w:sz w:val="28"/>
          <w:szCs w:val="28"/>
        </w:rPr>
        <w:t>Nyílt levél Antoine Meillet úrhoz, a College de France tanárjához</w:t>
      </w:r>
    </w:p>
    <w:p w:rsidR="00983BCD" w:rsidRPr="00701506" w:rsidRDefault="00983BCD" w:rsidP="00701506">
      <w:pPr>
        <w:spacing w:after="120" w:line="240" w:lineRule="auto"/>
        <w:ind w:firstLine="709"/>
        <w:rPr>
          <w:rFonts w:ascii="Book Antiqua" w:hAnsi="Book Antiqua"/>
          <w:i/>
          <w:sz w:val="28"/>
          <w:szCs w:val="28"/>
        </w:rPr>
      </w:pPr>
      <w:r w:rsidRPr="00701506">
        <w:rPr>
          <w:rFonts w:ascii="Book Antiqua" w:hAnsi="Book Antiqua"/>
          <w:i/>
          <w:sz w:val="28"/>
          <w:szCs w:val="28"/>
        </w:rPr>
        <w:t>Tisztelt Uram,</w:t>
      </w:r>
    </w:p>
    <w:p w:rsidR="00983BCD" w:rsidRPr="00701506" w:rsidRDefault="00983BCD" w:rsidP="00701506">
      <w:pPr>
        <w:spacing w:after="0" w:line="240" w:lineRule="auto"/>
        <w:ind w:firstLine="709"/>
        <w:jc w:val="both"/>
        <w:rPr>
          <w:rFonts w:ascii="Book Antiqua" w:hAnsi="Book Antiqua"/>
          <w:i/>
          <w:sz w:val="28"/>
          <w:szCs w:val="28"/>
        </w:rPr>
      </w:pPr>
      <w:r w:rsidRPr="00701506">
        <w:rPr>
          <w:rFonts w:ascii="Book Antiqua" w:hAnsi="Book Antiqua"/>
          <w:i/>
          <w:sz w:val="28"/>
          <w:szCs w:val="28"/>
        </w:rPr>
        <w:t>Miután elolvastam könyvét (Les Langues dans l'Europe nouvelle), szükségét érzem, hogy a nyilvánosság színe előtt forduljak Önhöz. Nem vagyok nyelvész. Író vagyok, aki anyagával bíbelődve sokszor és szívesen eltűnődik a nyelvi jelenségekről. Itt csak egy buzgó, lelkes érdeklődő érinti azokat a kérdéseket, melyekben Ön, az összehasonlító indogermán nyelvészet tudósa, szaktekintély.</w:t>
      </w:r>
    </w:p>
    <w:p w:rsidR="00983BCD" w:rsidRPr="00701506" w:rsidRDefault="00983BCD" w:rsidP="00701506">
      <w:pPr>
        <w:spacing w:after="0" w:line="240" w:lineRule="auto"/>
        <w:ind w:firstLine="709"/>
        <w:jc w:val="both"/>
        <w:rPr>
          <w:rFonts w:ascii="Book Antiqua" w:hAnsi="Book Antiqua"/>
          <w:i/>
          <w:sz w:val="28"/>
          <w:szCs w:val="28"/>
        </w:rPr>
      </w:pPr>
      <w:r w:rsidRPr="00701506">
        <w:rPr>
          <w:rFonts w:ascii="Book Antiqua" w:hAnsi="Book Antiqua"/>
          <w:i/>
          <w:sz w:val="28"/>
          <w:szCs w:val="28"/>
        </w:rPr>
        <w:t>Ahhoz, hogy levelem megírjam, a fájdalom ad erőt. Munkájában lekicsinyli azt a szellemi és lelki közösséget, melyhez tartozom, azt a nyelvet, melyet tizenegymillió ember beszél. Félig-meddig ezeknek a nevében szólalok fel. Ez ad bátorságot.</w:t>
      </w:r>
    </w:p>
    <w:p w:rsidR="00983BCD" w:rsidRPr="00983BCD" w:rsidRDefault="00983BCD" w:rsidP="00BF51E6">
      <w:pPr>
        <w:spacing w:after="0" w:line="240" w:lineRule="auto"/>
        <w:ind w:firstLine="709"/>
        <w:jc w:val="both"/>
        <w:rPr>
          <w:rFonts w:ascii="Book Antiqua" w:hAnsi="Book Antiqua"/>
          <w:sz w:val="28"/>
          <w:szCs w:val="28"/>
        </w:rPr>
      </w:pPr>
      <w:r w:rsidRPr="00701506">
        <w:rPr>
          <w:rFonts w:ascii="Book Antiqua" w:hAnsi="Book Antiqua"/>
          <w:i/>
          <w:sz w:val="28"/>
          <w:szCs w:val="28"/>
        </w:rPr>
        <w:t>Reánk vonatkozó fejtegetéséből - a megállapításaiból, de még inkább a célzásaiból - körülbelül az derül ki, hogy sehonnai basáskodók vagyunk, hogy mindaz, amit eddig termeltünk az irodalom terén, haszontalan holmi, hogy nyelvünk gyökértelen és bárdolatlan, hogy nincs múltja, és jövője még kevésbé van, hogy annak idején oligarcha-erőszak odázta el halálát, mely még mindig esedékes lehet, s talán kívánatos is, egy magasabb elv érdekében.</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 így kezdődik Kosztolányi röpirata a magyar nyelv védelmében.</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BF51E6" w:rsidP="00BF51E6">
      <w:pPr>
        <w:spacing w:after="0" w:line="240" w:lineRule="auto"/>
        <w:ind w:firstLine="709"/>
        <w:jc w:val="both"/>
        <w:rPr>
          <w:rFonts w:ascii="Book Antiqua" w:hAnsi="Book Antiqua"/>
          <w:sz w:val="28"/>
          <w:szCs w:val="28"/>
        </w:rPr>
      </w:pPr>
      <w:r>
        <w:rPr>
          <w:rFonts w:ascii="Book Antiqua" w:hAnsi="Book Antiqua"/>
          <w:sz w:val="28"/>
          <w:szCs w:val="28"/>
        </w:rPr>
        <w:t>Kosztolá</w:t>
      </w:r>
      <w:r w:rsidR="00983BCD" w:rsidRPr="00983BCD">
        <w:rPr>
          <w:rFonts w:ascii="Book Antiqua" w:hAnsi="Book Antiqua"/>
          <w:sz w:val="28"/>
          <w:szCs w:val="28"/>
        </w:rPr>
        <w:t>nyinak az fájt a legjobban, ha anyanyelvét ócsárolták: nem</w:t>
      </w:r>
      <w:r>
        <w:rPr>
          <w:rFonts w:ascii="Book Antiqua" w:hAnsi="Book Antiqua"/>
          <w:sz w:val="28"/>
          <w:szCs w:val="28"/>
        </w:rPr>
        <w:t xml:space="preserve"> fojtotta el indulatát, ha leki</w:t>
      </w:r>
      <w:r w:rsidR="00983BCD" w:rsidRPr="00983BCD">
        <w:rPr>
          <w:rFonts w:ascii="Book Antiqua" w:hAnsi="Book Antiqua"/>
          <w:sz w:val="28"/>
          <w:szCs w:val="28"/>
        </w:rPr>
        <w:t>csinylően beszéltek közössége nyelvéről, ezzel kérdőjelezve meg a magyarság</w:t>
      </w:r>
      <w:r>
        <w:rPr>
          <w:rFonts w:ascii="Book Antiqua" w:hAnsi="Book Antiqua"/>
          <w:sz w:val="28"/>
          <w:szCs w:val="28"/>
        </w:rPr>
        <w:t xml:space="preserve"> létjogo</w:t>
      </w:r>
      <w:r w:rsidR="00983BCD" w:rsidRPr="00983BCD">
        <w:rPr>
          <w:rFonts w:ascii="Book Antiqua" w:hAnsi="Book Antiqua"/>
          <w:sz w:val="28"/>
          <w:szCs w:val="28"/>
        </w:rPr>
        <w:t>sultságát Európa térképén. Szen</w:t>
      </w:r>
      <w:r>
        <w:rPr>
          <w:rFonts w:ascii="Book Antiqua" w:hAnsi="Book Antiqua"/>
          <w:sz w:val="28"/>
          <w:szCs w:val="28"/>
        </w:rPr>
        <w:t>-</w:t>
      </w:r>
      <w:r w:rsidR="00983BCD" w:rsidRPr="00983BCD">
        <w:rPr>
          <w:rFonts w:ascii="Book Antiqua" w:hAnsi="Book Antiqua"/>
          <w:sz w:val="28"/>
          <w:szCs w:val="28"/>
        </w:rPr>
        <w:lastRenderedPageBreak/>
        <w:t>vedélyes írásának</w:t>
      </w:r>
      <w:r>
        <w:rPr>
          <w:rFonts w:ascii="Book Antiqua" w:hAnsi="Book Antiqua"/>
          <w:sz w:val="28"/>
          <w:szCs w:val="28"/>
        </w:rPr>
        <w:t xml:space="preserve"> az a mondanivalója, hogy senki</w:t>
      </w:r>
      <w:r w:rsidR="00983BCD" w:rsidRPr="00983BCD">
        <w:rPr>
          <w:rFonts w:ascii="Book Antiqua" w:hAnsi="Book Antiqua"/>
          <w:sz w:val="28"/>
          <w:szCs w:val="28"/>
        </w:rPr>
        <w:t>nek sem lehet föl</w:t>
      </w:r>
      <w:r>
        <w:rPr>
          <w:rFonts w:ascii="Book Antiqua" w:hAnsi="Book Antiqua"/>
          <w:sz w:val="28"/>
          <w:szCs w:val="28"/>
        </w:rPr>
        <w:t>-</w:t>
      </w:r>
      <w:r w:rsidR="00983BCD" w:rsidRPr="00983BCD">
        <w:rPr>
          <w:rFonts w:ascii="Book Antiqua" w:hAnsi="Book Antiqua"/>
          <w:sz w:val="28"/>
          <w:szCs w:val="28"/>
        </w:rPr>
        <w:t>hatalmazása arra, hogy népek, és népek nyelve fölött pálcát törjön.</w:t>
      </w:r>
    </w:p>
    <w:p w:rsidR="00983BCD" w:rsidRPr="00983BCD" w:rsidRDefault="00983BCD" w:rsidP="00983BCD">
      <w:pPr>
        <w:spacing w:after="0" w:line="240" w:lineRule="auto"/>
        <w:ind w:firstLine="709"/>
        <w:rPr>
          <w:rFonts w:ascii="Book Antiqua" w:hAnsi="Book Antiqua"/>
          <w:sz w:val="28"/>
          <w:szCs w:val="28"/>
        </w:rPr>
      </w:pPr>
      <w:r w:rsidRPr="00983BCD">
        <w:rPr>
          <w:rFonts w:ascii="Book Antiqua" w:hAnsi="Book Antiqua"/>
          <w:sz w:val="28"/>
          <w:szCs w:val="28"/>
        </w:rPr>
        <w:t>Senki sem fogalmazhat ennél tisztábban és egyszerűbben.</w:t>
      </w:r>
    </w:p>
    <w:p w:rsidR="00983BCD" w:rsidRPr="00983BCD" w:rsidRDefault="00983BCD" w:rsidP="00BF51E6">
      <w:pPr>
        <w:spacing w:after="0" w:line="240" w:lineRule="auto"/>
        <w:ind w:firstLine="709"/>
        <w:jc w:val="both"/>
        <w:rPr>
          <w:rFonts w:ascii="Book Antiqua" w:hAnsi="Book Antiqua"/>
          <w:sz w:val="28"/>
          <w:szCs w:val="28"/>
        </w:rPr>
      </w:pPr>
      <w:r w:rsidRPr="00983BCD">
        <w:rPr>
          <w:rFonts w:ascii="Book Antiqua" w:hAnsi="Book Antiqua"/>
          <w:sz w:val="28"/>
          <w:szCs w:val="28"/>
        </w:rPr>
        <w:t>Kosztolányi jól tudja azt is: a kiszorító szemlélet nemcsak kívülről hamisít, hanem a fölösleges idegen hatások belülről is rombolják a nyelv épségét. Ami a németben sz</w:t>
      </w:r>
      <w:r w:rsidR="00BF51E6">
        <w:rPr>
          <w:rFonts w:ascii="Book Antiqua" w:hAnsi="Book Antiqua"/>
          <w:sz w:val="28"/>
          <w:szCs w:val="28"/>
        </w:rPr>
        <w:t>abályszerű, a magyarban szabály</w:t>
      </w:r>
      <w:r w:rsidRPr="00983BCD">
        <w:rPr>
          <w:rFonts w:ascii="Book Antiqua" w:hAnsi="Book Antiqua"/>
          <w:sz w:val="28"/>
          <w:szCs w:val="28"/>
        </w:rPr>
        <w:t>talan, a pontos közlést korlátozza; sőt eltéríti eredeti céljától. Tiszta mondat</w:t>
      </w:r>
      <w:r w:rsidR="00BF51E6">
        <w:rPr>
          <w:rFonts w:ascii="Book Antiqua" w:hAnsi="Book Antiqua"/>
          <w:sz w:val="28"/>
          <w:szCs w:val="28"/>
        </w:rPr>
        <w:t>-</w:t>
      </w:r>
      <w:r w:rsidRPr="00983BCD">
        <w:rPr>
          <w:rFonts w:ascii="Book Antiqua" w:hAnsi="Book Antiqua"/>
          <w:sz w:val="28"/>
          <w:szCs w:val="28"/>
        </w:rPr>
        <w:t>szerkesztés az ideálja, ez fe</w:t>
      </w:r>
      <w:r w:rsidR="00BF51E6">
        <w:rPr>
          <w:rFonts w:ascii="Book Antiqua" w:hAnsi="Book Antiqua"/>
          <w:sz w:val="28"/>
          <w:szCs w:val="28"/>
        </w:rPr>
        <w:t>lel meg a magyar nyelvhasználat</w:t>
      </w:r>
      <w:r w:rsidRPr="00983BCD">
        <w:rPr>
          <w:rFonts w:ascii="Book Antiqua" w:hAnsi="Book Antiqua"/>
          <w:sz w:val="28"/>
          <w:szCs w:val="28"/>
        </w:rPr>
        <w:t xml:space="preserve">nak, ezért az </w:t>
      </w:r>
      <w:r w:rsidR="00BF51E6">
        <w:rPr>
          <w:rFonts w:ascii="Book Antiqua" w:hAnsi="Book Antiqua"/>
          <w:sz w:val="28"/>
          <w:szCs w:val="28"/>
        </w:rPr>
        <w:t>anyanyelvi kultúra magas színvo</w:t>
      </w:r>
      <w:r w:rsidRPr="00983BCD">
        <w:rPr>
          <w:rFonts w:ascii="Book Antiqua" w:hAnsi="Book Antiqua"/>
          <w:sz w:val="28"/>
          <w:szCs w:val="28"/>
        </w:rPr>
        <w:t>nalú művelésében lát kiutat. Nem arról van szó, hogy anya</w:t>
      </w:r>
      <w:r w:rsidR="00BF51E6">
        <w:rPr>
          <w:rFonts w:ascii="Book Antiqua" w:hAnsi="Book Antiqua"/>
          <w:sz w:val="28"/>
          <w:szCs w:val="28"/>
        </w:rPr>
        <w:t>nyelvét a világ nyelveitől mere</w:t>
      </w:r>
      <w:r w:rsidRPr="00983BCD">
        <w:rPr>
          <w:rFonts w:ascii="Book Antiqua" w:hAnsi="Book Antiqua"/>
          <w:sz w:val="28"/>
          <w:szCs w:val="28"/>
        </w:rPr>
        <w:t>ven elválaszthatónak tartaná, sőt éppen a falak mesterséges f</w:t>
      </w:r>
      <w:r w:rsidR="00BF51E6">
        <w:rPr>
          <w:rFonts w:ascii="Book Antiqua" w:hAnsi="Book Antiqua"/>
          <w:sz w:val="28"/>
          <w:szCs w:val="28"/>
        </w:rPr>
        <w:t>ölhúzásától óv, mert az a külvi</w:t>
      </w:r>
      <w:r w:rsidRPr="00983BCD">
        <w:rPr>
          <w:rFonts w:ascii="Book Antiqua" w:hAnsi="Book Antiqua"/>
          <w:sz w:val="28"/>
          <w:szCs w:val="28"/>
        </w:rPr>
        <w:t xml:space="preserve">lág megtagadásával lenne egyenlő, és szomorú jövőt ígérne. </w:t>
      </w:r>
    </w:p>
    <w:p w:rsidR="00983BCD" w:rsidRPr="00983BCD" w:rsidRDefault="00983BCD" w:rsidP="00BF51E6">
      <w:pPr>
        <w:spacing w:after="0" w:line="240" w:lineRule="auto"/>
        <w:ind w:firstLine="709"/>
        <w:jc w:val="both"/>
        <w:rPr>
          <w:rFonts w:ascii="Book Antiqua" w:hAnsi="Book Antiqua"/>
          <w:sz w:val="28"/>
          <w:szCs w:val="28"/>
        </w:rPr>
      </w:pPr>
      <w:r w:rsidRPr="00983BCD">
        <w:rPr>
          <w:rFonts w:ascii="Book Antiqua" w:hAnsi="Book Antiqua"/>
          <w:sz w:val="28"/>
          <w:szCs w:val="28"/>
        </w:rPr>
        <w:t>Kosztolányi azt mondja:</w:t>
      </w:r>
      <w:r w:rsidR="00BF51E6">
        <w:rPr>
          <w:rFonts w:ascii="Book Antiqua" w:hAnsi="Book Antiqua"/>
          <w:sz w:val="28"/>
          <w:szCs w:val="28"/>
        </w:rPr>
        <w:t xml:space="preserve"> a kifejezés valamennyi árnyala</w:t>
      </w:r>
      <w:r w:rsidRPr="00983BCD">
        <w:rPr>
          <w:rFonts w:ascii="Book Antiqua" w:hAnsi="Book Antiqua"/>
          <w:sz w:val="28"/>
          <w:szCs w:val="28"/>
        </w:rPr>
        <w:t>ta, egy közösség történeti értékeit megtartva csakis az anyanyelv használatakor jelenik meg. Ezért nem meglepő hát, hogy minden alkalmat megragad</w:t>
      </w:r>
      <w:r w:rsidR="00BF51E6">
        <w:rPr>
          <w:rFonts w:ascii="Book Antiqua" w:hAnsi="Book Antiqua"/>
          <w:sz w:val="28"/>
          <w:szCs w:val="28"/>
        </w:rPr>
        <w:t>ott és fölemelte szavát az anya</w:t>
      </w:r>
      <w:r w:rsidRPr="00983BCD">
        <w:rPr>
          <w:rFonts w:ascii="Book Antiqua" w:hAnsi="Book Antiqua"/>
          <w:sz w:val="28"/>
          <w:szCs w:val="28"/>
        </w:rPr>
        <w:t>nyelv elcsúfít</w:t>
      </w:r>
      <w:r w:rsidR="00BF51E6">
        <w:rPr>
          <w:rFonts w:ascii="Book Antiqua" w:hAnsi="Book Antiqua"/>
          <w:sz w:val="28"/>
          <w:szCs w:val="28"/>
        </w:rPr>
        <w:t>ói, s egyúttal az irodalom hara</w:t>
      </w:r>
      <w:r w:rsidRPr="00983BCD">
        <w:rPr>
          <w:rFonts w:ascii="Book Antiqua" w:hAnsi="Book Antiqua"/>
          <w:sz w:val="28"/>
          <w:szCs w:val="28"/>
        </w:rPr>
        <w:t>miái ellen. Több száz cikke máig maradandó gyöngyszeme a magyar kultúrának.</w:t>
      </w:r>
    </w:p>
    <w:p w:rsidR="00983BCD" w:rsidRPr="00983BCD" w:rsidRDefault="00983BCD" w:rsidP="00BF51E6">
      <w:pPr>
        <w:spacing w:after="0" w:line="240" w:lineRule="auto"/>
        <w:ind w:firstLine="709"/>
        <w:jc w:val="both"/>
        <w:rPr>
          <w:rFonts w:ascii="Book Antiqua" w:hAnsi="Book Antiqua"/>
          <w:sz w:val="28"/>
          <w:szCs w:val="28"/>
        </w:rPr>
      </w:pPr>
      <w:r w:rsidRPr="00983BCD">
        <w:rPr>
          <w:rFonts w:ascii="Book Antiqua" w:hAnsi="Book Antiqua"/>
          <w:sz w:val="28"/>
          <w:szCs w:val="28"/>
        </w:rPr>
        <w:t>Eredményes lehetett-e vajon az ostorozása a saját korában? Elérhetetlen célt kergetett-e, amikor az írott szó iránti érzékenység visszaállít</w:t>
      </w:r>
      <w:r w:rsidR="00BF51E6">
        <w:rPr>
          <w:rFonts w:ascii="Book Antiqua" w:hAnsi="Book Antiqua"/>
          <w:sz w:val="28"/>
          <w:szCs w:val="28"/>
        </w:rPr>
        <w:t>ását követelte a közönyös világ</w:t>
      </w:r>
      <w:r w:rsidRPr="00983BCD">
        <w:rPr>
          <w:rFonts w:ascii="Book Antiqua" w:hAnsi="Book Antiqua"/>
          <w:sz w:val="28"/>
          <w:szCs w:val="28"/>
        </w:rPr>
        <w:t xml:space="preserve">ban?  </w:t>
      </w:r>
    </w:p>
    <w:p w:rsidR="00983BCD" w:rsidRPr="00983BCD" w:rsidRDefault="00983BCD" w:rsidP="00983BCD">
      <w:pPr>
        <w:spacing w:after="0" w:line="240" w:lineRule="auto"/>
        <w:ind w:firstLine="709"/>
        <w:rPr>
          <w:rFonts w:ascii="Book Antiqua" w:hAnsi="Book Antiqua"/>
          <w:sz w:val="28"/>
          <w:szCs w:val="28"/>
        </w:rPr>
      </w:pPr>
    </w:p>
    <w:p w:rsidR="00983BCD" w:rsidRPr="00983BCD" w:rsidRDefault="00983BCD" w:rsidP="00BF51E6">
      <w:pPr>
        <w:spacing w:after="0" w:line="240" w:lineRule="auto"/>
        <w:ind w:firstLine="709"/>
        <w:jc w:val="both"/>
        <w:rPr>
          <w:rFonts w:ascii="Book Antiqua" w:hAnsi="Book Antiqua"/>
          <w:sz w:val="28"/>
          <w:szCs w:val="28"/>
        </w:rPr>
      </w:pPr>
      <w:r w:rsidRPr="00983BCD">
        <w:rPr>
          <w:rFonts w:ascii="Book Antiqua" w:hAnsi="Book Antiqua"/>
          <w:sz w:val="28"/>
          <w:szCs w:val="28"/>
        </w:rPr>
        <w:t xml:space="preserve">Aligha volt véletlen, hogy annak idején (nehéz időkben, a második világháború készülődésekor) Illyés Gyula az </w:t>
      </w:r>
      <w:r w:rsidRPr="00BF51E6">
        <w:rPr>
          <w:rFonts w:ascii="Book Antiqua" w:hAnsi="Book Antiqua"/>
          <w:i/>
          <w:sz w:val="28"/>
          <w:szCs w:val="28"/>
        </w:rPr>
        <w:t>Erős várunk, a nyelv</w:t>
      </w:r>
      <w:r w:rsidRPr="00983BCD">
        <w:rPr>
          <w:rFonts w:ascii="Book Antiqua" w:hAnsi="Book Antiqua"/>
          <w:sz w:val="28"/>
          <w:szCs w:val="28"/>
        </w:rPr>
        <w:t xml:space="preserve"> című gyűjteménnyel indította el (az írói szolidaritás mind ez idáig meg nem haladott teljesítményeként) Kosztolányi Dezső hátrahagyott műveinek sorozatát. Illyés azt írta: </w:t>
      </w:r>
      <w:r w:rsidRPr="00BF51E6">
        <w:rPr>
          <w:rFonts w:ascii="Book Antiqua" w:hAnsi="Book Antiqua"/>
          <w:i/>
          <w:sz w:val="28"/>
          <w:szCs w:val="28"/>
        </w:rPr>
        <w:t>„S íme, itt a mű, a legkülönb, amit eddig a magyar nyelvről szépíró alkotott. Szellemes, elmélyülő, pompás felkészültséggel hordó és hódító. De elsősorban azzal ejt meg, hogy vallomás”.</w:t>
      </w:r>
      <w:r w:rsidRPr="00983BCD">
        <w:rPr>
          <w:rFonts w:ascii="Book Antiqua" w:hAnsi="Book Antiqua"/>
          <w:sz w:val="28"/>
          <w:szCs w:val="28"/>
        </w:rPr>
        <w:t xml:space="preserve"> A pályatárs valamennyi kijelentése helytálló jellemzés, máig ható. Összhangban áll azzal a képzettel, amely a nyelvápoló költőről bennünk él.</w:t>
      </w:r>
    </w:p>
    <w:p w:rsidR="008B6AA5" w:rsidRPr="00BF51E6" w:rsidRDefault="00983BCD" w:rsidP="00BF51E6">
      <w:pPr>
        <w:spacing w:after="0" w:line="240" w:lineRule="auto"/>
        <w:ind w:firstLine="709"/>
        <w:jc w:val="both"/>
        <w:rPr>
          <w:rFonts w:ascii="Book Antiqua" w:hAnsi="Book Antiqua"/>
          <w:i/>
          <w:sz w:val="28"/>
          <w:szCs w:val="28"/>
        </w:rPr>
      </w:pPr>
      <w:r w:rsidRPr="00983BCD">
        <w:rPr>
          <w:rFonts w:ascii="Book Antiqua" w:hAnsi="Book Antiqua"/>
          <w:sz w:val="28"/>
          <w:szCs w:val="28"/>
        </w:rPr>
        <w:t>Kosztolányi alaposan kivette részét a nyugati (akkor tényleg egyedüli mércének állított) műveltséghez való fölzárkózás irodalmi és művészeti mozgalmából. Mint az irodalmi, és nyelvi kifejezésbeli modernizációt máig irigyelt eredménnyel megvalósító folyóirat, a Nyugat első nemzedékének tagja, fölismerte</w:t>
      </w:r>
      <w:r w:rsidRPr="00BF51E6">
        <w:rPr>
          <w:rFonts w:ascii="Book Antiqua" w:hAnsi="Book Antiqua"/>
          <w:i/>
          <w:sz w:val="28"/>
          <w:szCs w:val="28"/>
        </w:rPr>
        <w:t xml:space="preserve">: „csak annyiban érték a munkánk, amennyiben a világ versenyében is érték”. </w:t>
      </w:r>
    </w:p>
    <w:sectPr w:rsidR="008B6AA5" w:rsidRPr="00BF51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A2" w:rsidRDefault="001377A2" w:rsidP="00983BCD">
      <w:pPr>
        <w:spacing w:after="0" w:line="240" w:lineRule="auto"/>
      </w:pPr>
      <w:r>
        <w:separator/>
      </w:r>
    </w:p>
  </w:endnote>
  <w:endnote w:type="continuationSeparator" w:id="0">
    <w:p w:rsidR="001377A2" w:rsidRDefault="001377A2" w:rsidP="0098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A2" w:rsidRDefault="001377A2" w:rsidP="00983BCD">
      <w:pPr>
        <w:spacing w:after="0" w:line="240" w:lineRule="auto"/>
      </w:pPr>
      <w:r>
        <w:separator/>
      </w:r>
    </w:p>
  </w:footnote>
  <w:footnote w:type="continuationSeparator" w:id="0">
    <w:p w:rsidR="001377A2" w:rsidRDefault="001377A2" w:rsidP="00983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CD"/>
    <w:rsid w:val="001377A2"/>
    <w:rsid w:val="003A2457"/>
    <w:rsid w:val="00701506"/>
    <w:rsid w:val="008B6AA5"/>
    <w:rsid w:val="009123C9"/>
    <w:rsid w:val="00983BCD"/>
    <w:rsid w:val="00BF51E6"/>
    <w:rsid w:val="00F656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3736"/>
  <w15:chartTrackingRefBased/>
  <w15:docId w15:val="{1BEBF9D7-2DC7-417F-9926-5650A78B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83BCD"/>
    <w:pPr>
      <w:tabs>
        <w:tab w:val="center" w:pos="4536"/>
        <w:tab w:val="right" w:pos="9072"/>
      </w:tabs>
      <w:spacing w:after="0" w:line="240" w:lineRule="auto"/>
    </w:pPr>
  </w:style>
  <w:style w:type="character" w:customStyle="1" w:styleId="lfejChar">
    <w:name w:val="Élőfej Char"/>
    <w:basedOn w:val="Bekezdsalapbettpusa"/>
    <w:link w:val="lfej"/>
    <w:uiPriority w:val="99"/>
    <w:rsid w:val="00983BCD"/>
  </w:style>
  <w:style w:type="paragraph" w:styleId="llb">
    <w:name w:val="footer"/>
    <w:basedOn w:val="Norml"/>
    <w:link w:val="llbChar"/>
    <w:uiPriority w:val="99"/>
    <w:unhideWhenUsed/>
    <w:rsid w:val="00983BCD"/>
    <w:pPr>
      <w:tabs>
        <w:tab w:val="center" w:pos="4536"/>
        <w:tab w:val="right" w:pos="9072"/>
      </w:tabs>
      <w:spacing w:after="0" w:line="240" w:lineRule="auto"/>
    </w:pPr>
  </w:style>
  <w:style w:type="character" w:customStyle="1" w:styleId="llbChar">
    <w:name w:val="Élőláb Char"/>
    <w:basedOn w:val="Bekezdsalapbettpusa"/>
    <w:link w:val="llb"/>
    <w:uiPriority w:val="99"/>
    <w:rsid w:val="0098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12455</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2026-06-04T11:40:00Z</dcterms:created>
  <dcterms:modified xsi:type="dcterms:W3CDTF">2026-06-04T11:40:00Z</dcterms:modified>
</cp:coreProperties>
</file>