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62E" w:rsidRDefault="0035362E">
      <w:pPr>
        <w:rPr>
          <w:rFonts w:ascii="Arial" w:hAnsi="Arial" w:cs="Arial"/>
          <w:color w:val="292929"/>
          <w:sz w:val="21"/>
          <w:szCs w:val="21"/>
          <w:shd w:val="clear" w:color="auto" w:fill="FFFFFF"/>
        </w:rPr>
      </w:pPr>
      <w:bookmarkStart w:id="0" w:name="_GoBack"/>
      <w:bookmarkEnd w:id="0"/>
    </w:p>
    <w:p w:rsidR="0035362E" w:rsidRPr="0035362E" w:rsidRDefault="0035362E" w:rsidP="0035362E">
      <w:pPr>
        <w:spacing w:before="240" w:after="0" w:line="360" w:lineRule="auto"/>
        <w:ind w:left="3544"/>
        <w:rPr>
          <w:rFonts w:ascii="Book Antiqua" w:hAnsi="Book Antiqua" w:cs="Arial"/>
          <w:color w:val="292929"/>
          <w:sz w:val="36"/>
          <w:szCs w:val="36"/>
          <w:shd w:val="clear" w:color="auto" w:fill="FFFFFF"/>
        </w:rPr>
      </w:pPr>
      <w:r>
        <w:rPr>
          <w:rFonts w:ascii="Book Antiqua" w:hAnsi="Book Antiqua" w:cs="Arial"/>
          <w:color w:val="292929"/>
          <w:sz w:val="36"/>
          <w:szCs w:val="36"/>
          <w:shd w:val="clear" w:color="auto" w:fill="FFFFFF"/>
        </w:rPr>
        <w:t>Sumonyi Z</w:t>
      </w:r>
      <w:r w:rsidRPr="0035362E">
        <w:rPr>
          <w:rFonts w:ascii="Book Antiqua" w:hAnsi="Book Antiqua" w:cs="Arial"/>
          <w:color w:val="292929"/>
          <w:sz w:val="36"/>
          <w:szCs w:val="36"/>
          <w:shd w:val="clear" w:color="auto" w:fill="FFFFFF"/>
        </w:rPr>
        <w:t>oltán</w:t>
      </w:r>
    </w:p>
    <w:p w:rsidR="0035362E" w:rsidRDefault="0035362E" w:rsidP="0035362E">
      <w:pPr>
        <w:shd w:val="clear" w:color="auto" w:fill="FFFFFF"/>
        <w:spacing w:after="0" w:line="480" w:lineRule="atLeast"/>
        <w:ind w:left="3544"/>
        <w:outlineLvl w:val="0"/>
        <w:rPr>
          <w:rFonts w:ascii="Book Antiqua" w:eastAsia="Times New Roman" w:hAnsi="Book Antiqua" w:cs="Times New Roman"/>
          <w:bCs/>
          <w:i/>
          <w:color w:val="292929"/>
          <w:kern w:val="36"/>
          <w:sz w:val="40"/>
          <w:szCs w:val="40"/>
          <w:lang w:eastAsia="hu-HU"/>
        </w:rPr>
      </w:pPr>
      <w:r w:rsidRPr="0035362E">
        <w:rPr>
          <w:rFonts w:ascii="Book Antiqua" w:eastAsia="Times New Roman" w:hAnsi="Book Antiqua" w:cs="Times New Roman"/>
          <w:bCs/>
          <w:i/>
          <w:color w:val="292929"/>
          <w:kern w:val="36"/>
          <w:sz w:val="40"/>
          <w:szCs w:val="40"/>
          <w:lang w:eastAsia="hu-HU"/>
        </w:rPr>
        <w:t>Tessék mondani, hol kell itt hadifogságba menni? </w:t>
      </w:r>
    </w:p>
    <w:p w:rsidR="0035362E" w:rsidRPr="0035362E" w:rsidRDefault="0035362E" w:rsidP="0035362E">
      <w:pPr>
        <w:shd w:val="clear" w:color="auto" w:fill="FFFFFF"/>
        <w:spacing w:after="0" w:line="480" w:lineRule="atLeast"/>
        <w:ind w:left="3544"/>
        <w:outlineLvl w:val="0"/>
        <w:rPr>
          <w:rFonts w:ascii="Book Antiqua" w:eastAsia="Times New Roman" w:hAnsi="Book Antiqua" w:cs="Times New Roman"/>
          <w:bCs/>
          <w:i/>
          <w:color w:val="292929"/>
          <w:kern w:val="36"/>
          <w:sz w:val="40"/>
          <w:szCs w:val="40"/>
          <w:lang w:eastAsia="hu-HU"/>
        </w:rPr>
      </w:pPr>
      <w:r w:rsidRPr="0035362E">
        <w:rPr>
          <w:rFonts w:ascii="Book Antiqua" w:eastAsia="Times New Roman" w:hAnsi="Book Antiqua" w:cs="Times New Roman"/>
          <w:bCs/>
          <w:i/>
          <w:color w:val="292929"/>
          <w:kern w:val="36"/>
          <w:sz w:val="40"/>
          <w:szCs w:val="40"/>
          <w:lang w:eastAsia="hu-HU"/>
        </w:rPr>
        <w:t>Irodalmi anekdoták</w:t>
      </w:r>
    </w:p>
    <w:p w:rsidR="0035362E" w:rsidRPr="0035362E" w:rsidRDefault="0035362E" w:rsidP="0035362E">
      <w:pPr>
        <w:ind w:left="3544"/>
        <w:rPr>
          <w:rFonts w:ascii="Book Antiqua" w:hAnsi="Book Antiqua" w:cs="Arial"/>
          <w:i/>
          <w:color w:val="292929"/>
          <w:sz w:val="40"/>
          <w:szCs w:val="40"/>
          <w:shd w:val="clear" w:color="auto" w:fill="FFFFFF"/>
        </w:rPr>
      </w:pPr>
    </w:p>
    <w:p w:rsidR="008B6AA5" w:rsidRDefault="0035362E" w:rsidP="0035362E">
      <w:pPr>
        <w:spacing w:after="0"/>
        <w:ind w:firstLine="709"/>
        <w:jc w:val="both"/>
        <w:rPr>
          <w:rFonts w:ascii="Arial" w:hAnsi="Arial" w:cs="Arial"/>
          <w:color w:val="292929"/>
          <w:sz w:val="21"/>
          <w:szCs w:val="21"/>
          <w:shd w:val="clear" w:color="auto" w:fill="FFFFFF"/>
        </w:rPr>
      </w:pPr>
      <w:r w:rsidRPr="0035362E">
        <w:rPr>
          <w:rFonts w:ascii="Book Antiqua" w:hAnsi="Book Antiqua"/>
          <w:noProof/>
          <w:sz w:val="28"/>
          <w:szCs w:val="28"/>
          <w:lang w:eastAsia="hu-HU"/>
        </w:rPr>
        <w:drawing>
          <wp:anchor distT="0" distB="0" distL="114300" distR="114300" simplePos="0" relativeHeight="251658240" behindDoc="0" locked="0" layoutInCell="1" allowOverlap="1">
            <wp:simplePos x="0" y="0"/>
            <wp:positionH relativeFrom="page">
              <wp:posOffset>1133475</wp:posOffset>
            </wp:positionH>
            <wp:positionV relativeFrom="page">
              <wp:posOffset>952500</wp:posOffset>
            </wp:positionV>
            <wp:extent cx="1352550" cy="1975485"/>
            <wp:effectExtent l="0" t="0" r="0" b="5715"/>
            <wp:wrapSquare wrapText="bothSides"/>
            <wp:docPr id="1" name="Kép 1" descr="Tessék mondani, hol kell itt hadifogságba me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sék mondani, hol kell itt hadifogságba menn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0" cy="1975485"/>
                    </a:xfrm>
                    <a:prstGeom prst="rect">
                      <a:avLst/>
                    </a:prstGeom>
                    <a:noFill/>
                    <a:ln>
                      <a:noFill/>
                    </a:ln>
                  </pic:spPr>
                </pic:pic>
              </a:graphicData>
            </a:graphic>
          </wp:anchor>
        </w:drawing>
      </w:r>
      <w:r w:rsidRPr="0035362E">
        <w:rPr>
          <w:rFonts w:ascii="Book Antiqua" w:hAnsi="Book Antiqua" w:cs="Arial"/>
          <w:color w:val="292929"/>
          <w:sz w:val="28"/>
          <w:szCs w:val="28"/>
          <w:shd w:val="clear" w:color="auto" w:fill="FFFFFF"/>
        </w:rPr>
        <w:t>Az Irodalmi anekdoták második kötetében (az első hat éve jelent meg Tessék mondani, milyen vallású? címmel), ha csak hivatkozásként is, de megemlítődnek a korábbi történetek főszereplői: Illyés Gyula, Déry Tibor, Vas István, Weöres Sándor például, de itt most főleg az utánuk következő írónemzedék tagjairól olvashatunk egy-egy humoros, vagy elgondolkoztató történetet. Többek között Békássy Ferencről, Cs. Szabó Lászlóról, Simon Istvánról, Ladányi Mihályról, Garai Gáborról, Szakonyi Károlyról, Kertész Imréről, Kabdebó Tamásról, Monoszlóy Dezsőről, Tellér Gyuláról. És megjelennek más művészeti ágak képviselői is, mint a festő Farkas István, Szász Endre, Somos Miklós, a szobrász Amerigo Tot, vagy Yanci, a magyar származású hasbeszélő pantomimes</w:t>
      </w:r>
      <w:r>
        <w:rPr>
          <w:rFonts w:ascii="Arial" w:hAnsi="Arial" w:cs="Arial"/>
          <w:color w:val="292929"/>
          <w:sz w:val="21"/>
          <w:szCs w:val="21"/>
          <w:shd w:val="clear" w:color="auto" w:fill="FFFFFF"/>
        </w:rPr>
        <w:t>.</w:t>
      </w:r>
    </w:p>
    <w:p w:rsidR="0035362E" w:rsidRDefault="0035362E" w:rsidP="0035362E">
      <w:pPr>
        <w:spacing w:after="0"/>
        <w:ind w:firstLine="709"/>
        <w:jc w:val="both"/>
        <w:rPr>
          <w:rFonts w:ascii="Arial" w:hAnsi="Arial" w:cs="Arial"/>
          <w:color w:val="292929"/>
          <w:sz w:val="21"/>
          <w:szCs w:val="21"/>
          <w:shd w:val="clear" w:color="auto" w:fill="FFFFFF"/>
        </w:rPr>
      </w:pPr>
    </w:p>
    <w:p w:rsidR="0035362E" w:rsidRPr="0035362E" w:rsidRDefault="0035362E" w:rsidP="0035362E">
      <w:pPr>
        <w:spacing w:after="0" w:line="240" w:lineRule="auto"/>
        <w:ind w:left="1276"/>
        <w:rPr>
          <w:rFonts w:ascii="Book Antiqua" w:eastAsia="Times New Roman" w:hAnsi="Book Antiqua" w:cs="Times New Roman"/>
          <w:bCs/>
          <w:i/>
          <w:color w:val="292929"/>
          <w:kern w:val="36"/>
          <w:sz w:val="28"/>
          <w:szCs w:val="28"/>
          <w:lang w:eastAsia="hu-HU"/>
        </w:rPr>
      </w:pPr>
      <w:r w:rsidRPr="0035362E">
        <w:rPr>
          <w:rFonts w:ascii="Book Antiqua" w:hAnsi="Book Antiqua" w:cs="Arial"/>
          <w:i/>
          <w:color w:val="292929"/>
          <w:sz w:val="28"/>
          <w:szCs w:val="28"/>
          <w:shd w:val="clear" w:color="auto" w:fill="FFFFFF"/>
        </w:rPr>
        <w:t>Sumonyi Zoltán</w:t>
      </w:r>
      <w:r>
        <w:rPr>
          <w:rFonts w:ascii="Book Antiqua" w:hAnsi="Book Antiqua" w:cs="Arial"/>
          <w:i/>
          <w:color w:val="292929"/>
          <w:sz w:val="28"/>
          <w:szCs w:val="28"/>
          <w:shd w:val="clear" w:color="auto" w:fill="FFFFFF"/>
        </w:rPr>
        <w:t xml:space="preserve">: </w:t>
      </w:r>
      <w:r w:rsidRPr="0035362E">
        <w:rPr>
          <w:rFonts w:ascii="Book Antiqua" w:eastAsia="Times New Roman" w:hAnsi="Book Antiqua" w:cs="Times New Roman"/>
          <w:bCs/>
          <w:i/>
          <w:color w:val="292929"/>
          <w:kern w:val="36"/>
          <w:sz w:val="28"/>
          <w:szCs w:val="28"/>
          <w:lang w:eastAsia="hu-HU"/>
        </w:rPr>
        <w:t>Tessék mondani, hol kell itt hadifogságba menni? </w:t>
      </w:r>
    </w:p>
    <w:p w:rsidR="0035362E" w:rsidRDefault="0035362E" w:rsidP="0035362E">
      <w:pPr>
        <w:spacing w:after="0"/>
        <w:ind w:firstLine="709"/>
        <w:jc w:val="both"/>
        <w:rPr>
          <w:rFonts w:ascii="Book Antiqua" w:eastAsia="Times New Roman" w:hAnsi="Book Antiqua" w:cs="Times New Roman"/>
          <w:bCs/>
          <w:i/>
          <w:color w:val="292929"/>
          <w:kern w:val="36"/>
          <w:sz w:val="28"/>
          <w:szCs w:val="28"/>
          <w:lang w:eastAsia="hu-HU"/>
        </w:rPr>
      </w:pPr>
      <w:r>
        <w:rPr>
          <w:rFonts w:ascii="Book Antiqua" w:eastAsia="Times New Roman" w:hAnsi="Book Antiqua" w:cs="Times New Roman"/>
          <w:bCs/>
          <w:i/>
          <w:color w:val="292929"/>
          <w:kern w:val="36"/>
          <w:sz w:val="28"/>
          <w:szCs w:val="28"/>
          <w:lang w:eastAsia="hu-HU"/>
        </w:rPr>
        <w:t xml:space="preserve">                                     </w:t>
      </w:r>
      <w:r w:rsidRPr="0035362E">
        <w:rPr>
          <w:rFonts w:ascii="Book Antiqua" w:eastAsia="Times New Roman" w:hAnsi="Book Antiqua" w:cs="Times New Roman"/>
          <w:bCs/>
          <w:i/>
          <w:color w:val="292929"/>
          <w:kern w:val="36"/>
          <w:sz w:val="28"/>
          <w:szCs w:val="28"/>
          <w:lang w:eastAsia="hu-HU"/>
        </w:rPr>
        <w:t>Irodalmi anekdoták</w:t>
      </w:r>
    </w:p>
    <w:p w:rsidR="0035362E" w:rsidRDefault="0035362E" w:rsidP="0035362E">
      <w:pPr>
        <w:spacing w:after="0"/>
        <w:ind w:firstLine="709"/>
        <w:jc w:val="both"/>
        <w:rPr>
          <w:rFonts w:ascii="Book Antiqua" w:eastAsia="Times New Roman" w:hAnsi="Book Antiqua" w:cs="Times New Roman"/>
          <w:bCs/>
          <w:i/>
          <w:color w:val="292929"/>
          <w:kern w:val="36"/>
          <w:sz w:val="28"/>
          <w:szCs w:val="28"/>
          <w:lang w:eastAsia="hu-HU"/>
        </w:rPr>
      </w:pPr>
      <w:r>
        <w:rPr>
          <w:rFonts w:ascii="Book Antiqua" w:eastAsia="Times New Roman" w:hAnsi="Book Antiqua" w:cs="Times New Roman"/>
          <w:bCs/>
          <w:i/>
          <w:color w:val="292929"/>
          <w:kern w:val="36"/>
          <w:sz w:val="28"/>
          <w:szCs w:val="28"/>
          <w:lang w:eastAsia="hu-HU"/>
        </w:rPr>
        <w:t xml:space="preserve">        Corvina Kiadó 2026. Könyvhét</w:t>
      </w:r>
    </w:p>
    <w:p w:rsidR="00075A4D" w:rsidRPr="0035362E" w:rsidRDefault="00075A4D" w:rsidP="0035362E">
      <w:pPr>
        <w:spacing w:after="0"/>
        <w:ind w:firstLine="709"/>
        <w:jc w:val="both"/>
        <w:rPr>
          <w:i/>
          <w:sz w:val="28"/>
          <w:szCs w:val="28"/>
        </w:rPr>
      </w:pPr>
      <w:r>
        <w:rPr>
          <w:rFonts w:ascii="Book Antiqua" w:eastAsia="Times New Roman" w:hAnsi="Book Antiqua" w:cs="Times New Roman"/>
          <w:bCs/>
          <w:i/>
          <w:color w:val="292929"/>
          <w:kern w:val="36"/>
          <w:sz w:val="28"/>
          <w:szCs w:val="28"/>
          <w:lang w:eastAsia="hu-HU"/>
        </w:rPr>
        <w:t xml:space="preserve">        </w:t>
      </w:r>
      <w:r w:rsidR="000620E1">
        <w:rPr>
          <w:rFonts w:ascii="Book Antiqua" w:eastAsia="Times New Roman" w:hAnsi="Book Antiqua" w:cs="Times New Roman"/>
          <w:bCs/>
          <w:i/>
          <w:color w:val="292929"/>
          <w:kern w:val="36"/>
          <w:sz w:val="28"/>
          <w:szCs w:val="28"/>
          <w:lang w:eastAsia="hu-HU"/>
        </w:rPr>
        <w:t xml:space="preserve">Sumonyi Zoltán </w:t>
      </w:r>
      <w:r>
        <w:rPr>
          <w:rFonts w:ascii="Book Antiqua" w:eastAsia="Times New Roman" w:hAnsi="Book Antiqua" w:cs="Times New Roman"/>
          <w:bCs/>
          <w:i/>
          <w:color w:val="292929"/>
          <w:kern w:val="36"/>
          <w:sz w:val="28"/>
          <w:szCs w:val="28"/>
          <w:lang w:eastAsia="hu-HU"/>
        </w:rPr>
        <w:t>14-én 13 órától dedikál a Vörösmarty 26 sátornál</w:t>
      </w:r>
    </w:p>
    <w:sectPr w:rsidR="00075A4D" w:rsidRPr="003536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424" w:rsidRDefault="00186424" w:rsidP="0035362E">
      <w:pPr>
        <w:spacing w:after="0" w:line="240" w:lineRule="auto"/>
      </w:pPr>
      <w:r>
        <w:separator/>
      </w:r>
    </w:p>
  </w:endnote>
  <w:endnote w:type="continuationSeparator" w:id="0">
    <w:p w:rsidR="00186424" w:rsidRDefault="00186424" w:rsidP="00353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1002AFF" w:usb1="4000ACFF"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424" w:rsidRDefault="00186424" w:rsidP="0035362E">
      <w:pPr>
        <w:spacing w:after="0" w:line="240" w:lineRule="auto"/>
      </w:pPr>
      <w:r>
        <w:separator/>
      </w:r>
    </w:p>
  </w:footnote>
  <w:footnote w:type="continuationSeparator" w:id="0">
    <w:p w:rsidR="00186424" w:rsidRDefault="00186424" w:rsidP="003536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62E"/>
    <w:rsid w:val="000620E1"/>
    <w:rsid w:val="00075A4D"/>
    <w:rsid w:val="00186424"/>
    <w:rsid w:val="0035362E"/>
    <w:rsid w:val="00433F56"/>
    <w:rsid w:val="005B7327"/>
    <w:rsid w:val="005F0D79"/>
    <w:rsid w:val="008B6AA5"/>
    <w:rsid w:val="009123C9"/>
    <w:rsid w:val="00D563F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9C4BD-6759-4060-88C3-954D6E9B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5362E"/>
    <w:pPr>
      <w:tabs>
        <w:tab w:val="center" w:pos="4536"/>
        <w:tab w:val="right" w:pos="9072"/>
      </w:tabs>
      <w:spacing w:after="0" w:line="240" w:lineRule="auto"/>
    </w:pPr>
  </w:style>
  <w:style w:type="character" w:customStyle="1" w:styleId="lfejChar">
    <w:name w:val="Élőfej Char"/>
    <w:basedOn w:val="Bekezdsalapbettpusa"/>
    <w:link w:val="lfej"/>
    <w:uiPriority w:val="99"/>
    <w:rsid w:val="0035362E"/>
  </w:style>
  <w:style w:type="paragraph" w:styleId="llb">
    <w:name w:val="footer"/>
    <w:basedOn w:val="Norml"/>
    <w:link w:val="llbChar"/>
    <w:uiPriority w:val="99"/>
    <w:unhideWhenUsed/>
    <w:rsid w:val="0035362E"/>
    <w:pPr>
      <w:tabs>
        <w:tab w:val="center" w:pos="4536"/>
        <w:tab w:val="right" w:pos="9072"/>
      </w:tabs>
      <w:spacing w:after="0" w:line="240" w:lineRule="auto"/>
    </w:pPr>
  </w:style>
  <w:style w:type="character" w:customStyle="1" w:styleId="llbChar">
    <w:name w:val="Élőláb Char"/>
    <w:basedOn w:val="Bekezdsalapbettpusa"/>
    <w:link w:val="llb"/>
    <w:uiPriority w:val="99"/>
    <w:rsid w:val="00353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1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935</Characters>
  <Application>Microsoft Office Word</Application>
  <DocSecurity>0</DocSecurity>
  <Lines>7</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2026-06-04T17:40:00Z</dcterms:created>
  <dcterms:modified xsi:type="dcterms:W3CDTF">2026-06-04T17:40:00Z</dcterms:modified>
</cp:coreProperties>
</file>