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736EF" w14:textId="77777777" w:rsidR="00CE1BD8" w:rsidRDefault="00CE1BD8" w:rsidP="00CE1BD8">
      <w:pPr>
        <w:shd w:val="clear" w:color="auto" w:fill="FFFFFF"/>
        <w:spacing w:after="0" w:line="480" w:lineRule="atLeast"/>
        <w:outlineLvl w:val="0"/>
        <w:rPr>
          <w:rFonts w:ascii="Book Antiqua" w:eastAsia="Times New Roman" w:hAnsi="Book Antiqua" w:cs="Times New Roman"/>
          <w:b/>
          <w:bCs/>
          <w:color w:val="292929"/>
          <w:kern w:val="36"/>
          <w:sz w:val="28"/>
          <w:szCs w:val="28"/>
          <w:lang w:eastAsia="hu-HU"/>
        </w:rPr>
      </w:pPr>
      <w:r w:rsidRPr="00CE1BD8">
        <w:rPr>
          <w:rFonts w:ascii="Book Antiqua" w:hAnsi="Book Antiqua"/>
          <w:noProof/>
          <w:sz w:val="28"/>
          <w:szCs w:val="28"/>
          <w:lang w:eastAsia="hu-HU"/>
        </w:rPr>
        <w:drawing>
          <wp:anchor distT="0" distB="0" distL="114300" distR="114300" simplePos="0" relativeHeight="251658240" behindDoc="0" locked="0" layoutInCell="1" allowOverlap="1" wp14:anchorId="497F1085" wp14:editId="2AA98F2B">
            <wp:simplePos x="0" y="0"/>
            <wp:positionH relativeFrom="page">
              <wp:posOffset>895349</wp:posOffset>
            </wp:positionH>
            <wp:positionV relativeFrom="page">
              <wp:posOffset>981075</wp:posOffset>
            </wp:positionV>
            <wp:extent cx="1264211" cy="1914525"/>
            <wp:effectExtent l="0" t="0" r="0" b="0"/>
            <wp:wrapSquare wrapText="bothSides"/>
            <wp:docPr id="1" name="Kép 1" descr="Magyar &quot;hatvannyolc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gyar &quot;hatvannyolc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473" cy="192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34EA8" w14:textId="77777777" w:rsidR="00CE1BD8" w:rsidRPr="00CE1BD8" w:rsidRDefault="00CE1BD8" w:rsidP="00CE1BD8">
      <w:pPr>
        <w:shd w:val="clear" w:color="auto" w:fill="FFFFFF"/>
        <w:spacing w:after="0" w:line="360" w:lineRule="auto"/>
        <w:outlineLvl w:val="0"/>
        <w:rPr>
          <w:rFonts w:ascii="Book Antiqua" w:eastAsia="Times New Roman" w:hAnsi="Book Antiqua" w:cs="Times New Roman"/>
          <w:bCs/>
          <w:color w:val="292929"/>
          <w:kern w:val="36"/>
          <w:sz w:val="36"/>
          <w:szCs w:val="36"/>
          <w:lang w:eastAsia="hu-HU"/>
        </w:rPr>
      </w:pPr>
      <w:r w:rsidRPr="00CE1BD8">
        <w:rPr>
          <w:rFonts w:ascii="Book Antiqua" w:eastAsia="Times New Roman" w:hAnsi="Book Antiqua" w:cs="Times New Roman"/>
          <w:bCs/>
          <w:color w:val="292929"/>
          <w:kern w:val="36"/>
          <w:sz w:val="36"/>
          <w:szCs w:val="36"/>
          <w:lang w:eastAsia="hu-HU"/>
        </w:rPr>
        <w:t>Rainer M. János</w:t>
      </w:r>
    </w:p>
    <w:p w14:paraId="6FED6915" w14:textId="77777777" w:rsidR="00CE1BD8" w:rsidRPr="00CE1BD8" w:rsidRDefault="00CE1BD8" w:rsidP="00CE1BD8">
      <w:pPr>
        <w:shd w:val="clear" w:color="auto" w:fill="FFFFFF"/>
        <w:spacing w:after="0" w:line="480" w:lineRule="atLeast"/>
        <w:outlineLvl w:val="0"/>
        <w:rPr>
          <w:rFonts w:ascii="Book Antiqua" w:eastAsia="Times New Roman" w:hAnsi="Book Antiqua" w:cs="Times New Roman"/>
          <w:bCs/>
          <w:i/>
          <w:color w:val="292929"/>
          <w:kern w:val="36"/>
          <w:sz w:val="40"/>
          <w:szCs w:val="40"/>
          <w:lang w:eastAsia="hu-HU"/>
        </w:rPr>
      </w:pPr>
      <w:r w:rsidRPr="00CE1BD8">
        <w:rPr>
          <w:rFonts w:ascii="Book Antiqua" w:eastAsia="Times New Roman" w:hAnsi="Book Antiqua" w:cs="Times New Roman"/>
          <w:bCs/>
          <w:i/>
          <w:color w:val="292929"/>
          <w:kern w:val="36"/>
          <w:sz w:val="40"/>
          <w:szCs w:val="40"/>
          <w:lang w:eastAsia="hu-HU"/>
        </w:rPr>
        <w:t xml:space="preserve">Magyar </w:t>
      </w:r>
      <w:r>
        <w:rPr>
          <w:rFonts w:ascii="Book Antiqua" w:eastAsia="Times New Roman" w:hAnsi="Book Antiqua" w:cs="Times New Roman"/>
          <w:bCs/>
          <w:i/>
          <w:color w:val="292929"/>
          <w:kern w:val="36"/>
          <w:sz w:val="40"/>
          <w:szCs w:val="40"/>
          <w:lang w:eastAsia="hu-HU"/>
        </w:rPr>
        <w:t>„hatvannyolc”</w:t>
      </w:r>
      <w:r w:rsidRPr="00CE1BD8">
        <w:rPr>
          <w:rFonts w:ascii="Book Antiqua" w:eastAsia="Times New Roman" w:hAnsi="Book Antiqua" w:cs="Times New Roman"/>
          <w:bCs/>
          <w:i/>
          <w:color w:val="292929"/>
          <w:kern w:val="36"/>
          <w:sz w:val="40"/>
          <w:szCs w:val="40"/>
          <w:lang w:eastAsia="hu-HU"/>
        </w:rPr>
        <w:t> - Diákmozgalom az ELTE Bölcsészkarán, 1969</w:t>
      </w:r>
    </w:p>
    <w:p w14:paraId="01E5339C" w14:textId="77777777" w:rsidR="00CE1BD8" w:rsidRPr="00CE1BD8" w:rsidRDefault="00CE1BD8">
      <w:pPr>
        <w:rPr>
          <w:rFonts w:ascii="Book Antiqua" w:hAnsi="Book Antiqua" w:cs="Arial"/>
          <w:i/>
          <w:color w:val="292929"/>
          <w:sz w:val="40"/>
          <w:szCs w:val="40"/>
          <w:shd w:val="clear" w:color="auto" w:fill="FFFFFF"/>
        </w:rPr>
      </w:pPr>
    </w:p>
    <w:p w14:paraId="50F98737" w14:textId="77777777" w:rsidR="00CE1BD8" w:rsidRPr="00CE1BD8" w:rsidRDefault="00CE1BD8">
      <w:pPr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</w:pPr>
    </w:p>
    <w:p w14:paraId="2ABC15B4" w14:textId="77777777" w:rsidR="008B6AA5" w:rsidRPr="00CE1BD8" w:rsidRDefault="00CE1BD8" w:rsidP="00E70C86">
      <w:pPr>
        <w:spacing w:after="120"/>
        <w:ind w:firstLine="709"/>
        <w:jc w:val="both"/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</w:pPr>
      <w:r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  <w:t>„</w:t>
      </w:r>
      <w:r w:rsidR="00804D73" w:rsidRPr="00CE1BD8"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  <w:t>Kérem a Központi Bizottságot, engedje meg, hogy nagyon röviden elmondjam, hogy itt miről volt szó, mert ennek bizonyos elvi tanulságai vannak. Mi úgy gondoltuk és ebben egyetértés van az Eötvös [Loránd Tudomány</w:t>
      </w:r>
      <w:proofErr w:type="gramStart"/>
      <w:r w:rsidR="00804D73" w:rsidRPr="00CE1BD8"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  <w:t>]egyetem</w:t>
      </w:r>
      <w:proofErr w:type="gramEnd"/>
      <w:r w:rsidR="00804D73" w:rsidRPr="00CE1BD8"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  <w:t xml:space="preserve"> vezetői, a minisztérium és a pártközpontban dolgozó emberek között, hogy huszonkét-huszonhárom éves gyerekek ne abba szóljanak bele, hogy mit tanulnak, mert ők ezt nem tudják megítélni. Ez a társadalom dolga. De abba, hogy hogyan tanuljanak, szerény módon beleszólhassanak. [...] Ekkor nem figyeltünk oda és ez a mi hibánk. Később a fiatalokat izgató jelenségek fokozódtak. A </w:t>
      </w:r>
      <w:proofErr w:type="spellStart"/>
      <w:r w:rsidR="00804D73" w:rsidRPr="00CE1BD8"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  <w:t>legkiélezettebb</w:t>
      </w:r>
      <w:proofErr w:type="spellEnd"/>
      <w:r w:rsidR="00804D73" w:rsidRPr="00CE1BD8"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  <w:t xml:space="preserve"> szakaszban pedig már bekapcsolódott az ellenség is. [...] Ott már a hatalomról, ott már a politikáról volt szó, ott nem lehetett engedni, mert nem lehetett tudni, hogy </w:t>
      </w:r>
      <w:r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  <w:t>hová fejlődnek tovább a dolgok.”</w:t>
      </w:r>
      <w:r w:rsidR="00804D73" w:rsidRPr="00CE1BD8"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  <w:t xml:space="preserve"> (Aczél György a Magyar Szocialista Munkáspárt Központi Bizottsága 1970. február 19-i ülésén elmondott </w:t>
      </w:r>
      <w:proofErr w:type="spellStart"/>
      <w:r w:rsidR="00804D73" w:rsidRPr="00CE1BD8"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  <w:t>zárszavából</w:t>
      </w:r>
      <w:proofErr w:type="spellEnd"/>
      <w:r w:rsidR="00804D73" w:rsidRPr="00CE1BD8"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  <w:t>) Hogyan került sor az ELTE bölcsészkarán egy váratlanul szabad választásra 1969 áprilisában? És mi is történt az 1969 októberében tartott kari gyűlésen? Mi volt ez: hatvannyolcas diák</w:t>
      </w:r>
      <w:r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  <w:t>-mozgalom, vagy egy „hatvannyolcas”</w:t>
      </w:r>
      <w:r w:rsidR="00804D73" w:rsidRPr="00CE1BD8"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  <w:t xml:space="preserve"> magyar történet? Ami diákokról szól</w:t>
      </w:r>
      <w:r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  <w:t>, mozgalomról, még 1968-ról is –</w:t>
      </w:r>
      <w:r w:rsidR="00804D73" w:rsidRPr="00CE1BD8">
        <w:rPr>
          <w:rFonts w:ascii="Book Antiqua" w:hAnsi="Book Antiqua" w:cs="Arial"/>
          <w:color w:val="292929"/>
          <w:sz w:val="28"/>
          <w:szCs w:val="28"/>
          <w:shd w:val="clear" w:color="auto" w:fill="FFFFFF"/>
        </w:rPr>
        <w:t xml:space="preserve"> de leginkább arról, hogyan működött a posztsztálini rendszer Magyarországon.</w:t>
      </w:r>
    </w:p>
    <w:p w14:paraId="0C997701" w14:textId="77777777" w:rsidR="00CE1BD8" w:rsidRDefault="00CE1BD8" w:rsidP="00E70C86">
      <w:pPr>
        <w:shd w:val="clear" w:color="auto" w:fill="FFFFFF"/>
        <w:spacing w:after="0" w:line="240" w:lineRule="auto"/>
        <w:ind w:left="1134"/>
        <w:outlineLvl w:val="0"/>
        <w:rPr>
          <w:rFonts w:ascii="Book Antiqua" w:eastAsia="Times New Roman" w:hAnsi="Book Antiqua" w:cs="Times New Roman"/>
          <w:bCs/>
          <w:i/>
          <w:color w:val="292929"/>
          <w:kern w:val="36"/>
          <w:sz w:val="28"/>
          <w:szCs w:val="28"/>
          <w:lang w:eastAsia="hu-HU"/>
        </w:rPr>
      </w:pPr>
      <w:r>
        <w:rPr>
          <w:rFonts w:ascii="Book Antiqua" w:eastAsia="Times New Roman" w:hAnsi="Book Antiqua" w:cs="Times New Roman"/>
          <w:bCs/>
          <w:i/>
          <w:color w:val="292929"/>
          <w:kern w:val="36"/>
          <w:sz w:val="28"/>
          <w:szCs w:val="28"/>
          <w:lang w:eastAsia="hu-HU"/>
        </w:rPr>
        <w:tab/>
      </w:r>
      <w:r>
        <w:rPr>
          <w:rFonts w:ascii="Book Antiqua" w:eastAsia="Times New Roman" w:hAnsi="Book Antiqua" w:cs="Times New Roman"/>
          <w:bCs/>
          <w:i/>
          <w:color w:val="292929"/>
          <w:kern w:val="36"/>
          <w:sz w:val="28"/>
          <w:szCs w:val="28"/>
          <w:lang w:eastAsia="hu-HU"/>
        </w:rPr>
        <w:tab/>
      </w:r>
      <w:r w:rsidRPr="00CE1BD8">
        <w:rPr>
          <w:rFonts w:ascii="Book Antiqua" w:eastAsia="Times New Roman" w:hAnsi="Book Antiqua" w:cs="Times New Roman"/>
          <w:bCs/>
          <w:i/>
          <w:color w:val="292929"/>
          <w:kern w:val="36"/>
          <w:sz w:val="28"/>
          <w:szCs w:val="28"/>
          <w:lang w:eastAsia="hu-HU"/>
        </w:rPr>
        <w:t>Rainer M. János</w:t>
      </w:r>
      <w:r>
        <w:rPr>
          <w:rFonts w:ascii="Book Antiqua" w:eastAsia="Times New Roman" w:hAnsi="Book Antiqua" w:cs="Times New Roman"/>
          <w:bCs/>
          <w:i/>
          <w:color w:val="292929"/>
          <w:kern w:val="36"/>
          <w:sz w:val="28"/>
          <w:szCs w:val="28"/>
          <w:lang w:eastAsia="hu-HU"/>
        </w:rPr>
        <w:t>: Magyar „</w:t>
      </w:r>
      <w:r w:rsidRPr="00CE1BD8">
        <w:rPr>
          <w:rFonts w:ascii="Book Antiqua" w:eastAsia="Times New Roman" w:hAnsi="Book Antiqua" w:cs="Times New Roman"/>
          <w:bCs/>
          <w:i/>
          <w:color w:val="292929"/>
          <w:kern w:val="36"/>
          <w:sz w:val="28"/>
          <w:szCs w:val="28"/>
          <w:lang w:eastAsia="hu-HU"/>
        </w:rPr>
        <w:t>hatvannyolc</w:t>
      </w:r>
      <w:r>
        <w:rPr>
          <w:rFonts w:ascii="Book Antiqua" w:eastAsia="Times New Roman" w:hAnsi="Book Antiqua" w:cs="Times New Roman"/>
          <w:bCs/>
          <w:i/>
          <w:color w:val="292929"/>
          <w:kern w:val="36"/>
          <w:sz w:val="28"/>
          <w:szCs w:val="28"/>
          <w:lang w:eastAsia="hu-HU"/>
        </w:rPr>
        <w:t>”</w:t>
      </w:r>
      <w:r w:rsidRPr="00CE1BD8">
        <w:rPr>
          <w:rFonts w:ascii="Book Antiqua" w:eastAsia="Times New Roman" w:hAnsi="Book Antiqua" w:cs="Times New Roman"/>
          <w:bCs/>
          <w:i/>
          <w:color w:val="292929"/>
          <w:kern w:val="36"/>
          <w:sz w:val="28"/>
          <w:szCs w:val="28"/>
          <w:lang w:eastAsia="hu-HU"/>
        </w:rPr>
        <w:t xml:space="preserve"> - Diákmozgalom az </w:t>
      </w:r>
      <w:r>
        <w:rPr>
          <w:rFonts w:ascii="Book Antiqua" w:eastAsia="Times New Roman" w:hAnsi="Book Antiqua" w:cs="Times New Roman"/>
          <w:bCs/>
          <w:i/>
          <w:color w:val="292929"/>
          <w:kern w:val="36"/>
          <w:sz w:val="28"/>
          <w:szCs w:val="28"/>
          <w:lang w:eastAsia="hu-HU"/>
        </w:rPr>
        <w:tab/>
      </w:r>
      <w:r>
        <w:rPr>
          <w:rFonts w:ascii="Book Antiqua" w:eastAsia="Times New Roman" w:hAnsi="Book Antiqua" w:cs="Times New Roman"/>
          <w:bCs/>
          <w:i/>
          <w:color w:val="292929"/>
          <w:kern w:val="36"/>
          <w:sz w:val="28"/>
          <w:szCs w:val="28"/>
          <w:lang w:eastAsia="hu-HU"/>
        </w:rPr>
        <w:tab/>
      </w:r>
      <w:r w:rsidRPr="00CE1BD8">
        <w:rPr>
          <w:rFonts w:ascii="Book Antiqua" w:eastAsia="Times New Roman" w:hAnsi="Book Antiqua" w:cs="Times New Roman"/>
          <w:bCs/>
          <w:i/>
          <w:color w:val="292929"/>
          <w:kern w:val="36"/>
          <w:sz w:val="28"/>
          <w:szCs w:val="28"/>
          <w:lang w:eastAsia="hu-HU"/>
        </w:rPr>
        <w:t>ELTE Bölcsészkarán, 1969</w:t>
      </w:r>
    </w:p>
    <w:p w14:paraId="76772851" w14:textId="77777777" w:rsidR="00CE1BD8" w:rsidRPr="00CE1BD8" w:rsidRDefault="00CE1BD8" w:rsidP="00E70C86">
      <w:pPr>
        <w:shd w:val="clear" w:color="auto" w:fill="FFFFFF"/>
        <w:spacing w:after="0" w:line="240" w:lineRule="auto"/>
        <w:ind w:left="1134"/>
        <w:outlineLvl w:val="0"/>
        <w:rPr>
          <w:rFonts w:ascii="Book Antiqua" w:eastAsia="Times New Roman" w:hAnsi="Book Antiqua" w:cs="Times New Roman"/>
          <w:bCs/>
          <w:i/>
          <w:color w:val="292929"/>
          <w:kern w:val="36"/>
          <w:sz w:val="28"/>
          <w:szCs w:val="28"/>
          <w:lang w:eastAsia="hu-HU"/>
        </w:rPr>
      </w:pPr>
      <w:r>
        <w:rPr>
          <w:rFonts w:ascii="Book Antiqua" w:eastAsia="Times New Roman" w:hAnsi="Book Antiqua" w:cs="Times New Roman"/>
          <w:bCs/>
          <w:i/>
          <w:color w:val="292929"/>
          <w:kern w:val="36"/>
          <w:sz w:val="28"/>
          <w:szCs w:val="28"/>
          <w:lang w:eastAsia="hu-HU"/>
        </w:rPr>
        <w:tab/>
      </w:r>
      <w:r>
        <w:rPr>
          <w:rFonts w:ascii="Book Antiqua" w:eastAsia="Times New Roman" w:hAnsi="Book Antiqua" w:cs="Times New Roman"/>
          <w:bCs/>
          <w:i/>
          <w:color w:val="292929"/>
          <w:kern w:val="36"/>
          <w:sz w:val="28"/>
          <w:szCs w:val="28"/>
          <w:lang w:eastAsia="hu-HU"/>
        </w:rPr>
        <w:tab/>
        <w:t>Osiris Kiadó, 2026. Könyvhét</w:t>
      </w:r>
    </w:p>
    <w:p w14:paraId="587FD72C" w14:textId="77777777" w:rsidR="00F53A20" w:rsidRDefault="00F53A20" w:rsidP="00E70C86">
      <w:pPr>
        <w:rPr>
          <w:rFonts w:ascii="Book Antiqua" w:hAnsi="Book Antiqua" w:cs="Arial"/>
          <w:color w:val="000000" w:themeColor="text1"/>
          <w:sz w:val="28"/>
          <w:szCs w:val="28"/>
          <w:shd w:val="clear" w:color="auto" w:fill="FFFFFF"/>
        </w:rPr>
      </w:pPr>
    </w:p>
    <w:p w14:paraId="1F339D40" w14:textId="77777777" w:rsidR="00F53A20" w:rsidRDefault="00F53A20" w:rsidP="00E70C86">
      <w:pPr>
        <w:rPr>
          <w:rFonts w:ascii="Book Antiqua" w:hAnsi="Book Antiqua" w:cs="Arial"/>
          <w:color w:val="000000" w:themeColor="text1"/>
          <w:sz w:val="28"/>
          <w:szCs w:val="28"/>
          <w:shd w:val="clear" w:color="auto" w:fill="FFFFFF"/>
        </w:rPr>
      </w:pPr>
    </w:p>
    <w:p w14:paraId="02A33042" w14:textId="3B6EA819" w:rsidR="00CE1BD8" w:rsidRPr="00105AB6" w:rsidRDefault="00E70C86" w:rsidP="00E70C86">
      <w:pPr>
        <w:rPr>
          <w:rFonts w:ascii="Book Antiqua" w:hAnsi="Book Antiqua"/>
          <w:i/>
          <w:color w:val="000000" w:themeColor="text1"/>
          <w:sz w:val="28"/>
          <w:szCs w:val="28"/>
        </w:rPr>
      </w:pPr>
      <w:bookmarkStart w:id="0" w:name="_GoBack"/>
      <w:bookmarkEnd w:id="0"/>
      <w:r w:rsidRPr="00105AB6">
        <w:rPr>
          <w:rFonts w:ascii="Book Antiqua" w:hAnsi="Book Antiqua" w:cs="Arial"/>
          <w:color w:val="000000" w:themeColor="text1"/>
          <w:sz w:val="28"/>
          <w:szCs w:val="28"/>
          <w:shd w:val="clear" w:color="auto" w:fill="FFFFFF"/>
        </w:rPr>
        <w:t>Gratulálunk Rainer M. Jánosnak a  Magyar Érdemrend parancsnoki keresztje a </w:t>
      </w:r>
      <w:r w:rsidRPr="00105AB6">
        <w:rPr>
          <w:rStyle w:val="Kiemels"/>
          <w:rFonts w:ascii="Book Antiqua" w:hAnsi="Book Antiqua" w:cs="Arial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csillag</w:t>
      </w:r>
      <w:r w:rsidRPr="00105AB6">
        <w:rPr>
          <w:rFonts w:ascii="Book Antiqua" w:hAnsi="Book Antiqua" w:cs="Arial"/>
          <w:color w:val="000000" w:themeColor="text1"/>
          <w:sz w:val="28"/>
          <w:szCs w:val="28"/>
          <w:shd w:val="clear" w:color="auto" w:fill="FFFFFF"/>
        </w:rPr>
        <w:t>gal polgári tagozat kitüntetéshez</w:t>
      </w:r>
    </w:p>
    <w:sectPr w:rsidR="00CE1BD8" w:rsidRPr="00105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5E8C9" w14:textId="77777777" w:rsidR="002A4640" w:rsidRDefault="002A4640" w:rsidP="00804D73">
      <w:pPr>
        <w:spacing w:after="0" w:line="240" w:lineRule="auto"/>
      </w:pPr>
      <w:r>
        <w:separator/>
      </w:r>
    </w:p>
  </w:endnote>
  <w:endnote w:type="continuationSeparator" w:id="0">
    <w:p w14:paraId="092A936D" w14:textId="77777777" w:rsidR="002A4640" w:rsidRDefault="002A4640" w:rsidP="00804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51B89" w14:textId="77777777" w:rsidR="002A4640" w:rsidRDefault="002A4640" w:rsidP="00804D73">
      <w:pPr>
        <w:spacing w:after="0" w:line="240" w:lineRule="auto"/>
      </w:pPr>
      <w:r>
        <w:separator/>
      </w:r>
    </w:p>
  </w:footnote>
  <w:footnote w:type="continuationSeparator" w:id="0">
    <w:p w14:paraId="5BF1E49D" w14:textId="77777777" w:rsidR="002A4640" w:rsidRDefault="002A4640" w:rsidP="00804D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5BE"/>
    <w:rsid w:val="00105AB6"/>
    <w:rsid w:val="00237ADC"/>
    <w:rsid w:val="002A4640"/>
    <w:rsid w:val="00607819"/>
    <w:rsid w:val="00804D73"/>
    <w:rsid w:val="008465BE"/>
    <w:rsid w:val="008B6AA5"/>
    <w:rsid w:val="009123C9"/>
    <w:rsid w:val="00CE1BD8"/>
    <w:rsid w:val="00DF3E1D"/>
    <w:rsid w:val="00E70C86"/>
    <w:rsid w:val="00F5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07C8"/>
  <w15:chartTrackingRefBased/>
  <w15:docId w15:val="{8588F4A9-690B-42B4-A259-CC306F00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4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04D73"/>
  </w:style>
  <w:style w:type="paragraph" w:styleId="llb">
    <w:name w:val="footer"/>
    <w:basedOn w:val="Norml"/>
    <w:link w:val="llbChar"/>
    <w:uiPriority w:val="99"/>
    <w:unhideWhenUsed/>
    <w:rsid w:val="00804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04D73"/>
  </w:style>
  <w:style w:type="character" w:styleId="Kiemels">
    <w:name w:val="Emphasis"/>
    <w:basedOn w:val="Bekezdsalapbettpusa"/>
    <w:uiPriority w:val="20"/>
    <w:qFormat/>
    <w:rsid w:val="00E70C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Otthon</dc:creator>
  <cp:keywords/>
  <dc:description/>
  <cp:lastModifiedBy>Otthon</cp:lastModifiedBy>
  <cp:revision>2</cp:revision>
  <dcterms:created xsi:type="dcterms:W3CDTF">2026-09-03T08:33:00Z</dcterms:created>
  <dcterms:modified xsi:type="dcterms:W3CDTF">2026-09-03T08:33:00Z</dcterms:modified>
</cp:coreProperties>
</file>